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92BEC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92BEC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962A1" w:rsidRPr="0091481B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RPr="0091481B" w:rsidTr="005A4BEF">
        <w:trPr>
          <w:jc w:val="center"/>
        </w:trPr>
        <w:tc>
          <w:tcPr>
            <w:tcW w:w="5777" w:type="dxa"/>
            <w:gridSpan w:val="2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5A3DDA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</w:p>
            </w:tc>
          </w:sdtContent>
        </w:sdt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/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/>
            <w:sdtContent>
              <w:sdt>
                <w:sdtPr>
                  <w:rPr>
                    <w:rFonts w:hint="eastAsia"/>
                  </w:rPr>
                  <w:id w:val="813608384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492BEC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/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/>
            <w:sdtContent>
              <w:sdt>
                <w:sdtPr>
                  <w:rPr>
                    <w:rFonts w:hint="eastAsia"/>
                  </w:rPr>
                  <w:id w:val="87212161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/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492BE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/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/>
            <w:sdtContent>
              <w:sdt>
                <w:sdtPr>
                  <w:rPr>
                    <w:rFonts w:hint="eastAsia"/>
                  </w:rPr>
                  <w:id w:val="12856271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/>
        <w:sdtContent>
          <w:sdt>
            <w:sdtPr>
              <w:rPr>
                <w:rFonts w:hint="eastAsia"/>
                <w:sz w:val="28"/>
              </w:rPr>
              <w:id w:val="-159608522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492BEC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/>
        <w:sdtContent>
          <w:sdt>
            <w:sdtPr>
              <w:rPr>
                <w:rFonts w:hint="eastAsia"/>
                <w:szCs w:val="21"/>
              </w:rPr>
              <w:id w:val="-33578917"/>
            </w:sdtPr>
            <w:sdtEndPr/>
            <w:sdtContent>
              <w:sdt>
                <w:sdtPr>
                  <w:rPr>
                    <w:rFonts w:hint="eastAsia"/>
                  </w:rPr>
                  <w:id w:val="755095855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:rsidTr="009D05F5">
        <w:trPr>
          <w:jc w:val="center"/>
        </w:trPr>
        <w:tc>
          <w:tcPr>
            <w:tcW w:w="1708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492BE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  <w:r w:rsidR="008962A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92BEC">
                  <w:rPr>
                    <w:rFonts w:ascii="Times New Roman" w:eastAsia="宋体" w:hAnsi="Times New Roman" w:cs="Times New Roman" w:hint="eastAsia"/>
                    <w:szCs w:val="21"/>
                  </w:rPr>
                  <w:t>入户</w:t>
                </w:r>
                <w:r w:rsidR="00492BEC">
                  <w:rPr>
                    <w:rFonts w:ascii="Times New Roman" w:eastAsia="宋体" w:hAnsi="Times New Roman" w:cs="Times New Roman"/>
                    <w:szCs w:val="21"/>
                  </w:rPr>
                  <w:t>计量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92BEC">
                  <w:rPr>
                    <w:rFonts w:ascii="Times New Roman" w:eastAsia="宋体" w:hAnsi="Times New Roman" w:cs="Times New Roman" w:hint="eastAsia"/>
                    <w:szCs w:val="21"/>
                  </w:rPr>
                  <w:t>入户水表井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492BE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8962A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492BE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灌溉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计量</w:t>
                </w:r>
                <w:r w:rsidR="008962A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492BE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灌溉水表井</w:t>
                </w:r>
                <w:r w:rsidR="008962A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492BE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8962A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92BEC">
                  <w:rPr>
                    <w:rFonts w:ascii="Times New Roman" w:eastAsia="宋体" w:hAnsi="Times New Roman" w:cs="Times New Roman" w:hint="eastAsia"/>
                    <w:szCs w:val="21"/>
                  </w:rPr>
                  <w:t>景观</w:t>
                </w:r>
                <w:r w:rsidR="00492BEC">
                  <w:rPr>
                    <w:rFonts w:ascii="Times New Roman" w:eastAsia="宋体" w:hAnsi="Times New Roman" w:cs="Times New Roman"/>
                    <w:szCs w:val="21"/>
                  </w:rPr>
                  <w:t>补水计量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92BEC">
                  <w:rPr>
                    <w:rFonts w:ascii="Times New Roman" w:eastAsia="宋体" w:hAnsi="Times New Roman" w:cs="Times New Roman" w:hint="eastAsia"/>
                    <w:szCs w:val="21"/>
                  </w:rPr>
                  <w:t>景观</w:t>
                </w:r>
                <w:r w:rsidR="00492BEC">
                  <w:rPr>
                    <w:rFonts w:ascii="Times New Roman" w:eastAsia="宋体" w:hAnsi="Times New Roman" w:cs="Times New Roman"/>
                    <w:szCs w:val="21"/>
                  </w:rPr>
                  <w:t>补水管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92BEC"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1056AA" w:rsidRPr="001056AA" w:rsidRDefault="00343B6A" w:rsidP="00E9666C">
            <w:pPr>
              <w:ind w:firstLineChars="200" w:firstLine="400"/>
              <w:rPr>
                <w:rFonts w:hint="eastAsia"/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  <w:r w:rsidR="00E9666C" w:rsidRPr="00E9666C">
              <w:rPr>
                <w:rFonts w:hint="eastAsia"/>
                <w:szCs w:val="21"/>
              </w:rPr>
              <w:t>各给水点用水量分类计量。住宅部分具有远传功能的预付费表（</w:t>
            </w:r>
            <w:r w:rsidR="00E9666C" w:rsidRPr="00E9666C">
              <w:rPr>
                <w:rFonts w:hint="eastAsia"/>
                <w:szCs w:val="21"/>
              </w:rPr>
              <w:t>IC</w:t>
            </w:r>
            <w:r w:rsidR="00E9666C" w:rsidRPr="00E9666C">
              <w:rPr>
                <w:rFonts w:hint="eastAsia"/>
                <w:szCs w:val="21"/>
              </w:rPr>
              <w:t>卡），住宅水表集中设在管道井内；商业部分采用具有远传功能的预付费表（</w:t>
            </w:r>
            <w:r w:rsidR="00E9666C" w:rsidRPr="00E9666C">
              <w:rPr>
                <w:rFonts w:hint="eastAsia"/>
                <w:szCs w:val="21"/>
              </w:rPr>
              <w:t>IC</w:t>
            </w:r>
            <w:r w:rsidR="00E9666C" w:rsidRPr="00E9666C">
              <w:rPr>
                <w:rFonts w:hint="eastAsia"/>
                <w:szCs w:val="21"/>
              </w:rPr>
              <w:t>卡）</w:t>
            </w:r>
            <w:r w:rsidR="00E9666C" w:rsidRPr="00E9666C">
              <w:rPr>
                <w:rFonts w:hint="eastAsia"/>
                <w:szCs w:val="21"/>
              </w:rPr>
              <w:t>,</w:t>
            </w:r>
            <w:r w:rsidR="00E9666C" w:rsidRPr="00E9666C">
              <w:rPr>
                <w:rFonts w:hint="eastAsia"/>
                <w:szCs w:val="21"/>
              </w:rPr>
              <w:t>同时增加信息提示（短信通知）及延时关闭功能，数据集中传输到物业服务中心。商业水表集中设置在室外水表井内</w:t>
            </w:r>
            <w:r w:rsidR="00E9666C">
              <w:rPr>
                <w:rFonts w:hint="eastAsia"/>
                <w:szCs w:val="21"/>
              </w:rPr>
              <w:t>。</w:t>
            </w:r>
          </w:p>
        </w:tc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:rsidR="008962A1" w:rsidRPr="00286E4C" w:rsidRDefault="00492BEC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8962A1" w:rsidRPr="00286E4C">
        <w:rPr>
          <w:rFonts w:ascii="Times New Roman" w:hAnsi="Times New Roman" w:cs="Times New Roman" w:hint="eastAsia"/>
        </w:rPr>
        <w:t>）</w:t>
      </w:r>
      <w:r w:rsidR="008962A1">
        <w:rPr>
          <w:rFonts w:ascii="Times New Roman" w:hAnsi="Times New Roman" w:cs="Times New Roman" w:hint="eastAsia"/>
        </w:rPr>
        <w:t>用水量</w:t>
      </w:r>
      <w:r w:rsidR="008962A1"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 w:rsidR="008962A1">
        <w:rPr>
          <w:rFonts w:ascii="Times New Roman" w:hAnsi="Times New Roman" w:cs="Times New Roman" w:hint="eastAsia"/>
        </w:rPr>
        <w:t>、运行记录，以及用水量</w:t>
      </w:r>
      <w:r w:rsidR="008962A1" w:rsidRPr="00286E4C">
        <w:rPr>
          <w:rFonts w:ascii="Times New Roman" w:hAnsi="Times New Roman" w:cs="Times New Roman" w:hint="eastAsia"/>
        </w:rPr>
        <w:t>分类、分项计量记录</w:t>
      </w:r>
      <w:r w:rsidR="008962A1">
        <w:rPr>
          <w:rFonts w:ascii="Times New Roman" w:hAnsi="Times New Roman" w:cs="Times New Roman" w:hint="eastAsia"/>
        </w:rPr>
        <w:t>和</w:t>
      </w:r>
      <w:r w:rsidR="008962A1" w:rsidRPr="00286E4C">
        <w:rPr>
          <w:rFonts w:ascii="Times New Roman" w:hAnsi="Times New Roman" w:cs="Times New Roman" w:hint="eastAsia"/>
        </w:rPr>
        <w:t>统计分析报告</w:t>
      </w:r>
      <w:r w:rsidR="008962A1">
        <w:rPr>
          <w:rFonts w:ascii="Times New Roman" w:hAnsi="Times New Roman" w:cs="Times New Roman" w:hint="eastAsia"/>
        </w:rPr>
        <w:t>，</w:t>
      </w:r>
      <w:r w:rsidR="008962A1" w:rsidRPr="00286E4C">
        <w:rPr>
          <w:rFonts w:ascii="Times New Roman" w:hAnsi="Times New Roman" w:cs="Times New Roman" w:hint="eastAsia"/>
        </w:rPr>
        <w:t>管网漏损自动检测分析记录和整改</w:t>
      </w:r>
      <w:r w:rsidR="008962A1" w:rsidRPr="00286E4C">
        <w:rPr>
          <w:rFonts w:ascii="Times New Roman" w:hAnsi="Times New Roman" w:cs="Times New Roman" w:hint="eastAsia"/>
        </w:rPr>
        <w:lastRenderedPageBreak/>
        <w:t>报告。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492BEC" w:rsidRPr="00286E4C" w:rsidRDefault="00492BEC" w:rsidP="00492BEC">
            <w:r w:rsidRPr="00286E4C">
              <w:rPr>
                <w:rFonts w:hint="eastAsia"/>
              </w:rPr>
              <w:t>1</w:t>
            </w:r>
            <w:r w:rsidRPr="00286E4C">
              <w:rPr>
                <w:rFonts w:hint="eastAsia"/>
              </w:rPr>
              <w:t>）给排水专业竣工图</w:t>
            </w:r>
            <w:r>
              <w:rPr>
                <w:rFonts w:hint="eastAsia"/>
              </w:rPr>
              <w:t>纸</w:t>
            </w:r>
            <w:r w:rsidRPr="00286E4C">
              <w:rPr>
                <w:rFonts w:hint="eastAsia"/>
              </w:rPr>
              <w:t>及设计说明，应包括</w:t>
            </w:r>
            <w:r>
              <w:rPr>
                <w:rFonts w:hint="eastAsia"/>
              </w:rPr>
              <w:t>用水量远传计量系统设置及设计、</w:t>
            </w:r>
            <w:r w:rsidRPr="00286E4C">
              <w:rPr>
                <w:rFonts w:hint="eastAsia"/>
              </w:rPr>
              <w:t>分级水表设置</w:t>
            </w:r>
            <w:r>
              <w:rPr>
                <w:rFonts w:hint="eastAsia"/>
              </w:rPr>
              <w:t>及位置</w:t>
            </w:r>
            <w:r w:rsidRPr="00286E4C">
              <w:rPr>
                <w:rFonts w:hint="eastAsia"/>
              </w:rPr>
              <w:t>、水质</w:t>
            </w:r>
            <w:r>
              <w:rPr>
                <w:rFonts w:hint="eastAsia"/>
              </w:rPr>
              <w:t>监测</w:t>
            </w:r>
            <w:r w:rsidRPr="00286E4C">
              <w:rPr>
                <w:rFonts w:hint="eastAsia"/>
              </w:rPr>
              <w:t>系统</w:t>
            </w:r>
            <w:r>
              <w:rPr>
                <w:rFonts w:hint="eastAsia"/>
              </w:rPr>
              <w:t>设置及点位</w:t>
            </w:r>
            <w:r w:rsidRPr="00286E4C">
              <w:rPr>
                <w:rFonts w:hint="eastAsia"/>
              </w:rPr>
              <w:t>；</w:t>
            </w:r>
          </w:p>
          <w:p w:rsidR="00492BEC" w:rsidRDefault="00492BEC" w:rsidP="00492BEC">
            <w:r w:rsidRPr="00286E4C">
              <w:rPr>
                <w:rFonts w:hint="eastAsia"/>
              </w:rPr>
              <w:t>2</w:t>
            </w:r>
            <w:r w:rsidRPr="00286E4C">
              <w:rPr>
                <w:rFonts w:hint="eastAsia"/>
              </w:rPr>
              <w:t>）</w:t>
            </w:r>
            <w:r>
              <w:rPr>
                <w:rFonts w:hint="eastAsia"/>
              </w:rPr>
              <w:t>用水远传计量系统、水质在线监测与发布系统说明；</w:t>
            </w:r>
          </w:p>
          <w:p w:rsidR="00492BEC" w:rsidRPr="00286E4C" w:rsidRDefault="00492BEC" w:rsidP="00492BE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286E4C">
              <w:rPr>
                <w:rFonts w:hint="eastAsia"/>
              </w:rPr>
              <w:t>远传水表、水质监测设备的产品型式检验报告；</w:t>
            </w:r>
          </w:p>
          <w:p w:rsidR="008962A1" w:rsidRPr="00492BEC" w:rsidRDefault="008962A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E8" w:rsidRDefault="00216CE8" w:rsidP="008962A1">
      <w:r>
        <w:separator/>
      </w:r>
    </w:p>
  </w:endnote>
  <w:endnote w:type="continuationSeparator" w:id="0">
    <w:p w:rsidR="00216CE8" w:rsidRDefault="00216CE8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E8" w:rsidRDefault="00216CE8" w:rsidP="008962A1">
      <w:r>
        <w:separator/>
      </w:r>
    </w:p>
  </w:footnote>
  <w:footnote w:type="continuationSeparator" w:id="0">
    <w:p w:rsidR="00216CE8" w:rsidRDefault="00216CE8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216CE8"/>
    <w:rsid w:val="00327EE3"/>
    <w:rsid w:val="00343B6A"/>
    <w:rsid w:val="00492BEC"/>
    <w:rsid w:val="004D49D7"/>
    <w:rsid w:val="005A3DDA"/>
    <w:rsid w:val="00684667"/>
    <w:rsid w:val="00690191"/>
    <w:rsid w:val="008962A1"/>
    <w:rsid w:val="009D05F5"/>
    <w:rsid w:val="00B61169"/>
    <w:rsid w:val="00CA11AC"/>
    <w:rsid w:val="00E9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D1622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C01B6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  <w:style w:type="paragraph" w:customStyle="1" w:styleId="AA12521280654B919670901C358CC591">
    <w:name w:val="AA12521280654B919670901C358CC591"/>
    <w:rsid w:val="00402404"/>
    <w:pPr>
      <w:widowControl w:val="0"/>
      <w:jc w:val="both"/>
    </w:pPr>
  </w:style>
  <w:style w:type="paragraph" w:customStyle="1" w:styleId="69C7AABCFB154C29BCBC05E9897EFD70">
    <w:name w:val="69C7AABCFB154C29BCBC05E9897EFD70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10</cp:revision>
  <dcterms:created xsi:type="dcterms:W3CDTF">2019-07-12T08:00:00Z</dcterms:created>
  <dcterms:modified xsi:type="dcterms:W3CDTF">2020-06-10T03:09:00Z</dcterms:modified>
</cp:coreProperties>
</file>