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5合理选用建筑结构材料与构件。（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4"/>
        <w:numPr>
          <w:ilvl w:val="0"/>
          <w:numId w:val="1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混凝土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bookmarkStart w:id="0" w:name="_Toc9944809"/>
            <w:bookmarkStart w:id="1" w:name="_Toc9945089"/>
            <w:bookmarkStart w:id="2" w:name="_Toc9945233"/>
            <w:bookmarkStart w:id="3" w:name="_Toc9945375"/>
            <w:bookmarkStart w:id="4" w:name="_Toc9945516"/>
            <w:r>
              <w:rPr>
                <w:rFonts w:ascii="Times New Roman" w:hAnsi="Times New Roman" w:cs="Times New Roman" w:eastAsiaTheme="majorEastAsia"/>
                <w:szCs w:val="21"/>
              </w:rPr>
              <w:t>400MPa级及以上强度等级钢筋应用比例达到85%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1487944"/>
            <w:placeholder>
              <w:docPart w:val="04E0A7B7DC984E77961CF6129A5334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混凝土竖向承重结构采用强度等级不小于C50混凝土用量占竖向承重结构中混凝土总量的比例达到50%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4681341"/>
            <w:placeholder>
              <w:docPart w:val="0330C10020B64C7587831081A83924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88181669"/>
            <w:placeholder>
              <w:docPart w:val="8888185DA6934D51A3E2FBFD08CA91F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钢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015472"/>
            <w:placeholder>
              <w:docPart w:val="3ECAD2FFBEC145EC8F89E1CC9F5089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Q345及以上高强钢材用量占钢材总量的比例达到70%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>螺栓连接等非现场焊接节点占现场全部连接、拼接节点的数量比例达到50%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65715873"/>
            <w:placeholder>
              <w:docPart w:val="56F08561968A4DCF83C085237B10AD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采用施工时免支撑的楼层面板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1870925"/>
            <w:placeholder>
              <w:docPart w:val="E43A6334CB554C1785933552FAEFBB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0296037"/>
            <w:placeholder>
              <w:docPart w:val="3F537E20723E46A19A935D6DD2735F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混合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01154"/>
            <w:placeholder>
              <w:docPart w:val="EEE3CA1DC25149AA94526C709C74D1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694852"/>
            <w:placeholder>
              <w:docPart w:val="9C44029D13C84295854D5B61285659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08644754"/>
            <w:placeholder>
              <w:docPart w:val="63F46ED8A8FE42DD906284B871363B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5" w:name="_GoBack"/>
            <w:bookmarkEnd w:id="5"/>
          </w:p>
        </w:tc>
      </w:tr>
    </w:tbl>
    <w:p>
      <w:pPr>
        <w:spacing w:line="288" w:lineRule="auto"/>
        <w:rPr>
          <w:b/>
        </w:rPr>
      </w:pPr>
    </w:p>
    <w:p>
      <w:pPr>
        <w:spacing w:line="288" w:lineRule="auto"/>
        <w:rPr>
          <w:b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 高强钢筋、高强混凝土、高强钢材、螺栓连接点等材料用量比例计算书、材料决算清单；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3）与免支撑的楼板相关的施工记录文件。</w:t>
      </w:r>
    </w:p>
    <w:p>
      <w:pPr>
        <w:rPr>
          <w:rFonts w:ascii="Times New Roman" w:hAnsi="Times New Roman" w:cs="Times New Roman" w:eastAsiaTheme="major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7013"/>
    <w:multiLevelType w:val="multilevel"/>
    <w:tmpl w:val="0F2A7013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432CA1"/>
    <w:multiLevelType w:val="multilevel"/>
    <w:tmpl w:val="76432CA1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BF"/>
    <w:rsid w:val="00074A38"/>
    <w:rsid w:val="006B2454"/>
    <w:rsid w:val="00C401BF"/>
    <w:rsid w:val="00D74FC3"/>
    <w:rsid w:val="00ED033A"/>
    <w:rsid w:val="00EE6093"/>
    <w:rsid w:val="765B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4E0A7B7DC984E77961CF6129A533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82BC60-D8AD-41A8-B370-874A894F1FE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330C10020B64C7587831081A83924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F0CE12-DF42-47C4-A20C-062CC0CD8B6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88185DA6934D51A3E2FBFD08CA91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C79D23-5F1A-4820-BD68-8B2BF5C6327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CAD2FFBEC145EC8F89E1CC9F508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C2D377-D5A3-499B-923C-688B8B1E1A8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08561968A4DCF83C085237B10AD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9176F3-4A49-42C2-AB29-C38B731683E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3A6334CB554C1785933552FAEFBB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E0D962-0E9A-47FA-B320-54D1B2C65C9D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537E20723E46A19A935D6DD2735F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919C22-9AA7-4493-BCD1-4427FDCFDB6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E3CA1DC25149AA94526C709C74D1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858DDA-16E0-4611-B645-72CEA553B31A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44029D13C84295854D5B61285659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F3D7B3-9B33-4C4F-ABDD-913846FA04EE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F46ED8A8FE42DD906284B871363B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7520E3-45FE-46DE-9F1A-A8A9688A194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D1"/>
    <w:rsid w:val="007C593F"/>
    <w:rsid w:val="00871570"/>
    <w:rsid w:val="00A3543D"/>
    <w:rsid w:val="00F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4E0A7B7DC984E77961CF6129A5334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330C10020B64C7587831081A83924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88185DA6934D51A3E2FBFD08CA91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ECAD2FFBEC145EC8F89E1CC9F5089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F08561968A4DCF83C085237B10AD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E43A6334CB554C1785933552FAEFBB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F537E20723E46A19A935D6DD2735F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EE3CA1DC25149AA94526C709C74D1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44029D13C84295854D5B61285659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3F46ED8A8FE42DD906284B871363B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00B3625B1F642ABABB84BB46A87D8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E29C2B29215493EABE767567213F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470</Characters>
  <Lines>3</Lines>
  <Paragraphs>1</Paragraphs>
  <TotalTime>1</TotalTime>
  <ScaleCrop>false</ScaleCrop>
  <LinksUpToDate>false</LinksUpToDate>
  <CharactersWithSpaces>551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Administrator</cp:lastModifiedBy>
  <dcterms:modified xsi:type="dcterms:W3CDTF">2020-06-10T02:17:05Z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