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F68" w:rsidRPr="00D928BB" w:rsidRDefault="00D72F68" w:rsidP="00D72F68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4.2.2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采取保障人员安全的防护措施。（</w:t>
      </w:r>
      <w:r w:rsidRPr="00D928BB">
        <w:rPr>
          <w:rFonts w:eastAsiaTheme="minorEastAsia"/>
          <w:sz w:val="24"/>
          <w:szCs w:val="40"/>
        </w:rPr>
        <w:t>15</w:t>
      </w:r>
      <w:r w:rsidRPr="00D928BB">
        <w:rPr>
          <w:rFonts w:eastAsiaTheme="minorEastAsia"/>
          <w:sz w:val="24"/>
          <w:szCs w:val="40"/>
        </w:rPr>
        <w:t>分）</w:t>
      </w:r>
    </w:p>
    <w:p w:rsidR="00D72F68" w:rsidRPr="002A7ED7" w:rsidRDefault="00D72F68" w:rsidP="00D72F6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8"/>
        <w:gridCol w:w="4674"/>
        <w:gridCol w:w="1110"/>
        <w:gridCol w:w="1300"/>
      </w:tblGrid>
      <w:tr w:rsidR="00D72F68" w:rsidRPr="00674E6E" w:rsidTr="008B1ABF">
        <w:trPr>
          <w:jc w:val="center"/>
        </w:trPr>
        <w:tc>
          <w:tcPr>
            <w:tcW w:w="455" w:type="pct"/>
          </w:tcPr>
          <w:p w:rsidR="00D72F68" w:rsidRPr="00674E6E" w:rsidRDefault="00D72F6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2999" w:type="pct"/>
          </w:tcPr>
          <w:p w:rsidR="00D72F68" w:rsidRPr="00674E6E" w:rsidRDefault="00D72F6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712" w:type="pct"/>
          </w:tcPr>
          <w:p w:rsidR="00D72F68" w:rsidRPr="00674E6E" w:rsidRDefault="00D72F6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 w:rsidR="00D72F68" w:rsidRPr="00674E6E" w:rsidRDefault="00D72F6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D72F68" w:rsidRPr="00674E6E" w:rsidTr="008B1ABF">
        <w:trPr>
          <w:jc w:val="center"/>
        </w:trPr>
        <w:tc>
          <w:tcPr>
            <w:tcW w:w="455" w:type="pct"/>
            <w:vAlign w:val="center"/>
          </w:tcPr>
          <w:p w:rsidR="00D72F68" w:rsidRPr="00674E6E" w:rsidRDefault="00D72F6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74E6E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999" w:type="pct"/>
            <w:vAlign w:val="center"/>
          </w:tcPr>
          <w:p w:rsidR="00D72F68" w:rsidRPr="00674E6E" w:rsidRDefault="00D72F68" w:rsidP="005A4BEF">
            <w:pPr>
              <w:rPr>
                <w:rFonts w:ascii="Times New Roman" w:hAnsi="Times New Roman" w:cs="Times New Roman"/>
                <w:szCs w:val="21"/>
              </w:rPr>
            </w:pPr>
            <w:r w:rsidRPr="00674E6E">
              <w:rPr>
                <w:rFonts w:ascii="Times New Roman" w:hAnsi="Times New Roman" w:cs="Times New Roman"/>
                <w:szCs w:val="21"/>
              </w:rPr>
              <w:t>提高阳台、外窗、窗台、防护栏杆等安全防护水平</w:t>
            </w:r>
          </w:p>
        </w:tc>
        <w:tc>
          <w:tcPr>
            <w:tcW w:w="712" w:type="pct"/>
            <w:vAlign w:val="center"/>
          </w:tcPr>
          <w:p w:rsidR="00D72F68" w:rsidRPr="00674E6E" w:rsidRDefault="00D72F6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74E6E"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334509198"/>
            <w:placeholder>
              <w:docPart w:val="7B8EE7E6B67E40D4B0169319034AE8EE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:rsidR="00D72F68" w:rsidRPr="00674E6E" w:rsidRDefault="00171A89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5</w:t>
                </w:r>
                <w:r w:rsidR="00D72F68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72F68" w:rsidRPr="00674E6E" w:rsidTr="008B1ABF">
        <w:trPr>
          <w:jc w:val="center"/>
        </w:trPr>
        <w:tc>
          <w:tcPr>
            <w:tcW w:w="455" w:type="pct"/>
            <w:vAlign w:val="center"/>
          </w:tcPr>
          <w:p w:rsidR="00D72F68" w:rsidRPr="00674E6E" w:rsidRDefault="00D72F6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74E6E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999" w:type="pct"/>
            <w:vAlign w:val="center"/>
          </w:tcPr>
          <w:p w:rsidR="00D72F68" w:rsidRPr="00674E6E" w:rsidRDefault="00D72F68" w:rsidP="005A4BEF">
            <w:pPr>
              <w:rPr>
                <w:rFonts w:ascii="Times New Roman" w:hAnsi="Times New Roman" w:cs="Times New Roman"/>
                <w:szCs w:val="21"/>
              </w:rPr>
            </w:pPr>
            <w:r w:rsidRPr="00674E6E">
              <w:rPr>
                <w:rFonts w:ascii="Times New Roman" w:hAnsi="Times New Roman" w:cs="Times New Roman"/>
                <w:szCs w:val="21"/>
              </w:rPr>
              <w:t>建筑物出入口均设外墙饰面、门窗玻璃意外脱落的防护措施，并与人员通行区域的遮阳、遮风或挡雨措施结合</w:t>
            </w:r>
          </w:p>
        </w:tc>
        <w:tc>
          <w:tcPr>
            <w:tcW w:w="712" w:type="pct"/>
            <w:vAlign w:val="center"/>
          </w:tcPr>
          <w:p w:rsidR="00D72F68" w:rsidRPr="00674E6E" w:rsidRDefault="00D72F6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74E6E"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73924665"/>
            <w:placeholder>
              <w:docPart w:val="BE7EE90B51954016B00F35D9702875D8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:rsidR="00D72F68" w:rsidRPr="00674E6E" w:rsidRDefault="00D72F68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171A89">
                  <w:rPr>
                    <w:rFonts w:ascii="Times New Roman" w:eastAsia="宋体" w:hAnsi="Times New Roman" w:cs="Times New Roman"/>
                    <w:szCs w:val="21"/>
                  </w:rPr>
                  <w:t>5</w:t>
                </w:r>
              </w:p>
            </w:tc>
          </w:sdtContent>
        </w:sdt>
      </w:tr>
      <w:tr w:rsidR="00D72F68" w:rsidRPr="00674E6E" w:rsidTr="008B1ABF">
        <w:trPr>
          <w:jc w:val="center"/>
        </w:trPr>
        <w:tc>
          <w:tcPr>
            <w:tcW w:w="455" w:type="pct"/>
            <w:vAlign w:val="center"/>
          </w:tcPr>
          <w:p w:rsidR="00D72F68" w:rsidRPr="00674E6E" w:rsidRDefault="00D72F6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74E6E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2999" w:type="pct"/>
            <w:vAlign w:val="center"/>
          </w:tcPr>
          <w:p w:rsidR="00D72F68" w:rsidRPr="00674E6E" w:rsidRDefault="00D72F68" w:rsidP="005A4BEF">
            <w:pPr>
              <w:rPr>
                <w:rFonts w:ascii="Times New Roman" w:hAnsi="Times New Roman" w:cs="Times New Roman"/>
                <w:szCs w:val="21"/>
              </w:rPr>
            </w:pPr>
            <w:r w:rsidRPr="00674E6E">
              <w:rPr>
                <w:rFonts w:ascii="Times New Roman" w:hAnsi="Times New Roman" w:cs="Times New Roman"/>
                <w:szCs w:val="21"/>
              </w:rPr>
              <w:t>利用场地或景观形成可降低坠物风险的缓冲区、隔离带</w:t>
            </w:r>
          </w:p>
        </w:tc>
        <w:tc>
          <w:tcPr>
            <w:tcW w:w="712" w:type="pct"/>
            <w:vAlign w:val="center"/>
          </w:tcPr>
          <w:p w:rsidR="00D72F68" w:rsidRPr="00674E6E" w:rsidRDefault="00D72F6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74E6E"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533331588"/>
            <w:placeholder>
              <w:docPart w:val="5A4607D4EE8D4282ABBA4D3FAA869FF2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:rsidR="00D72F68" w:rsidRPr="00674E6E" w:rsidRDefault="00D72F68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72F68" w:rsidRPr="00674E6E" w:rsidTr="008B1ABF">
        <w:trPr>
          <w:trHeight w:val="68"/>
          <w:jc w:val="center"/>
        </w:trPr>
        <w:tc>
          <w:tcPr>
            <w:tcW w:w="3454" w:type="pct"/>
            <w:gridSpan w:val="2"/>
            <w:vAlign w:val="center"/>
          </w:tcPr>
          <w:p w:rsidR="00D72F68" w:rsidRPr="00674E6E" w:rsidRDefault="00D72F6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74E6E">
              <w:rPr>
                <w:rFonts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712" w:type="pct"/>
            <w:vAlign w:val="center"/>
          </w:tcPr>
          <w:p w:rsidR="00D72F68" w:rsidRPr="00674E6E" w:rsidRDefault="00D72F6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74E6E">
              <w:rPr>
                <w:rFonts w:ascii="Times New Roman" w:hAnsi="Times New Roman" w:cs="Times New Roman"/>
                <w:szCs w:val="21"/>
              </w:rPr>
              <w:t>15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635371405"/>
            <w:placeholder>
              <w:docPart w:val="0970E5F3B7B84D4EB9DC1835C1A4DBC4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:rsidR="00D72F68" w:rsidRPr="00674E6E" w:rsidRDefault="00D72F68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171A89">
                  <w:rPr>
                    <w:rFonts w:ascii="Times New Roman" w:eastAsia="宋体" w:hAnsi="Times New Roman" w:cs="Times New Roman"/>
                    <w:szCs w:val="21"/>
                  </w:rPr>
                  <w:t>5</w:t>
                </w:r>
              </w:p>
            </w:tc>
          </w:sdtContent>
        </w:sdt>
      </w:tr>
    </w:tbl>
    <w:p w:rsidR="00D72F68" w:rsidRPr="00547320" w:rsidRDefault="00D72F68" w:rsidP="00D72F6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78"/>
        <w:gridCol w:w="4014"/>
      </w:tblGrid>
      <w:tr w:rsidR="00D72F68" w:rsidRPr="00547320" w:rsidTr="008B1ABF">
        <w:trPr>
          <w:jc w:val="center"/>
        </w:trPr>
        <w:tc>
          <w:tcPr>
            <w:tcW w:w="2424" w:type="pct"/>
          </w:tcPr>
          <w:p w:rsidR="00D72F68" w:rsidRPr="00547320" w:rsidRDefault="00D72F6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类型</w:t>
            </w:r>
          </w:p>
        </w:tc>
        <w:tc>
          <w:tcPr>
            <w:tcW w:w="2576" w:type="pct"/>
          </w:tcPr>
          <w:p w:rsidR="00D72F68" w:rsidRPr="00547320" w:rsidRDefault="00D72F6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项目情况</w:t>
            </w:r>
          </w:p>
        </w:tc>
      </w:tr>
      <w:tr w:rsidR="00D72F68" w:rsidRPr="00547320" w:rsidTr="008B1ABF">
        <w:trPr>
          <w:jc w:val="center"/>
        </w:trPr>
        <w:tc>
          <w:tcPr>
            <w:tcW w:w="2424" w:type="pct"/>
          </w:tcPr>
          <w:p w:rsidR="00D72F68" w:rsidRPr="00547320" w:rsidRDefault="00D72F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建筑</w:t>
            </w:r>
            <w:r>
              <w:rPr>
                <w:rFonts w:ascii="Times New Roman" w:eastAsia="宋体" w:hAnsi="Times New Roman" w:cs="Times New Roman"/>
                <w:szCs w:val="21"/>
              </w:rPr>
              <w:t>出入口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的防护措施</w:t>
            </w:r>
          </w:p>
        </w:tc>
        <w:tc>
          <w:tcPr>
            <w:tcW w:w="2576" w:type="pct"/>
          </w:tcPr>
          <w:p w:rsidR="00D72F68" w:rsidRPr="00547320" w:rsidRDefault="00D72F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72F68" w:rsidRPr="00547320" w:rsidTr="008B1ABF">
        <w:trPr>
          <w:jc w:val="center"/>
        </w:trPr>
        <w:tc>
          <w:tcPr>
            <w:tcW w:w="2424" w:type="pct"/>
          </w:tcPr>
          <w:p w:rsidR="00D72F68" w:rsidRPr="00187776" w:rsidRDefault="00D72F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防护措施</w:t>
            </w:r>
            <w:r>
              <w:rPr>
                <w:rFonts w:ascii="Times New Roman" w:eastAsia="宋体" w:hAnsi="Times New Roman" w:cs="Times New Roman"/>
                <w:szCs w:val="21"/>
              </w:rPr>
              <w:t>与其他措施结合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做法</w:t>
            </w:r>
          </w:p>
        </w:tc>
        <w:tc>
          <w:tcPr>
            <w:tcW w:w="2576" w:type="pct"/>
          </w:tcPr>
          <w:p w:rsidR="00D72F68" w:rsidRPr="00547320" w:rsidRDefault="00D72F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72F68" w:rsidRPr="00547320" w:rsidTr="008B1ABF">
        <w:trPr>
          <w:jc w:val="center"/>
        </w:trPr>
        <w:tc>
          <w:tcPr>
            <w:tcW w:w="2424" w:type="pct"/>
          </w:tcPr>
          <w:p w:rsidR="00D72F68" w:rsidRPr="00187776" w:rsidRDefault="00D72F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缓冲区</w:t>
            </w:r>
            <w:r>
              <w:rPr>
                <w:rFonts w:ascii="Times New Roman" w:eastAsia="宋体" w:hAnsi="Times New Roman" w:cs="Times New Roman"/>
                <w:szCs w:val="21"/>
              </w:rPr>
              <w:t>和隔离带的形式</w:t>
            </w:r>
          </w:p>
        </w:tc>
        <w:tc>
          <w:tcPr>
            <w:tcW w:w="2576" w:type="pct"/>
          </w:tcPr>
          <w:p w:rsidR="00D72F68" w:rsidRPr="00547320" w:rsidRDefault="00D72F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D72F68" w:rsidRPr="00547320" w:rsidRDefault="00D72F68" w:rsidP="00D72F68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请对采取何种</w:t>
      </w:r>
      <w:r>
        <w:rPr>
          <w:rFonts w:ascii="Times New Roman" w:eastAsia="宋体" w:hAnsi="Times New Roman" w:cs="Times New Roman"/>
          <w:szCs w:val="21"/>
        </w:rPr>
        <w:t>措施提高安全防护水平</w:t>
      </w:r>
      <w:r>
        <w:rPr>
          <w:rFonts w:ascii="Times New Roman" w:eastAsia="宋体" w:hAnsi="Times New Roman" w:cs="Times New Roman" w:hint="eastAsia"/>
          <w:szCs w:val="21"/>
        </w:rPr>
        <w:t>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D72F68" w:rsidRPr="00547320" w:rsidTr="008B1ABF">
        <w:trPr>
          <w:trHeight w:val="2193"/>
          <w:jc w:val="center"/>
        </w:trPr>
        <w:tc>
          <w:tcPr>
            <w:tcW w:w="9356" w:type="dxa"/>
          </w:tcPr>
          <w:p w:rsidR="00D72F68" w:rsidRPr="008B1ABF" w:rsidRDefault="00171A89" w:rsidP="005A4B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`111111</w:t>
            </w:r>
            <w:r>
              <w:rPr>
                <w:szCs w:val="21"/>
              </w:rPr>
              <w:t>1</w:t>
            </w:r>
          </w:p>
        </w:tc>
      </w:tr>
    </w:tbl>
    <w:p w:rsidR="00D72F68" w:rsidRPr="00547320" w:rsidRDefault="00D72F68" w:rsidP="00D72F6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D72F68" w:rsidRPr="00547320" w:rsidRDefault="00D72F68" w:rsidP="008B1ABF">
      <w:pPr>
        <w:spacing w:line="32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D72F68" w:rsidRPr="00674E6E" w:rsidRDefault="00D72F68" w:rsidP="008B1ABF">
      <w:pPr>
        <w:spacing w:line="320" w:lineRule="exac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）阳台</w:t>
      </w:r>
      <w:r>
        <w:rPr>
          <w:rFonts w:ascii="Times New Roman" w:eastAsia="宋体" w:hAnsi="Times New Roman" w:cs="Times New Roman"/>
          <w:szCs w:val="21"/>
        </w:rPr>
        <w:t>、外窗、窗台、防护栏杆设计</w:t>
      </w:r>
      <w:r w:rsidRPr="00674E6E">
        <w:rPr>
          <w:rFonts w:ascii="Times New Roman" w:eastAsia="宋体" w:hAnsi="Times New Roman" w:cs="Times New Roman" w:hint="eastAsia"/>
          <w:szCs w:val="21"/>
        </w:rPr>
        <w:t>竣工图、</w:t>
      </w:r>
      <w:r>
        <w:rPr>
          <w:rFonts w:ascii="Times New Roman" w:eastAsia="宋体" w:hAnsi="Times New Roman" w:cs="Times New Roman" w:hint="eastAsia"/>
          <w:szCs w:val="21"/>
        </w:rPr>
        <w:t>建筑出入口</w:t>
      </w:r>
      <w:r>
        <w:rPr>
          <w:rFonts w:ascii="Times New Roman" w:eastAsia="宋体" w:hAnsi="Times New Roman" w:cs="Times New Roman"/>
          <w:szCs w:val="21"/>
        </w:rPr>
        <w:t>安全防护设计图</w:t>
      </w:r>
      <w:r w:rsidRPr="00674E6E">
        <w:rPr>
          <w:rFonts w:ascii="Times New Roman" w:eastAsia="宋体" w:hAnsi="Times New Roman" w:cs="Times New Roman" w:hint="eastAsia"/>
          <w:szCs w:val="21"/>
        </w:rPr>
        <w:t>；</w:t>
      </w:r>
    </w:p>
    <w:p w:rsidR="00D72F68" w:rsidRPr="00674E6E" w:rsidRDefault="00D72F68" w:rsidP="008B1ABF">
      <w:pPr>
        <w:spacing w:line="320" w:lineRule="exac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）防护栏杆</w:t>
      </w:r>
      <w:r w:rsidRPr="00674E6E">
        <w:rPr>
          <w:rFonts w:ascii="Times New Roman" w:eastAsia="宋体" w:hAnsi="Times New Roman" w:cs="Times New Roman" w:hint="eastAsia"/>
          <w:szCs w:val="21"/>
        </w:rPr>
        <w:t>相关检测报告；</w:t>
      </w:r>
    </w:p>
    <w:p w:rsidR="00D72F68" w:rsidRPr="008B1ABF" w:rsidRDefault="00D72F68" w:rsidP="008B1ABF">
      <w:pPr>
        <w:spacing w:line="320" w:lineRule="exac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674E6E">
        <w:rPr>
          <w:rFonts w:ascii="Times New Roman" w:eastAsia="宋体" w:hAnsi="Times New Roman" w:cs="Times New Roman" w:hint="eastAsia"/>
          <w:szCs w:val="21"/>
        </w:rPr>
        <w:t>根据安全防护措施，形成专项报告。</w:t>
      </w:r>
    </w:p>
    <w:p w:rsidR="00D72F68" w:rsidRPr="00547320" w:rsidRDefault="00D72F68" w:rsidP="00D72F68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D72F68" w:rsidRPr="00547320" w:rsidTr="008B1ABF">
        <w:trPr>
          <w:trHeight w:val="2634"/>
          <w:jc w:val="center"/>
        </w:trPr>
        <w:tc>
          <w:tcPr>
            <w:tcW w:w="9356" w:type="dxa"/>
          </w:tcPr>
          <w:p w:rsidR="00D72F68" w:rsidRPr="00547320" w:rsidRDefault="00171A89" w:rsidP="005A4B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11111111111111</w:t>
            </w:r>
            <w:bookmarkStart w:id="0" w:name="_GoBack"/>
            <w:bookmarkEnd w:id="0"/>
          </w:p>
        </w:tc>
      </w:tr>
    </w:tbl>
    <w:p w:rsidR="00074A38" w:rsidRDefault="00074A38" w:rsidP="00D72F6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7087" w:rsidRDefault="00497087" w:rsidP="00D72F68">
      <w:r>
        <w:separator/>
      </w:r>
    </w:p>
  </w:endnote>
  <w:endnote w:type="continuationSeparator" w:id="0">
    <w:p w:rsidR="00497087" w:rsidRDefault="00497087" w:rsidP="00D72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7087" w:rsidRDefault="00497087" w:rsidP="00D72F68">
      <w:r>
        <w:separator/>
      </w:r>
    </w:p>
  </w:footnote>
  <w:footnote w:type="continuationSeparator" w:id="0">
    <w:p w:rsidR="00497087" w:rsidRDefault="00497087" w:rsidP="00D72F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484"/>
    <w:rsid w:val="00074A38"/>
    <w:rsid w:val="001407AB"/>
    <w:rsid w:val="00171A89"/>
    <w:rsid w:val="00497087"/>
    <w:rsid w:val="008B1ABF"/>
    <w:rsid w:val="00A45484"/>
    <w:rsid w:val="00D72F68"/>
    <w:rsid w:val="00E7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6C9A8C3-D891-4A7A-9CA1-B70CEB729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F68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72F6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D72F68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2F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2F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2F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2F68"/>
    <w:rPr>
      <w:sz w:val="18"/>
      <w:szCs w:val="18"/>
    </w:rPr>
  </w:style>
  <w:style w:type="character" w:customStyle="1" w:styleId="4Char">
    <w:name w:val="标题 4 Char"/>
    <w:basedOn w:val="a0"/>
    <w:link w:val="4"/>
    <w:rsid w:val="00D72F68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D72F68"/>
    <w:rPr>
      <w:color w:val="808080"/>
    </w:rPr>
  </w:style>
  <w:style w:type="table" w:customStyle="1" w:styleId="1">
    <w:name w:val="网格型1"/>
    <w:basedOn w:val="a1"/>
    <w:next w:val="a6"/>
    <w:uiPriority w:val="59"/>
    <w:rsid w:val="00D72F68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72F68"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character" w:customStyle="1" w:styleId="10">
    <w:name w:val="样式1"/>
    <w:basedOn w:val="a0"/>
    <w:uiPriority w:val="1"/>
    <w:rsid w:val="00D72F68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D72F68"/>
    <w:rPr>
      <w:b/>
      <w:bCs/>
      <w:sz w:val="32"/>
      <w:szCs w:val="32"/>
    </w:rPr>
  </w:style>
  <w:style w:type="table" w:styleId="a6">
    <w:name w:val="Table Grid"/>
    <w:basedOn w:val="a1"/>
    <w:uiPriority w:val="39"/>
    <w:rsid w:val="00D72F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B8EE7E6B67E40D4B0169319034AE8E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D7B0165-24FF-4614-BBDF-E929E70EE5B9}"/>
      </w:docPartPr>
      <w:docPartBody>
        <w:p w:rsidR="00482C7B" w:rsidRDefault="00A27DC4" w:rsidP="00A27DC4">
          <w:pPr>
            <w:pStyle w:val="7B8EE7E6B67E40D4B0169319034AE8E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E7EE90B51954016B00F35D9702875D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8A1D8B6-4406-4FDC-AA3A-1F418E30DB9C}"/>
      </w:docPartPr>
      <w:docPartBody>
        <w:p w:rsidR="00482C7B" w:rsidRDefault="00A27DC4" w:rsidP="00A27DC4">
          <w:pPr>
            <w:pStyle w:val="BE7EE90B51954016B00F35D9702875D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A4607D4EE8D4282ABBA4D3FAA869FF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76FE3AB-DBBD-4FD6-8525-DA40A9DCC6F8}"/>
      </w:docPartPr>
      <w:docPartBody>
        <w:p w:rsidR="00482C7B" w:rsidRDefault="00A27DC4" w:rsidP="00A27DC4">
          <w:pPr>
            <w:pStyle w:val="5A4607D4EE8D4282ABBA4D3FAA869FF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970E5F3B7B84D4EB9DC1835C1A4DBC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D7F8CB8-C330-4CFB-A825-9F6DB8F5C0BB}"/>
      </w:docPartPr>
      <w:docPartBody>
        <w:p w:rsidR="00482C7B" w:rsidRDefault="00A27DC4" w:rsidP="00A27DC4">
          <w:pPr>
            <w:pStyle w:val="0970E5F3B7B84D4EB9DC1835C1A4DBC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DC4"/>
    <w:rsid w:val="00482C7B"/>
    <w:rsid w:val="00A27DC4"/>
    <w:rsid w:val="00AD237F"/>
    <w:rsid w:val="00AD3586"/>
    <w:rsid w:val="00BD2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27DC4"/>
    <w:rPr>
      <w:color w:val="808080"/>
    </w:rPr>
  </w:style>
  <w:style w:type="paragraph" w:customStyle="1" w:styleId="7B8EE7E6B67E40D4B0169319034AE8EE">
    <w:name w:val="7B8EE7E6B67E40D4B0169319034AE8EE"/>
    <w:rsid w:val="00A27DC4"/>
    <w:pPr>
      <w:widowControl w:val="0"/>
      <w:jc w:val="both"/>
    </w:pPr>
  </w:style>
  <w:style w:type="paragraph" w:customStyle="1" w:styleId="BE7EE90B51954016B00F35D9702875D8">
    <w:name w:val="BE7EE90B51954016B00F35D9702875D8"/>
    <w:rsid w:val="00A27DC4"/>
    <w:pPr>
      <w:widowControl w:val="0"/>
      <w:jc w:val="both"/>
    </w:pPr>
  </w:style>
  <w:style w:type="paragraph" w:customStyle="1" w:styleId="5A4607D4EE8D4282ABBA4D3FAA869FF2">
    <w:name w:val="5A4607D4EE8D4282ABBA4D3FAA869FF2"/>
    <w:rsid w:val="00A27DC4"/>
    <w:pPr>
      <w:widowControl w:val="0"/>
      <w:jc w:val="both"/>
    </w:pPr>
  </w:style>
  <w:style w:type="paragraph" w:customStyle="1" w:styleId="0970E5F3B7B84D4EB9DC1835C1A4DBC4">
    <w:name w:val="0970E5F3B7B84D4EB9DC1835C1A4DBC4"/>
    <w:rsid w:val="00A27DC4"/>
    <w:pPr>
      <w:widowControl w:val="0"/>
      <w:jc w:val="both"/>
    </w:pPr>
  </w:style>
  <w:style w:type="paragraph" w:customStyle="1" w:styleId="72A3C945861D482BB78CA13CF4E31015">
    <w:name w:val="72A3C945861D482BB78CA13CF4E31015"/>
    <w:rsid w:val="00A27DC4"/>
    <w:pPr>
      <w:widowControl w:val="0"/>
      <w:jc w:val="both"/>
    </w:pPr>
  </w:style>
  <w:style w:type="paragraph" w:customStyle="1" w:styleId="DF663F9453214CC6A23A156F41A98622">
    <w:name w:val="DF663F9453214CC6A23A156F41A98622"/>
    <w:rsid w:val="00A27DC4"/>
    <w:pPr>
      <w:widowControl w:val="0"/>
      <w:jc w:val="both"/>
    </w:pPr>
  </w:style>
  <w:style w:type="paragraph" w:customStyle="1" w:styleId="6D7B2318CBF140DE8F6CEFCA40960263">
    <w:name w:val="6D7B2318CBF140DE8F6CEFCA40960263"/>
    <w:rsid w:val="00A27DC4"/>
    <w:pPr>
      <w:widowControl w:val="0"/>
      <w:jc w:val="both"/>
    </w:pPr>
  </w:style>
  <w:style w:type="paragraph" w:customStyle="1" w:styleId="BFBD00A8ED9043D19BC803662D3EEF85">
    <w:name w:val="BFBD00A8ED9043D19BC803662D3EEF85"/>
    <w:rsid w:val="00A27DC4"/>
    <w:pPr>
      <w:widowControl w:val="0"/>
      <w:jc w:val="both"/>
    </w:pPr>
  </w:style>
  <w:style w:type="paragraph" w:customStyle="1" w:styleId="FD5EB711274D4CB3A489B1C1726FC771">
    <w:name w:val="FD5EB711274D4CB3A489B1C1726FC771"/>
    <w:rsid w:val="00A27DC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LY</cp:lastModifiedBy>
  <cp:revision>4</cp:revision>
  <dcterms:created xsi:type="dcterms:W3CDTF">2019-07-12T07:42:00Z</dcterms:created>
  <dcterms:modified xsi:type="dcterms:W3CDTF">2020-08-14T08:02:00Z</dcterms:modified>
</cp:coreProperties>
</file>