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北京2015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报告日期：2020年12月24日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项目名称：北京2015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依据标准：北京市《绿色建筑评价标准》DB11/T 825-2015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节地、节能、节水、节材、室内的得分小于40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蒸汽锅炉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冷源系统综合性能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低压配电系统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透明部分可开启面积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能效指标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节能降耗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暖通空调监测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自动启停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优化设计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材料产地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材料耐久度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再生材料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环保材料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采用推广产品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降噪措施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公建隔声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太阳辐射得热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建筑空间优化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PM2.5控制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绿色评价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加分项取值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结构体系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提高能源利用效率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选用先进的技术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旧地利用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