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ns5="http://schemas.openxmlformats.org/schemaLibrary/2006/main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河北2020-1204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报告日期：2020年12月4日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项目名称：河北2020-1204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依据标准：河北省《绿色建筑评价标准》DB13(J)/T 8352-2020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主要功能房间照明功率密度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不高于现行值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外窗气密性能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气密性等级应为7级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外墙保温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地下工程防水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保温一体化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智慧物业管理系统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能源资源管理激励机制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突发公共卫生事件处置预案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景观用水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高强度结构材料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容积率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全面禁烟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超低能耗建筑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提高使用年限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应对突发公共卫生事件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建筑碳排放计算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全过程咨询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ns5="http://schemas.openxmlformats.org/schemaLibrary/2006/main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ns5="http://schemas.openxmlformats.org/schemaLibrary/2006/main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ns5="http://schemas.openxmlformats.org/schemaLibrary/2006/main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ns5="http://schemas.openxmlformats.org/schemaLibrary/2006/main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