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新国标测试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住房和城乡建设部科技与产业化发展中心版本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2021年3月30日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