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结露检查结果</w:t>
      </w:r>
    </w:p>
    <w:p>
      <w:r>
        <w:drawing>
          <wp:inline distT="0" distB="0" distL="114300" distR="114300">
            <wp:extent cx="5267960" cy="1846580"/>
            <wp:effectExtent l="0" t="0" r="508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4310" cy="1798320"/>
            <wp:effectExtent l="0" t="0" r="139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7960" cy="1835785"/>
            <wp:effectExtent l="0" t="0" r="508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83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1829435"/>
            <wp:effectExtent l="0" t="0" r="1905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2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1840230"/>
            <wp:effectExtent l="0" t="0" r="1397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1833245"/>
            <wp:effectExtent l="0" t="0" r="1270" b="1079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83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33DE3"/>
    <w:rsid w:val="5D93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2021-01-05T08:03:00Z</dcterms:created>
  <dc:creator>换位思考LINDA</dc:creator>
  <cp:lastModifiedBy>换位思考LINDA</cp:lastModifiedBy>
  <dcterms:modified xsi:type="dcterms:W3CDTF">2021-01-05T08:05:31Z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