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u w:val="single"/>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r>
        <w:rPr>
          <w:rFonts w:hint="eastAsia" w:cs="宋体"/>
          <w:b w:val="0"/>
          <w:bCs w:val="0"/>
          <w:color w:val="000000"/>
          <w:sz w:val="32"/>
          <w:szCs w:val="32"/>
          <w:u w:val="single"/>
        </w:rPr>
        <w:t>因天材，就地利——天工楼绿色建筑设计改造</w:t>
      </w:r>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u w:val="single"/>
          <w:lang w:val="en-US" w:eastAsia="zh-CN"/>
        </w:rPr>
        <w:t xml:space="preserve">    </w:t>
      </w:r>
      <w:r>
        <w:rPr>
          <w:rFonts w:cs="宋体"/>
          <w:b/>
          <w:bCs/>
          <w:color w:val="000000"/>
          <w:sz w:val="32"/>
          <w:szCs w:val="32"/>
          <w:u w:val="single"/>
        </w:rPr>
        <w:t xml:space="preserve"> </w:t>
      </w:r>
      <w:r>
        <w:rPr>
          <w:rFonts w:hint="eastAsia" w:cs="宋体"/>
          <w:b w:val="0"/>
          <w:bCs w:val="0"/>
          <w:color w:val="000000"/>
          <w:sz w:val="32"/>
          <w:szCs w:val="32"/>
          <w:u w:val="single"/>
        </w:rPr>
        <w:t>南京工业大学</w:t>
      </w:r>
      <w:r>
        <w:rPr>
          <w:rFonts w:cs="宋体"/>
          <w:b/>
          <w:bCs/>
          <w:color w:val="000000"/>
          <w:sz w:val="32"/>
          <w:szCs w:val="32"/>
          <w:u w:val="single"/>
        </w:rPr>
        <w:t xml:space="preserve">    </w:t>
      </w:r>
      <w:r>
        <w:rPr>
          <w:rFonts w:hint="eastAsia" w:cs="宋体"/>
          <w:b/>
          <w:bCs/>
          <w:color w:val="000000"/>
          <w:sz w:val="32"/>
          <w:szCs w:val="32"/>
          <w:u w:val="single"/>
          <w:lang w:val="en-US" w:eastAsia="zh-CN"/>
        </w:rPr>
        <w:t xml:space="preserve"> </w:t>
      </w:r>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bookmarkStart w:id="2" w:name="设计单位"/>
      <w:bookmarkEnd w:id="2"/>
      <w:r>
        <w:rPr>
          <w:rFonts w:cs="宋体"/>
          <w:b/>
          <w:bCs/>
          <w:color w:val="000000"/>
          <w:sz w:val="32"/>
          <w:szCs w:val="32"/>
          <w:u w:val="single"/>
        </w:rPr>
        <w:t xml:space="preserve"> </w:t>
      </w:r>
      <w:r>
        <w:rPr>
          <w:rFonts w:hint="eastAsia" w:cs="宋体"/>
          <w:b/>
          <w:bCs/>
          <w:color w:val="000000"/>
          <w:sz w:val="32"/>
          <w:szCs w:val="32"/>
          <w:u w:val="single"/>
          <w:lang w:val="en-US" w:eastAsia="zh-CN"/>
        </w:rPr>
        <w:t xml:space="preserve">    </w:t>
      </w:r>
      <w:r>
        <w:rPr>
          <w:rFonts w:hint="eastAsia" w:cs="宋体"/>
          <w:b w:val="0"/>
          <w:bCs w:val="0"/>
          <w:color w:val="000000"/>
          <w:sz w:val="32"/>
          <w:szCs w:val="32"/>
          <w:u w:val="single"/>
        </w:rPr>
        <w:t>南京工业大学城市建设学院</w:t>
      </w:r>
      <w:r>
        <w:rPr>
          <w:rFonts w:hint="eastAsia" w:cs="宋体"/>
          <w:b/>
          <w:bCs/>
          <w:color w:val="000000"/>
          <w:sz w:val="32"/>
          <w:szCs w:val="32"/>
          <w:u w:val="single"/>
        </w:rPr>
        <w:t xml:space="preserve"> </w:t>
      </w:r>
      <w:r>
        <w:rPr>
          <w:rFonts w:cs="宋体"/>
          <w:b/>
          <w:bCs/>
          <w:color w:val="000000"/>
          <w:sz w:val="32"/>
          <w:szCs w:val="32"/>
          <w:u w:val="single"/>
        </w:rPr>
        <w:t xml:space="preserve">  </w:t>
      </w:r>
      <w:r>
        <w:rPr>
          <w:rFonts w:hint="eastAsia" w:cs="宋体"/>
          <w:b/>
          <w:bCs/>
          <w:color w:val="000000"/>
          <w:sz w:val="32"/>
          <w:szCs w:val="32"/>
          <w:u w:val="single"/>
          <w:lang w:val="en-US" w:eastAsia="zh-CN"/>
        </w:rPr>
        <w:t xml:space="preserve"> </w:t>
      </w:r>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2021年01月01日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u w:val="single"/>
          <w:lang w:val="en-US" w:eastAsia="zh-CN"/>
        </w:rPr>
        <w:t>天工楼改造</w:t>
      </w:r>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南京工业大学 </w:t>
      </w:r>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w:t>
      </w: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6" w:name="设计单位1"/>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南京工业大学城市建设学院 </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 xml:space="preserve">  </w:t>
      </w:r>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7" w:name="设计单位2"/>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南京工业大学</w:t>
      </w:r>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8" w:name="建筑名称"/>
      <w:bookmarkEnd w:id="8"/>
      <w:r>
        <w:rPr>
          <w:rFonts w:hint="eastAsia" w:ascii="宋体" w:hAnsi="宋体" w:cs="宋体"/>
          <w:bCs/>
          <w:color w:val="000000"/>
          <w:sz w:val="24"/>
          <w:szCs w:val="32"/>
          <w:u w:val="single"/>
          <w:lang w:val="en-US" w:eastAsia="zh-CN"/>
        </w:rPr>
        <w:t>天工楼</w:t>
      </w:r>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9" w:name="CLIENT_NAME"/>
      <w:bookmarkEnd w:id="9"/>
      <w:r>
        <w:rPr>
          <w:rFonts w:ascii="宋体" w:hAnsi="宋体" w:cs="宋体"/>
          <w:bCs/>
          <w:color w:val="000000"/>
          <w:sz w:val="24"/>
          <w:szCs w:val="32"/>
        </w:rPr>
        <w:t>的日照影响，委托我公司进行分析。</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10" w:name="NEW_TABLE"/>
      <w:bookmarkEnd w:id="10"/>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天工楼</w:t>
            </w:r>
          </w:p>
        </w:tc>
        <w:tc>
          <w:tcPr>
            <w:vAlign w:val="center"/>
          </w:tcPr>
          <w:p>
            <w:pPr>
              <w:jc w:val="center"/>
              <w:rPr>
                <w:rFonts w:hint="eastAsia" w:eastAsia="宋体"/>
                <w:lang w:val="en-US" w:eastAsia="zh-CN"/>
              </w:rPr>
            </w:pPr>
            <w:r>
              <w:rPr>
                <w:rFonts w:hint="eastAsia"/>
                <w:lang w:val="en-US" w:eastAsia="zh-CN"/>
              </w:rPr>
              <w:t>办公</w:t>
            </w:r>
          </w:p>
        </w:tc>
        <w:tc>
          <w:tcPr>
            <w:vAlign w:val="center"/>
          </w:tcPr>
          <w:p>
            <w:pPr>
              <w:jc w:val="center"/>
              <w:rPr>
                <w:rFonts w:hint="eastAsia" w:eastAsia="宋体"/>
                <w:lang w:val="en-US" w:eastAsia="zh-CN"/>
              </w:rPr>
            </w:pPr>
            <w:r>
              <w:rPr>
                <w:rFonts w:hint="eastAsia"/>
                <w:lang w:val="en-US" w:eastAsia="zh-CN"/>
              </w:rPr>
              <w:t>6</w:t>
            </w:r>
          </w:p>
        </w:tc>
        <w:tc>
          <w:tcPr>
            <w:vAlign w:val="center"/>
          </w:tcPr>
          <w:p>
            <w:pPr>
              <w:jc w:val="center"/>
            </w:pPr>
            <w:r>
              <w:t>311</w:t>
            </w:r>
          </w:p>
        </w:tc>
        <w:tc>
          <w:tcPr>
            <w:vAlign w:val="center"/>
          </w:tcPr>
          <w:p>
            <w:pPr>
              <w:jc w:val="center"/>
            </w:pPr>
            <w:r>
              <w:t>21.0</w:t>
            </w:r>
          </w:p>
        </w:tc>
      </w:tr>
    </w:tbl>
    <w:p/>
    <w:p>
      <w:pPr>
        <w:spacing w:line="440" w:lineRule="exact"/>
        <w:rPr>
          <w:rFonts w:hint="eastAsia" w:ascii="宋体" w:hAnsi="宋体" w:cs="宋体"/>
          <w:b/>
          <w:bCs/>
          <w:color w:val="000000"/>
          <w:sz w:val="24"/>
          <w:szCs w:val="32"/>
        </w:rPr>
      </w:pPr>
      <w:bookmarkStart w:id="11" w:name="基地内拟建建筑"/>
      <w:bookmarkEnd w:id="11"/>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12" w:name="CLIENT_TABLE"/>
      <w:bookmarkEnd w:id="12"/>
    </w:p>
    <w:p>
      <w:pPr>
        <w:spacing w:line="440" w:lineRule="exact"/>
        <w:rPr>
          <w:rFonts w:hint="eastAsia" w:ascii="宋体" w:hAnsi="宋体" w:eastAsia="宋体" w:cs="宋体"/>
          <w:b/>
          <w:bCs/>
          <w:color w:val="000000"/>
          <w:sz w:val="24"/>
          <w:szCs w:val="32"/>
          <w:lang w:val="en-US" w:eastAsia="zh-CN"/>
        </w:rPr>
      </w:pPr>
      <w:r>
        <w:rPr>
          <w:rFonts w:hint="eastAsia" w:ascii="宋体" w:hAnsi="宋体" w:cs="宋体"/>
          <w:b/>
          <w:bCs/>
          <w:sz w:val="24"/>
          <w:szCs w:val="32"/>
        </w:rPr>
        <w:tab/>
      </w:r>
      <w:r>
        <w:rPr>
          <w:rFonts w:hint="eastAsia" w:ascii="宋体" w:hAnsi="宋体" w:cs="宋体"/>
          <w:b/>
          <w:bCs/>
          <w:sz w:val="24"/>
          <w:szCs w:val="32"/>
        </w:rPr>
        <w:tab/>
      </w:r>
      <w:bookmarkStart w:id="13" w:name="基地外阴影分析范围内的客体建筑"/>
      <w:bookmarkEnd w:id="13"/>
      <w:r>
        <w:rPr>
          <w:rFonts w:hint="eastAsia" w:ascii="宋体" w:hAnsi="宋体" w:cs="宋体"/>
          <w:b/>
          <w:bCs/>
          <w:sz w:val="24"/>
          <w:szCs w:val="32"/>
          <w:lang w:val="en-US" w:eastAsia="zh-CN"/>
        </w:rPr>
        <w:t>无</w:t>
      </w:r>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14" w:name="OLD_TABLE"/>
      <w:bookmarkEnd w:id="14"/>
    </w:p>
    <w:p>
      <w:pPr>
        <w:spacing w:line="440" w:lineRule="exact"/>
        <w:rPr>
          <w:rFonts w:hint="eastAsia" w:ascii="宋体" w:hAnsi="宋体" w:eastAsia="宋体" w:cs="宋体"/>
          <w:b/>
          <w:bCs/>
          <w:color w:val="000000"/>
          <w:sz w:val="24"/>
          <w:szCs w:val="32"/>
          <w:lang w:val="en-US" w:eastAsia="zh-CN"/>
        </w:rPr>
      </w:pPr>
      <w:r>
        <w:rPr>
          <w:rFonts w:hint="eastAsia" w:ascii="宋体" w:hAnsi="宋体"/>
          <w:b/>
          <w:sz w:val="24"/>
        </w:rPr>
        <w:tab/>
      </w:r>
      <w:r>
        <w:rPr>
          <w:rFonts w:hint="eastAsia" w:ascii="宋体" w:hAnsi="宋体"/>
          <w:b/>
          <w:sz w:val="24"/>
        </w:rPr>
        <w:tab/>
      </w:r>
      <w:bookmarkStart w:id="15" w:name="基地外参与叠加分析的主体建筑"/>
      <w:bookmarkEnd w:id="15"/>
      <w:r>
        <w:rPr>
          <w:rFonts w:hint="eastAsia" w:ascii="宋体" w:hAnsi="宋体"/>
          <w:b/>
          <w:sz w:val="24"/>
          <w:lang w:val="en-US" w:eastAsia="zh-CN"/>
        </w:rPr>
        <w:t>无</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天工楼</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天工楼</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天工楼</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w:t>
      </w:r>
      <w:r>
        <w:rPr>
          <w:rFonts w:hint="eastAsia" w:ascii="宋体" w:hAnsi="宋体" w:cs="宋体"/>
          <w:bCs/>
          <w:color w:val="000000"/>
          <w:sz w:val="24"/>
          <w:szCs w:val="32"/>
          <w:lang w:val="en-US" w:eastAsia="zh-CN"/>
        </w:rPr>
        <w:t>5-7</w:t>
      </w:r>
      <w:r>
        <w:rPr>
          <w:rFonts w:ascii="宋体" w:hAnsi="宋体" w:cs="宋体"/>
          <w:bCs/>
          <w:color w:val="000000"/>
          <w:sz w:val="24"/>
          <w:szCs w:val="32"/>
        </w:rPr>
        <w:t xml:space="preserve"> 页)。</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pct"/>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3639" w:type="pct"/>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lang w:val="en-US" w:eastAsia="zh-CN"/>
              </w:rPr>
              <w:t>天工楼</w:t>
            </w:r>
            <w:r>
              <w:rPr>
                <w:rFonts w:ascii="宋体" w:hAnsi="宋体" w:cs="宋体"/>
                <w:b/>
                <w:bCs/>
                <w:color w:val="000000"/>
                <w:szCs w:val="21"/>
              </w:rPr>
              <w:t>建设后</w:t>
            </w:r>
            <w:r>
              <w:rPr>
                <w:rFonts w:hint="eastAsia" w:ascii="宋体" w:hAnsi="宋体" w:cs="宋体"/>
                <w:b/>
                <w:bCs/>
                <w:color w:val="000000"/>
                <w:szCs w:val="21"/>
              </w:rPr>
              <w:t>统计到窗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pct"/>
          </w:tcPr>
          <w:p>
            <w:pPr>
              <w:spacing w:line="440" w:lineRule="exact"/>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1</w:t>
            </w:r>
          </w:p>
        </w:tc>
        <w:tc>
          <w:tcPr>
            <w:tcW w:w="3639" w:type="pct"/>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pct"/>
          </w:tcPr>
          <w:p>
            <w:pPr>
              <w:spacing w:line="440" w:lineRule="exact"/>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1</w:t>
            </w:r>
          </w:p>
        </w:tc>
        <w:tc>
          <w:tcPr>
            <w:tcW w:w="3639" w:type="pct"/>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w:t>
            </w:r>
            <w:r>
              <w:rPr>
                <w:rFonts w:hint="eastAsia" w:ascii="宋体" w:hAnsi="宋体" w:cs="宋体"/>
                <w:bCs/>
                <w:color w:val="000000"/>
                <w:szCs w:val="21"/>
                <w:lang w:val="en-US" w:eastAsia="zh-CN"/>
              </w:rPr>
              <w:t>0</w:t>
            </w:r>
            <w:r>
              <w:rPr>
                <w:rFonts w:hint="eastAsia" w:ascii="宋体" w:hAnsi="宋体" w:cs="宋体"/>
                <w:bCs/>
                <w:color w:val="000000"/>
                <w:szCs w:val="21"/>
              </w:rPr>
              <w:t>个南向窗户不满足“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附 表：  共  </w:t>
      </w:r>
      <w:r>
        <w:rPr>
          <w:rFonts w:hint="eastAsia" w:ascii="宋体" w:hAnsi="宋体" w:cs="宋体"/>
          <w:b/>
          <w:bCs/>
          <w:color w:val="000000"/>
          <w:sz w:val="24"/>
          <w:szCs w:val="32"/>
          <w:lang w:val="en-US" w:eastAsia="zh-CN"/>
        </w:rPr>
        <w:t>2</w:t>
      </w:r>
      <w:r>
        <w:rPr>
          <w:rFonts w:ascii="宋体" w:hAnsi="宋体" w:cs="宋体"/>
          <w:b/>
          <w:bCs/>
          <w:color w:val="000000"/>
          <w:sz w:val="24"/>
          <w:szCs w:val="32"/>
        </w:rPr>
        <w:t xml:space="preserve">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bookmarkStart w:id="18" w:name="_GoBack"/>
            <w:r>
              <w:t>窗位</w:t>
            </w:r>
          </w:p>
        </w:tc>
        <w:tc>
          <w:tcPr>
            <w:vMerge w:val="restart"/>
            <w:vAlign w:val="center"/>
          </w:tcPr>
          <w:p>
            <w:pPr>
              <w:jc w:val="center"/>
            </w:pPr>
            <w:r>
              <w:t>层数</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w:t>
            </w:r>
          </w:p>
        </w:tc>
        <w:tc>
          <w:tcPr>
            <w:vAlign w:val="center"/>
          </w:tcPr>
          <w:p>
            <w:pPr>
              <w:jc w:val="center"/>
            </w:pPr>
            <w:r>
              <w:t>0.30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w:t>
            </w:r>
          </w:p>
        </w:tc>
        <w:tc>
          <w:tcPr>
            <w:vAlign w:val="center"/>
          </w:tcPr>
          <w:p>
            <w:pPr>
              <w:jc w:val="center"/>
            </w:pPr>
            <w:r>
              <w:t>0.30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w:t>
            </w:r>
          </w:p>
        </w:tc>
        <w:tc>
          <w:tcPr>
            <w:vAlign w:val="center"/>
          </w:tcPr>
          <w:p>
            <w:pPr>
              <w:jc w:val="center"/>
            </w:pPr>
            <w:r>
              <w:t>0.30</w:t>
            </w:r>
          </w:p>
        </w:tc>
        <w:tc>
          <w:tcPr>
            <w:vAlign w:val="center"/>
          </w:tcPr>
          <w:p>
            <w:pPr>
              <w:jc w:val="center"/>
            </w:pPr>
            <w:r>
              <w:t>08:00～15:07</w:t>
            </w:r>
          </w:p>
        </w:tc>
        <w:tc>
          <w:tcPr>
            <w:vAlign w:val="center"/>
          </w:tcPr>
          <w:p>
            <w:pPr>
              <w:jc w:val="center"/>
            </w:pPr>
            <w:r>
              <w:t>07:07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w:t>
            </w:r>
          </w:p>
        </w:tc>
        <w:tc>
          <w:tcPr>
            <w:vAlign w:val="center"/>
          </w:tcPr>
          <w:p>
            <w:pPr>
              <w:jc w:val="center"/>
            </w:pPr>
            <w:r>
              <w:t>0.30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w:t>
            </w:r>
          </w:p>
        </w:tc>
        <w:tc>
          <w:tcPr>
            <w:vAlign w:val="center"/>
          </w:tcPr>
          <w:p>
            <w:pPr>
              <w:jc w:val="center"/>
            </w:pPr>
            <w:r>
              <w:t>0.30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w:t>
            </w:r>
          </w:p>
        </w:tc>
        <w:tc>
          <w:tcPr>
            <w:vAlign w:val="center"/>
          </w:tcPr>
          <w:p>
            <w:pPr>
              <w:jc w:val="center"/>
            </w:pPr>
            <w:r>
              <w:t>0.30</w:t>
            </w:r>
          </w:p>
        </w:tc>
        <w:tc>
          <w:tcPr>
            <w:vAlign w:val="center"/>
          </w:tcPr>
          <w:p>
            <w:pPr>
              <w:jc w:val="center"/>
            </w:pPr>
            <w:r>
              <w:t>08:53～16:00</w:t>
            </w:r>
          </w:p>
        </w:tc>
        <w:tc>
          <w:tcPr>
            <w:vAlign w:val="center"/>
          </w:tcPr>
          <w:p>
            <w:pPr>
              <w:jc w:val="center"/>
            </w:pPr>
            <w:r>
              <w:t>07:07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w:t>
            </w:r>
          </w:p>
        </w:tc>
        <w:tc>
          <w:tcPr>
            <w:vAlign w:val="center"/>
          </w:tcPr>
          <w:p>
            <w:pPr>
              <w:jc w:val="center"/>
            </w:pPr>
            <w:r>
              <w:t>0.30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center"/>
            </w:pPr>
            <w:r>
              <w:t>1</w:t>
            </w:r>
          </w:p>
        </w:tc>
        <w:tc>
          <w:tcPr>
            <w:vAlign w:val="center"/>
          </w:tcPr>
          <w:p>
            <w:pPr>
              <w:jc w:val="center"/>
            </w:pPr>
            <w:r>
              <w:t>0.30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center"/>
            </w:pPr>
            <w:r>
              <w:t>1</w:t>
            </w:r>
          </w:p>
        </w:tc>
        <w:tc>
          <w:tcPr>
            <w:vAlign w:val="center"/>
          </w:tcPr>
          <w:p>
            <w:pPr>
              <w:jc w:val="center"/>
            </w:pPr>
            <w:r>
              <w:t>3.80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center"/>
            </w:pPr>
            <w:r>
              <w:t>1</w:t>
            </w:r>
          </w:p>
        </w:tc>
        <w:tc>
          <w:tcPr>
            <w:vAlign w:val="center"/>
          </w:tcPr>
          <w:p>
            <w:pPr>
              <w:jc w:val="center"/>
            </w:pPr>
            <w:r>
              <w:t>3.80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center"/>
            </w:pPr>
            <w:r>
              <w:t>1</w:t>
            </w:r>
          </w:p>
        </w:tc>
        <w:tc>
          <w:tcPr>
            <w:vAlign w:val="center"/>
          </w:tcPr>
          <w:p>
            <w:pPr>
              <w:jc w:val="center"/>
            </w:pPr>
            <w:r>
              <w:t>3.80</w:t>
            </w:r>
          </w:p>
        </w:tc>
        <w:tc>
          <w:tcPr>
            <w:vAlign w:val="center"/>
          </w:tcPr>
          <w:p>
            <w:pPr>
              <w:jc w:val="center"/>
            </w:pPr>
            <w:r>
              <w:t>08:00～14:29</w:t>
            </w:r>
          </w:p>
        </w:tc>
        <w:tc>
          <w:tcPr>
            <w:vAlign w:val="center"/>
          </w:tcPr>
          <w:p>
            <w:pPr>
              <w:jc w:val="center"/>
            </w:pPr>
            <w:r>
              <w:t>06:29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13</w:t>
            </w:r>
          </w:p>
        </w:tc>
        <w:tc>
          <w:tcPr>
            <w:vAlign w:val="center"/>
          </w:tcPr>
          <w:p>
            <w:pPr>
              <w:jc w:val="center"/>
            </w:pPr>
            <w:r>
              <w:t>1</w:t>
            </w:r>
          </w:p>
        </w:tc>
        <w:tc>
          <w:tcPr>
            <w:vAlign w:val="center"/>
          </w:tcPr>
          <w:p>
            <w:pPr>
              <w:jc w:val="center"/>
            </w:pPr>
            <w:r>
              <w:t>3.80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14</w:t>
            </w:r>
          </w:p>
        </w:tc>
        <w:tc>
          <w:tcPr>
            <w:vAlign w:val="center"/>
          </w:tcPr>
          <w:p>
            <w:pPr>
              <w:jc w:val="center"/>
            </w:pPr>
            <w:r>
              <w:t>1</w:t>
            </w:r>
          </w:p>
        </w:tc>
        <w:tc>
          <w:tcPr>
            <w:vAlign w:val="center"/>
          </w:tcPr>
          <w:p>
            <w:pPr>
              <w:jc w:val="center"/>
            </w:pPr>
            <w:r>
              <w:t>3.80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15</w:t>
            </w:r>
          </w:p>
        </w:tc>
        <w:tc>
          <w:tcPr>
            <w:vAlign w:val="center"/>
          </w:tcPr>
          <w:p>
            <w:pPr>
              <w:jc w:val="center"/>
            </w:pPr>
            <w:r>
              <w:t>1</w:t>
            </w:r>
          </w:p>
        </w:tc>
        <w:tc>
          <w:tcPr>
            <w:vAlign w:val="center"/>
          </w:tcPr>
          <w:p>
            <w:pPr>
              <w:jc w:val="center"/>
            </w:pPr>
            <w:r>
              <w:t>3.80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16</w:t>
            </w:r>
          </w:p>
        </w:tc>
        <w:tc>
          <w:tcPr>
            <w:vAlign w:val="center"/>
          </w:tcPr>
          <w:p>
            <w:pPr>
              <w:jc w:val="center"/>
            </w:pPr>
            <w:r>
              <w:t>1</w:t>
            </w:r>
          </w:p>
        </w:tc>
        <w:tc>
          <w:tcPr>
            <w:vAlign w:val="center"/>
          </w:tcPr>
          <w:p>
            <w:pPr>
              <w:jc w:val="center"/>
            </w:pPr>
            <w:r>
              <w:t>3.80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17</w:t>
            </w:r>
          </w:p>
        </w:tc>
        <w:tc>
          <w:tcPr>
            <w:vAlign w:val="center"/>
          </w:tcPr>
          <w:p>
            <w:pPr>
              <w:jc w:val="center"/>
            </w:pPr>
            <w:r>
              <w:t>1</w:t>
            </w:r>
          </w:p>
        </w:tc>
        <w:tc>
          <w:tcPr>
            <w:vAlign w:val="center"/>
          </w:tcPr>
          <w:p>
            <w:pPr>
              <w:jc w:val="center"/>
            </w:pPr>
            <w:r>
              <w:t>3.80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18</w:t>
            </w:r>
          </w:p>
        </w:tc>
        <w:tc>
          <w:tcPr>
            <w:vAlign w:val="center"/>
          </w:tcPr>
          <w:p>
            <w:pPr>
              <w:jc w:val="center"/>
            </w:pPr>
            <w:r>
              <w:t>1</w:t>
            </w:r>
          </w:p>
        </w:tc>
        <w:tc>
          <w:tcPr>
            <w:vAlign w:val="center"/>
          </w:tcPr>
          <w:p>
            <w:pPr>
              <w:jc w:val="center"/>
            </w:pPr>
            <w:r>
              <w:t>3.80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19</w:t>
            </w:r>
          </w:p>
        </w:tc>
        <w:tc>
          <w:tcPr>
            <w:vAlign w:val="center"/>
          </w:tcPr>
          <w:p>
            <w:pPr>
              <w:jc w:val="center"/>
            </w:pPr>
            <w:r>
              <w:t>1</w:t>
            </w:r>
          </w:p>
        </w:tc>
        <w:tc>
          <w:tcPr>
            <w:vAlign w:val="center"/>
          </w:tcPr>
          <w:p>
            <w:pPr>
              <w:jc w:val="center"/>
            </w:pPr>
            <w:r>
              <w:t>3.80</w:t>
            </w:r>
          </w:p>
        </w:tc>
        <w:tc>
          <w:tcPr>
            <w:vAlign w:val="center"/>
          </w:tcPr>
          <w:p>
            <w:pPr>
              <w:jc w:val="center"/>
            </w:pPr>
            <w:r>
              <w:t>09:31～16:00</w:t>
            </w:r>
          </w:p>
        </w:tc>
        <w:tc>
          <w:tcPr>
            <w:vAlign w:val="center"/>
          </w:tcPr>
          <w:p>
            <w:pPr>
              <w:jc w:val="center"/>
            </w:pPr>
            <w:r>
              <w:t>06:29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20</w:t>
            </w:r>
          </w:p>
        </w:tc>
        <w:tc>
          <w:tcPr>
            <w:vAlign w:val="center"/>
          </w:tcPr>
          <w:p>
            <w:pPr>
              <w:jc w:val="center"/>
            </w:pPr>
            <w:r>
              <w:t>1</w:t>
            </w:r>
          </w:p>
        </w:tc>
        <w:tc>
          <w:tcPr>
            <w:vAlign w:val="center"/>
          </w:tcPr>
          <w:p>
            <w:pPr>
              <w:jc w:val="center"/>
            </w:pPr>
            <w:r>
              <w:t>3.80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21</w:t>
            </w:r>
          </w:p>
        </w:tc>
        <w:tc>
          <w:tcPr>
            <w:vAlign w:val="center"/>
          </w:tcPr>
          <w:p>
            <w:pPr>
              <w:jc w:val="center"/>
            </w:pPr>
            <w:r>
              <w:t>1</w:t>
            </w:r>
          </w:p>
        </w:tc>
        <w:tc>
          <w:tcPr>
            <w:vAlign w:val="center"/>
          </w:tcPr>
          <w:p>
            <w:pPr>
              <w:jc w:val="center"/>
            </w:pPr>
            <w:r>
              <w:t>3.80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22</w:t>
            </w:r>
          </w:p>
        </w:tc>
        <w:tc>
          <w:tcPr>
            <w:vAlign w:val="center"/>
          </w:tcPr>
          <w:p>
            <w:pPr>
              <w:jc w:val="center"/>
            </w:pPr>
            <w:r>
              <w:t>1～4</w:t>
            </w:r>
          </w:p>
        </w:tc>
        <w:tc>
          <w:tcPr>
            <w:vAlign w:val="center"/>
          </w:tcPr>
          <w:p>
            <w:pPr>
              <w:jc w:val="center"/>
            </w:pPr>
            <w:r>
              <w:t>7.30～17.80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23</w:t>
            </w:r>
          </w:p>
        </w:tc>
        <w:tc>
          <w:tcPr>
            <w:vAlign w:val="center"/>
          </w:tcPr>
          <w:p>
            <w:pPr>
              <w:jc w:val="center"/>
            </w:pPr>
            <w:r>
              <w:t>1～4</w:t>
            </w:r>
          </w:p>
        </w:tc>
        <w:tc>
          <w:tcPr>
            <w:vAlign w:val="center"/>
          </w:tcPr>
          <w:p>
            <w:pPr>
              <w:jc w:val="center"/>
            </w:pPr>
            <w:r>
              <w:t>7.30～17.80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24</w:t>
            </w:r>
          </w:p>
        </w:tc>
        <w:tc>
          <w:tcPr>
            <w:vAlign w:val="center"/>
          </w:tcPr>
          <w:p>
            <w:pPr>
              <w:jc w:val="center"/>
            </w:pPr>
            <w:r>
              <w:t>1～4</w:t>
            </w:r>
          </w:p>
        </w:tc>
        <w:tc>
          <w:tcPr>
            <w:vAlign w:val="center"/>
          </w:tcPr>
          <w:p>
            <w:pPr>
              <w:jc w:val="center"/>
            </w:pPr>
            <w:r>
              <w:t>7.30～17.80</w:t>
            </w:r>
          </w:p>
        </w:tc>
        <w:tc>
          <w:tcPr>
            <w:vAlign w:val="center"/>
          </w:tcPr>
          <w:p>
            <w:pPr>
              <w:jc w:val="center"/>
            </w:pPr>
            <w:r>
              <w:t>08:00～14:29</w:t>
            </w:r>
          </w:p>
        </w:tc>
        <w:tc>
          <w:tcPr>
            <w:vAlign w:val="center"/>
          </w:tcPr>
          <w:p>
            <w:pPr>
              <w:jc w:val="center"/>
            </w:pPr>
            <w:r>
              <w:t>06:29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25</w:t>
            </w:r>
          </w:p>
        </w:tc>
        <w:tc>
          <w:tcPr>
            <w:vAlign w:val="center"/>
          </w:tcPr>
          <w:p>
            <w:pPr>
              <w:jc w:val="center"/>
            </w:pPr>
            <w:r>
              <w:t>1～4</w:t>
            </w:r>
          </w:p>
        </w:tc>
        <w:tc>
          <w:tcPr>
            <w:vAlign w:val="center"/>
          </w:tcPr>
          <w:p>
            <w:pPr>
              <w:jc w:val="center"/>
            </w:pPr>
            <w:r>
              <w:t>7.30～17.80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26</w:t>
            </w:r>
          </w:p>
        </w:tc>
        <w:tc>
          <w:tcPr>
            <w:vAlign w:val="center"/>
          </w:tcPr>
          <w:p>
            <w:pPr>
              <w:jc w:val="center"/>
            </w:pPr>
            <w:r>
              <w:t>1～4</w:t>
            </w:r>
          </w:p>
        </w:tc>
        <w:tc>
          <w:tcPr>
            <w:vAlign w:val="center"/>
          </w:tcPr>
          <w:p>
            <w:pPr>
              <w:jc w:val="center"/>
            </w:pPr>
            <w:r>
              <w:t>7.30～17.80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27</w:t>
            </w:r>
          </w:p>
        </w:tc>
        <w:tc>
          <w:tcPr>
            <w:vAlign w:val="center"/>
          </w:tcPr>
          <w:p>
            <w:pPr>
              <w:jc w:val="center"/>
            </w:pPr>
            <w:r>
              <w:t>1～4</w:t>
            </w:r>
          </w:p>
        </w:tc>
        <w:tc>
          <w:tcPr>
            <w:vAlign w:val="center"/>
          </w:tcPr>
          <w:p>
            <w:pPr>
              <w:jc w:val="center"/>
            </w:pPr>
            <w:r>
              <w:t>7.30～17.80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28</w:t>
            </w:r>
          </w:p>
        </w:tc>
        <w:tc>
          <w:tcPr>
            <w:vAlign w:val="center"/>
          </w:tcPr>
          <w:p>
            <w:pPr>
              <w:jc w:val="center"/>
            </w:pPr>
            <w:r>
              <w:t>1～4</w:t>
            </w:r>
          </w:p>
        </w:tc>
        <w:tc>
          <w:tcPr>
            <w:vAlign w:val="center"/>
          </w:tcPr>
          <w:p>
            <w:pPr>
              <w:jc w:val="center"/>
            </w:pPr>
            <w:r>
              <w:t>7.30～17.80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29</w:t>
            </w:r>
          </w:p>
        </w:tc>
        <w:tc>
          <w:tcPr>
            <w:vAlign w:val="center"/>
          </w:tcPr>
          <w:p>
            <w:pPr>
              <w:jc w:val="center"/>
            </w:pPr>
            <w:r>
              <w:t>1～4</w:t>
            </w:r>
          </w:p>
        </w:tc>
        <w:tc>
          <w:tcPr>
            <w:vAlign w:val="center"/>
          </w:tcPr>
          <w:p>
            <w:pPr>
              <w:jc w:val="center"/>
            </w:pPr>
            <w:r>
              <w:t>7.30～17.80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30</w:t>
            </w:r>
          </w:p>
        </w:tc>
        <w:tc>
          <w:tcPr>
            <w:vAlign w:val="center"/>
          </w:tcPr>
          <w:p>
            <w:pPr>
              <w:jc w:val="center"/>
            </w:pPr>
            <w:r>
              <w:t>1～4</w:t>
            </w:r>
          </w:p>
        </w:tc>
        <w:tc>
          <w:tcPr>
            <w:vAlign w:val="center"/>
          </w:tcPr>
          <w:p>
            <w:pPr>
              <w:jc w:val="center"/>
            </w:pPr>
            <w:r>
              <w:t>7.30～17.80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31</w:t>
            </w:r>
          </w:p>
        </w:tc>
        <w:tc>
          <w:tcPr>
            <w:vAlign w:val="center"/>
          </w:tcPr>
          <w:p>
            <w:pPr>
              <w:jc w:val="center"/>
            </w:pPr>
            <w:r>
              <w:t>1～4</w:t>
            </w:r>
          </w:p>
        </w:tc>
        <w:tc>
          <w:tcPr>
            <w:vAlign w:val="center"/>
          </w:tcPr>
          <w:p>
            <w:pPr>
              <w:jc w:val="center"/>
            </w:pPr>
            <w:r>
              <w:t>7.30～17.80</w:t>
            </w:r>
          </w:p>
        </w:tc>
        <w:tc>
          <w:tcPr>
            <w:vAlign w:val="center"/>
          </w:tcPr>
          <w:p>
            <w:pPr>
              <w:jc w:val="center"/>
            </w:pPr>
            <w:r>
              <w:t>09:31～16:00</w:t>
            </w:r>
          </w:p>
        </w:tc>
        <w:tc>
          <w:tcPr>
            <w:vAlign w:val="center"/>
          </w:tcPr>
          <w:p>
            <w:pPr>
              <w:jc w:val="center"/>
            </w:pPr>
            <w:r>
              <w:t>06:29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32</w:t>
            </w:r>
          </w:p>
        </w:tc>
        <w:tc>
          <w:tcPr>
            <w:vAlign w:val="center"/>
          </w:tcPr>
          <w:p>
            <w:pPr>
              <w:jc w:val="center"/>
            </w:pPr>
            <w:r>
              <w:t>1～4</w:t>
            </w:r>
          </w:p>
        </w:tc>
        <w:tc>
          <w:tcPr>
            <w:vAlign w:val="center"/>
          </w:tcPr>
          <w:p>
            <w:pPr>
              <w:jc w:val="center"/>
            </w:pPr>
            <w:r>
              <w:t>7.30～17.80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33</w:t>
            </w:r>
          </w:p>
        </w:tc>
        <w:tc>
          <w:tcPr>
            <w:vAlign w:val="center"/>
          </w:tcPr>
          <w:p>
            <w:pPr>
              <w:jc w:val="center"/>
            </w:pPr>
            <w:r>
              <w:t>1～4</w:t>
            </w:r>
          </w:p>
        </w:tc>
        <w:tc>
          <w:tcPr>
            <w:vAlign w:val="center"/>
          </w:tcPr>
          <w:p>
            <w:pPr>
              <w:jc w:val="center"/>
            </w:pPr>
            <w:r>
              <w:t>7.30～17.80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34</w:t>
            </w:r>
          </w:p>
        </w:tc>
        <w:tc>
          <w:tcPr>
            <w:vAlign w:val="center"/>
          </w:tcPr>
          <w:p>
            <w:pPr>
              <w:jc w:val="center"/>
            </w:pPr>
            <w:r>
              <w:t>1</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35</w:t>
            </w:r>
          </w:p>
        </w:tc>
        <w:tc>
          <w:tcPr>
            <w:vAlign w:val="center"/>
          </w:tcPr>
          <w:p>
            <w:pPr>
              <w:jc w:val="center"/>
            </w:pPr>
            <w:r>
              <w:t>1</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36</w:t>
            </w:r>
          </w:p>
        </w:tc>
        <w:tc>
          <w:tcPr>
            <w:vAlign w:val="center"/>
          </w:tcPr>
          <w:p>
            <w:pPr>
              <w:jc w:val="center"/>
            </w:pPr>
            <w:r>
              <w:t>1</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37</w:t>
            </w:r>
          </w:p>
        </w:tc>
        <w:tc>
          <w:tcPr>
            <w:vAlign w:val="center"/>
          </w:tcPr>
          <w:p>
            <w:pPr>
              <w:jc w:val="center"/>
            </w:pPr>
            <w:r>
              <w:t>1</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38</w:t>
            </w:r>
          </w:p>
        </w:tc>
        <w:tc>
          <w:tcPr>
            <w:vAlign w:val="center"/>
          </w:tcPr>
          <w:p>
            <w:pPr>
              <w:jc w:val="center"/>
            </w:pPr>
            <w:r>
              <w:t>1</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39</w:t>
            </w:r>
          </w:p>
        </w:tc>
        <w:tc>
          <w:tcPr>
            <w:vAlign w:val="center"/>
          </w:tcPr>
          <w:p>
            <w:pPr>
              <w:jc w:val="center"/>
            </w:pPr>
            <w:r>
              <w:t>1</w:t>
            </w:r>
          </w:p>
        </w:tc>
        <w:tc>
          <w:tcPr>
            <w:vAlign w:val="center"/>
          </w:tcPr>
          <w:p>
            <w:pPr>
              <w:jc w:val="center"/>
            </w:pPr>
            <w:r>
              <w:t>0.90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40</w:t>
            </w:r>
          </w:p>
        </w:tc>
        <w:tc>
          <w:tcPr>
            <w:vAlign w:val="center"/>
          </w:tcPr>
          <w:p>
            <w:pPr>
              <w:jc w:val="center"/>
            </w:pPr>
            <w:r>
              <w:t>1</w:t>
            </w:r>
          </w:p>
        </w:tc>
        <w:tc>
          <w:tcPr>
            <w:vAlign w:val="center"/>
          </w:tcPr>
          <w:p>
            <w:pPr>
              <w:jc w:val="center"/>
            </w:pPr>
            <w:r>
              <w:t>0.90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41</w:t>
            </w:r>
          </w:p>
        </w:tc>
        <w:tc>
          <w:tcPr>
            <w:vAlign w:val="center"/>
          </w:tcPr>
          <w:p>
            <w:pPr>
              <w:jc w:val="center"/>
            </w:pPr>
            <w:r>
              <w:t>1</w:t>
            </w:r>
          </w:p>
        </w:tc>
        <w:tc>
          <w:tcPr>
            <w:vAlign w:val="center"/>
          </w:tcPr>
          <w:p>
            <w:pPr>
              <w:jc w:val="center"/>
            </w:pPr>
            <w:r>
              <w:t>0.90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42</w:t>
            </w:r>
          </w:p>
        </w:tc>
        <w:tc>
          <w:tcPr>
            <w:vAlign w:val="center"/>
          </w:tcPr>
          <w:p>
            <w:pPr>
              <w:jc w:val="center"/>
            </w:pPr>
            <w:r>
              <w:t>1</w:t>
            </w:r>
          </w:p>
        </w:tc>
        <w:tc>
          <w:tcPr>
            <w:vAlign w:val="center"/>
          </w:tcPr>
          <w:p>
            <w:pPr>
              <w:jc w:val="center"/>
            </w:pPr>
            <w:r>
              <w:t>0.90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43</w:t>
            </w:r>
          </w:p>
        </w:tc>
        <w:tc>
          <w:tcPr>
            <w:vAlign w:val="center"/>
          </w:tcPr>
          <w:p>
            <w:pPr>
              <w:jc w:val="center"/>
            </w:pPr>
            <w:r>
              <w:t>1</w:t>
            </w:r>
          </w:p>
        </w:tc>
        <w:tc>
          <w:tcPr>
            <w:vAlign w:val="center"/>
          </w:tcPr>
          <w:p>
            <w:pPr>
              <w:jc w:val="center"/>
            </w:pPr>
            <w:r>
              <w:t>0.90</w:t>
            </w:r>
          </w:p>
        </w:tc>
        <w:tc>
          <w:tcPr>
            <w:vAlign w:val="center"/>
          </w:tcPr>
          <w:p>
            <w:pPr>
              <w:jc w:val="center"/>
            </w:pPr>
            <w:r>
              <w:t>08:00～12:01</w:t>
            </w:r>
          </w:p>
        </w:tc>
        <w:tc>
          <w:tcPr>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46</w:t>
            </w:r>
          </w:p>
        </w:tc>
        <w:tc>
          <w:tcPr>
            <w:vAlign w:val="center"/>
          </w:tcPr>
          <w:p>
            <w:pPr>
              <w:jc w:val="center"/>
            </w:pPr>
            <w:r>
              <w:t>1</w:t>
            </w:r>
          </w:p>
        </w:tc>
        <w:tc>
          <w:tcPr>
            <w:vAlign w:val="center"/>
          </w:tcPr>
          <w:p>
            <w:pPr>
              <w:jc w:val="center"/>
            </w:pPr>
            <w:r>
              <w:t>4.40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47</w:t>
            </w:r>
          </w:p>
        </w:tc>
        <w:tc>
          <w:tcPr>
            <w:vAlign w:val="center"/>
          </w:tcPr>
          <w:p>
            <w:pPr>
              <w:jc w:val="center"/>
            </w:pPr>
            <w:r>
              <w:t>1</w:t>
            </w:r>
          </w:p>
        </w:tc>
        <w:tc>
          <w:tcPr>
            <w:vAlign w:val="center"/>
          </w:tcPr>
          <w:p>
            <w:pPr>
              <w:jc w:val="center"/>
            </w:pPr>
            <w:r>
              <w:t>4.40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48</w:t>
            </w:r>
          </w:p>
        </w:tc>
        <w:tc>
          <w:tcPr>
            <w:vAlign w:val="center"/>
          </w:tcPr>
          <w:p>
            <w:pPr>
              <w:jc w:val="center"/>
            </w:pPr>
            <w:r>
              <w:t>1</w:t>
            </w:r>
          </w:p>
        </w:tc>
        <w:tc>
          <w:tcPr>
            <w:vAlign w:val="center"/>
          </w:tcPr>
          <w:p>
            <w:pPr>
              <w:jc w:val="center"/>
            </w:pPr>
            <w:r>
              <w:t>4.40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49</w:t>
            </w:r>
          </w:p>
        </w:tc>
        <w:tc>
          <w:tcPr>
            <w:vAlign w:val="center"/>
          </w:tcPr>
          <w:p>
            <w:pPr>
              <w:jc w:val="center"/>
            </w:pPr>
            <w:r>
              <w:t>1</w:t>
            </w:r>
          </w:p>
        </w:tc>
        <w:tc>
          <w:tcPr>
            <w:vAlign w:val="center"/>
          </w:tcPr>
          <w:p>
            <w:pPr>
              <w:jc w:val="center"/>
            </w:pPr>
            <w:r>
              <w:t>4.40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51</w:t>
            </w:r>
          </w:p>
        </w:tc>
        <w:tc>
          <w:tcPr>
            <w:vAlign w:val="center"/>
          </w:tcPr>
          <w:p>
            <w:pPr>
              <w:jc w:val="center"/>
            </w:pPr>
            <w:r>
              <w:t>1</w:t>
            </w:r>
          </w:p>
        </w:tc>
        <w:tc>
          <w:tcPr>
            <w:vAlign w:val="center"/>
          </w:tcPr>
          <w:p>
            <w:pPr>
              <w:jc w:val="center"/>
            </w:pPr>
            <w:r>
              <w:t>4.40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52</w:t>
            </w:r>
          </w:p>
        </w:tc>
        <w:tc>
          <w:tcPr>
            <w:vAlign w:val="center"/>
          </w:tcPr>
          <w:p>
            <w:pPr>
              <w:jc w:val="center"/>
            </w:pPr>
            <w:r>
              <w:t>1</w:t>
            </w:r>
          </w:p>
        </w:tc>
        <w:tc>
          <w:tcPr>
            <w:vAlign w:val="center"/>
          </w:tcPr>
          <w:p>
            <w:pPr>
              <w:jc w:val="center"/>
            </w:pPr>
            <w:r>
              <w:t>4.40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63</w:t>
            </w:r>
          </w:p>
        </w:tc>
        <w:tc>
          <w:tcPr>
            <w:vAlign w:val="center"/>
          </w:tcPr>
          <w:p>
            <w:pPr>
              <w:jc w:val="center"/>
            </w:pPr>
            <w:r>
              <w:t>1</w:t>
            </w:r>
          </w:p>
        </w:tc>
        <w:tc>
          <w:tcPr>
            <w:vAlign w:val="center"/>
          </w:tcPr>
          <w:p>
            <w:pPr>
              <w:jc w:val="center"/>
            </w:pPr>
            <w:r>
              <w:t>4.40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64</w:t>
            </w:r>
          </w:p>
        </w:tc>
        <w:tc>
          <w:tcPr>
            <w:vAlign w:val="center"/>
          </w:tcPr>
          <w:p>
            <w:pPr>
              <w:jc w:val="center"/>
            </w:pPr>
            <w:r>
              <w:t>1</w:t>
            </w:r>
          </w:p>
        </w:tc>
        <w:tc>
          <w:tcPr>
            <w:vAlign w:val="center"/>
          </w:tcPr>
          <w:p>
            <w:pPr>
              <w:jc w:val="center"/>
            </w:pPr>
            <w:r>
              <w:t>4.40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65</w:t>
            </w:r>
          </w:p>
        </w:tc>
        <w:tc>
          <w:tcPr>
            <w:vAlign w:val="center"/>
          </w:tcPr>
          <w:p>
            <w:pPr>
              <w:jc w:val="center"/>
            </w:pPr>
            <w:r>
              <w:t>1</w:t>
            </w:r>
          </w:p>
        </w:tc>
        <w:tc>
          <w:tcPr>
            <w:vAlign w:val="center"/>
          </w:tcPr>
          <w:p>
            <w:pPr>
              <w:jc w:val="center"/>
            </w:pPr>
            <w:r>
              <w:t>4.40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66</w:t>
            </w:r>
          </w:p>
        </w:tc>
        <w:tc>
          <w:tcPr>
            <w:vAlign w:val="center"/>
          </w:tcPr>
          <w:p>
            <w:pPr>
              <w:jc w:val="center"/>
            </w:pPr>
            <w:r>
              <w:t>1</w:t>
            </w:r>
          </w:p>
        </w:tc>
        <w:tc>
          <w:tcPr>
            <w:vAlign w:val="center"/>
          </w:tcPr>
          <w:p>
            <w:pPr>
              <w:jc w:val="center"/>
            </w:pPr>
            <w:r>
              <w:t>4.40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67</w:t>
            </w:r>
          </w:p>
        </w:tc>
        <w:tc>
          <w:tcPr>
            <w:vAlign w:val="center"/>
          </w:tcPr>
          <w:p>
            <w:pPr>
              <w:jc w:val="center"/>
            </w:pPr>
            <w:r>
              <w:t>1</w:t>
            </w:r>
          </w:p>
        </w:tc>
        <w:tc>
          <w:tcPr>
            <w:vAlign w:val="center"/>
          </w:tcPr>
          <w:p>
            <w:pPr>
              <w:jc w:val="center"/>
            </w:pPr>
            <w:r>
              <w:t>4.40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68</w:t>
            </w:r>
          </w:p>
        </w:tc>
        <w:tc>
          <w:tcPr>
            <w:vAlign w:val="center"/>
          </w:tcPr>
          <w:p>
            <w:pPr>
              <w:jc w:val="center"/>
            </w:pPr>
            <w:r>
              <w:t>1</w:t>
            </w:r>
          </w:p>
        </w:tc>
        <w:tc>
          <w:tcPr>
            <w:vAlign w:val="center"/>
          </w:tcPr>
          <w:p>
            <w:pPr>
              <w:jc w:val="center"/>
            </w:pPr>
            <w:r>
              <w:t>4.40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71</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72</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73</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74</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75</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76</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77</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78</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79</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80</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81</w:t>
            </w:r>
          </w:p>
        </w:tc>
        <w:tc>
          <w:tcPr>
            <w:vAlign w:val="center"/>
          </w:tcPr>
          <w:p>
            <w:pPr>
              <w:jc w:val="center"/>
            </w:pPr>
            <w:r>
              <w:t>1～4</w:t>
            </w:r>
          </w:p>
        </w:tc>
        <w:tc>
          <w:tcPr>
            <w:vAlign w:val="center"/>
          </w:tcPr>
          <w:p>
            <w:pPr>
              <w:jc w:val="center"/>
            </w:pPr>
            <w:r>
              <w:t>7.90～18.40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95</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96</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97</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98</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99</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100</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101</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102</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103</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104</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105</w:t>
            </w:r>
          </w:p>
        </w:tc>
        <w:tc>
          <w:tcPr>
            <w:vAlign w:val="center"/>
          </w:tcPr>
          <w:p>
            <w:pPr>
              <w:jc w:val="center"/>
            </w:pPr>
            <w:r>
              <w:t>1～4</w:t>
            </w:r>
          </w:p>
        </w:tc>
        <w:tc>
          <w:tcPr>
            <w:vAlign w:val="center"/>
          </w:tcPr>
          <w:p>
            <w:pPr>
              <w:jc w:val="center"/>
            </w:pPr>
            <w:r>
              <w:t>7.90～18.40</w:t>
            </w:r>
          </w:p>
        </w:tc>
        <w:tc>
          <w:tcPr>
            <w:vAlign w:val="center"/>
          </w:tcPr>
          <w:p>
            <w:pPr>
              <w:jc w:val="center"/>
            </w:pPr>
            <w:r>
              <w:t>08:00～12:00</w:t>
            </w:r>
          </w:p>
        </w:tc>
        <w:tc>
          <w:tcPr>
            <w:vAlign w:val="center"/>
          </w:tcPr>
          <w:p>
            <w:pPr>
              <w:jc w:val="center"/>
            </w:pPr>
            <w:r>
              <w:t>04:00</w:t>
            </w:r>
          </w:p>
        </w:tc>
      </w:tr>
      <w:bookmarkEnd w:id="18"/>
    </w:tbl>
    <w:p/>
    <w:p>
      <w:pPr>
        <w:spacing w:line="360" w:lineRule="auto"/>
        <w:rPr>
          <w:rFonts w:hint="eastAsia" w:ascii="宋体" w:hAnsi="宋体"/>
          <w:sz w:val="22"/>
        </w:rPr>
      </w:pPr>
      <w:bookmarkStart w:id="16" w:name="窗照分析表"/>
      <w:bookmarkEnd w:id="16"/>
      <w:bookmarkStart w:id="17" w:name="ANALYSE_TABLE"/>
      <w:bookmarkEnd w:id="17"/>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ind w:firstLine="465"/>
        <w:rPr>
          <w:rFonts w:ascii="宋体" w:hAnsi="宋体"/>
          <w:sz w:val="24"/>
        </w:rPr>
      </w:pP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rFonts w:hint="eastAsia"/>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102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pPr>
                      <w:rPr>
                        <w:rFonts w:hint="eastAsia"/>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drawing>
        <wp:anchor distT="0" distB="0" distL="114300" distR="114300" simplePos="0" relativeHeight="102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A0FE7"/>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19235772"/>
    <w:rsid w:val="473A0FE7"/>
    <w:rsid w:val="523A0A36"/>
    <w:rsid w:val="57B22F3C"/>
    <w:rsid w:val="62A96233"/>
    <w:rsid w:val="66FC5330"/>
    <w:rsid w:val="795E3D46"/>
    <w:rsid w:val="7D754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tmp21.dotx</Template>
  <Pages>9</Pages>
  <Words>3031</Words>
  <Characters>5776</Characters>
  <Lines>17</Lines>
  <Paragraphs>5</Paragraphs>
  <TotalTime>10</TotalTime>
  <ScaleCrop>false</ScaleCrop>
  <LinksUpToDate>false</LinksUpToDate>
  <CharactersWithSpaces>6381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2021-01-01T11:16:00Z</dcterms:created>
  <dc:creator>换位思考LINDA</dc:creator>
  <cp:lastModifiedBy>换位思考LINDA</cp:lastModifiedBy>
  <dcterms:modified xsi:type="dcterms:W3CDTF">2021-01-04T09:19:28Z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