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vAlign w:val="top"/>
          </w:tcPr>
          <w:p>
            <w:pPr>
              <w:pStyle w:val="14"/>
              <w:tabs>
                <w:tab w:val="clear" w:pos="4153"/>
                <w:tab w:val="clear" w:pos="8306"/>
              </w:tabs>
              <w:snapToGrid/>
              <w:jc w:val="center"/>
              <w:rPr>
                <w:rFonts w:ascii="宋体" w:hAnsi="宋体"/>
                <w:szCs w:val="21"/>
              </w:rPr>
            </w:pPr>
            <w:r>
              <w:rPr>
                <w:rFonts w:hint="eastAsia" w:ascii="宋体" w:hAnsi="宋体" w:eastAsia="宋体" w:cs="宋体"/>
                <w:color w:val="000000"/>
                <w:sz w:val="18"/>
                <w:szCs w:val="18"/>
                <w:lang w:val="en-US" w:eastAsia="zh-CN"/>
              </w:rPr>
              <w:t>因天材，就地利</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天工楼绿色建筑设计改造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vAlign w:val="top"/>
          </w:tcPr>
          <w:p>
            <w:pPr>
              <w:jc w:val="center"/>
              <w:rPr>
                <w:rFonts w:ascii="宋体" w:hAnsi="宋体"/>
                <w:szCs w:val="21"/>
              </w:rPr>
            </w:pPr>
            <w:r>
              <w:rPr>
                <w:rFonts w:hint="eastAsia" w:ascii="宋体" w:hAnsi="宋体"/>
                <w:szCs w:val="21"/>
                <w:lang w:val="en-US" w:eastAsia="zh-CN"/>
              </w:rPr>
              <w:t>南京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vAlign w:val="top"/>
          </w:tcPr>
          <w:p>
            <w:pPr>
              <w:jc w:val="center"/>
              <w:rPr>
                <w:rFonts w:ascii="宋体" w:hAnsi="宋体"/>
                <w:szCs w:val="21"/>
              </w:rPr>
            </w:pPr>
            <w:bookmarkStart w:id="1" w:name="设计编号"/>
            <w:bookmarkEnd w:id="1"/>
            <w:r>
              <w:rPr>
                <w:rFonts w:hint="eastAsia" w:ascii="宋体" w:hAnsi="宋体"/>
                <w:sz w:val="21"/>
                <w:szCs w:val="21"/>
                <w:lang w:val="en-US" w:eastAsia="zh-CN"/>
              </w:rPr>
              <w:t>GX30399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vAlign w:val="top"/>
          </w:tcPr>
          <w:p>
            <w:pPr>
              <w:jc w:val="center"/>
              <w:rPr>
                <w:rFonts w:ascii="宋体" w:hAnsi="宋体"/>
                <w:szCs w:val="21"/>
              </w:rPr>
            </w:pPr>
            <w:bookmarkStart w:id="2" w:name="建设单位"/>
            <w:bookmarkEnd w:id="2"/>
            <w:r>
              <w:rPr>
                <w:rFonts w:hint="eastAsia" w:ascii="宋体" w:hAnsi="宋体" w:eastAsia="宋体" w:cs="宋体"/>
                <w:color w:val="000000"/>
                <w:sz w:val="21"/>
                <w:szCs w:val="21"/>
              </w:rPr>
              <w:t>南京工业大学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vAlign w:val="top"/>
          </w:tcPr>
          <w:p>
            <w:pPr>
              <w:jc w:val="center"/>
              <w:rPr>
                <w:rFonts w:ascii="宋体" w:hAnsi="宋体"/>
                <w:szCs w:val="21"/>
              </w:rPr>
            </w:pPr>
            <w:bookmarkStart w:id="3" w:name="设计单位"/>
            <w:bookmarkEnd w:id="3"/>
            <w:r>
              <w:rPr>
                <w:rFonts w:hint="eastAsia" w:ascii="宋体" w:hAnsi="宋体" w:eastAsia="宋体" w:cs="宋体"/>
                <w:color w:val="000000"/>
                <w:sz w:val="21"/>
                <w:szCs w:val="21"/>
              </w:rPr>
              <w:t>南京工业大学</w:t>
            </w:r>
            <w:r>
              <w:rPr>
                <w:rFonts w:hint="eastAsia" w:ascii="宋体" w:hAnsi="宋体" w:cs="宋体"/>
                <w:color w:val="000000"/>
                <w:sz w:val="21"/>
                <w:szCs w:val="21"/>
                <w:lang w:val="en-US" w:eastAsia="zh-CN"/>
              </w:rPr>
              <w:t>城市建设学院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vAlign w:val="top"/>
          </w:tcPr>
          <w:p>
            <w:pPr>
              <w:jc w:val="center"/>
              <w:rPr>
                <w:rFonts w:ascii="宋体" w:hAnsi="宋体"/>
                <w:szCs w:val="21"/>
              </w:rPr>
            </w:pPr>
            <w:r>
              <w:rPr>
                <w:rFonts w:hint="eastAsia" w:ascii="宋体" w:hAnsi="宋体"/>
                <w:sz w:val="21"/>
                <w:szCs w:val="21"/>
                <w:lang w:val="en-US" w:eastAsia="zh-CN"/>
              </w:rPr>
              <w:t>武乐 马佳宁 张坤龙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bookmarkStart w:id="107" w:name="_GoBack" w:colFirst="1" w:colLast="1"/>
            <w:r>
              <w:rPr>
                <w:rFonts w:hint="eastAsia" w:ascii="宋体" w:hAnsi="宋体"/>
                <w:szCs w:val="21"/>
              </w:rPr>
              <w:t>审 核 人</w:t>
            </w:r>
          </w:p>
        </w:tc>
        <w:tc>
          <w:tcPr>
            <w:tcW w:w="3780" w:type="dxa"/>
          </w:tcPr>
          <w:p>
            <w:pPr>
              <w:jc w:val="center"/>
              <w:rPr>
                <w:rFonts w:ascii="宋体" w:hAnsi="宋体"/>
                <w:szCs w:val="21"/>
              </w:rPr>
            </w:pPr>
            <w:r>
              <w:rPr>
                <w:rFonts w:hint="eastAsia" w:ascii="宋体" w:hAnsi="宋体"/>
                <w:sz w:val="21"/>
                <w:szCs w:val="21"/>
                <w:lang w:val="en-US" w:eastAsia="zh-CN"/>
              </w:rPr>
              <w:t>谷林娜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jc w:val="center"/>
              <w:rPr>
                <w:rFonts w:ascii="宋体" w:hAnsi="宋体"/>
                <w:szCs w:val="21"/>
              </w:rPr>
            </w:pPr>
            <w:r>
              <w:rPr>
                <w:rFonts w:hint="eastAsia" w:ascii="宋体" w:hAnsi="宋体"/>
                <w:sz w:val="21"/>
                <w:szCs w:val="21"/>
                <w:lang w:val="en-US" w:eastAsia="zh-CN"/>
              </w:rPr>
              <w:t>李心航</w:t>
            </w:r>
          </w:p>
        </w:tc>
      </w:tr>
      <w:bookmarkEnd w:id="10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hint="eastAsia" w:ascii="宋体" w:hAnsi="宋体"/>
                <w:szCs w:val="21"/>
              </w:rPr>
              <w:t>2021年1月2日</w:t>
            </w:r>
            <w:bookmarkEnd w:id="4"/>
          </w:p>
        </w:tc>
      </w:tr>
    </w:tbl>
    <w:p>
      <w:pPr>
        <w:rPr>
          <w:rFonts w:ascii="宋体" w:hAnsi="宋体"/>
          <w:lang w:val="en-US"/>
        </w:rPr>
      </w:pPr>
    </w:p>
    <w:p>
      <w:pPr>
        <w:jc w:val="center"/>
        <w:rPr>
          <w:rFonts w:ascii="宋体" w:hAnsi="宋体"/>
          <w:b/>
          <w:bCs/>
          <w:sz w:val="30"/>
          <w:szCs w:val="32"/>
        </w:rPr>
      </w:pPr>
      <w:bookmarkStart w:id="5" w:name="二维码"/>
      <w:bookmarkEnd w:id="5"/>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能耗计算BESI2020</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7" w:name="软件版本"/>
            <w:r>
              <w:rPr>
                <w:rFonts w:hint="eastAsia" w:ascii="宋体" w:hAnsi="宋体"/>
                <w:szCs w:val="18"/>
              </w:rPr>
              <w:t>20190808</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8" w:name="加密锁号"/>
            <w:r>
              <w:rPr>
                <w:rFonts w:hint="eastAsia" w:ascii="宋体" w:hAnsi="宋体"/>
                <w:szCs w:val="18"/>
              </w:rPr>
              <w:t>T19825060889</w:t>
            </w:r>
            <w:bookmarkEnd w:id="8"/>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"_Toc60446369" </w:instrText>
      </w:r>
      <w:r>
        <w:fldChar w:fldCharType="separate"/>
      </w:r>
      <w:r>
        <w:rPr>
          <w:rStyle w:val="22"/>
        </w:rPr>
        <w:t>1</w:t>
      </w:r>
      <w:r>
        <w:rPr>
          <w:rFonts w:asciiTheme="minorHAnsi" w:hAnsiTheme="minorHAnsi" w:eastAsiaTheme="minorEastAsia" w:cstheme="minorBidi"/>
          <w:b w:val="0"/>
          <w:bCs w:val="0"/>
          <w:szCs w:val="22"/>
        </w:rPr>
        <w:tab/>
      </w:r>
      <w:r>
        <w:rPr>
          <w:rStyle w:val="22"/>
        </w:rPr>
        <w:t>建筑概况</w:t>
      </w:r>
      <w:r>
        <w:tab/>
      </w:r>
      <w:r>
        <w:fldChar w:fldCharType="begin"/>
      </w:r>
      <w:r>
        <w:instrText xml:space="preserve"> PAGEREF _Toc60446369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"_Toc60446370" </w:instrText>
      </w:r>
      <w:r>
        <w:fldChar w:fldCharType="separate"/>
      </w:r>
      <w:r>
        <w:rPr>
          <w:rStyle w:val="22"/>
        </w:rPr>
        <w:t>2</w:t>
      </w:r>
      <w:r>
        <w:rPr>
          <w:rFonts w:asciiTheme="minorHAnsi" w:hAnsiTheme="minorHAnsi" w:eastAsiaTheme="minorEastAsia" w:cstheme="minorBidi"/>
          <w:b w:val="0"/>
          <w:bCs w:val="0"/>
          <w:szCs w:val="22"/>
        </w:rPr>
        <w:tab/>
      </w:r>
      <w:r>
        <w:rPr>
          <w:rStyle w:val="22"/>
        </w:rPr>
        <w:t>计算依据</w:t>
      </w:r>
      <w:r>
        <w:tab/>
      </w:r>
      <w:r>
        <w:fldChar w:fldCharType="begin"/>
      </w:r>
      <w:r>
        <w:instrText xml:space="preserve"> PAGEREF _Toc60446370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"_Toc60446371" </w:instrText>
      </w:r>
      <w:r>
        <w:fldChar w:fldCharType="separate"/>
      </w:r>
      <w:r>
        <w:rPr>
          <w:rStyle w:val="22"/>
        </w:rPr>
        <w:t>3</w:t>
      </w:r>
      <w:r>
        <w:rPr>
          <w:rFonts w:asciiTheme="minorHAnsi" w:hAnsiTheme="minorHAnsi" w:eastAsiaTheme="minorEastAsia" w:cstheme="minorBidi"/>
          <w:b w:val="0"/>
          <w:bCs w:val="0"/>
          <w:szCs w:val="22"/>
        </w:rPr>
        <w:tab/>
      </w:r>
      <w:r>
        <w:rPr>
          <w:rStyle w:val="22"/>
        </w:rPr>
        <w:t>计算要求</w:t>
      </w:r>
      <w:r>
        <w:tab/>
      </w:r>
      <w:r>
        <w:fldChar w:fldCharType="begin"/>
      </w:r>
      <w:r>
        <w:instrText xml:space="preserve"> PAGEREF _Toc60446371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"_Toc60446372" </w:instrText>
      </w:r>
      <w:r>
        <w:fldChar w:fldCharType="separate"/>
      </w:r>
      <w:r>
        <w:rPr>
          <w:rStyle w:val="22"/>
          <w:lang w:val="en-GB"/>
        </w:rPr>
        <w:t>3.1</w:t>
      </w:r>
      <w:r>
        <w:rPr>
          <w:rFonts w:asciiTheme="minorHAnsi" w:hAnsiTheme="minorHAnsi" w:eastAsiaTheme="minorEastAsia" w:cstheme="minorBidi"/>
          <w:szCs w:val="22"/>
        </w:rPr>
        <w:tab/>
      </w:r>
      <w:r>
        <w:rPr>
          <w:rStyle w:val="22"/>
        </w:rPr>
        <w:t>计算目标</w:t>
      </w:r>
      <w:r>
        <w:tab/>
      </w:r>
      <w:r>
        <w:fldChar w:fldCharType="begin"/>
      </w:r>
      <w:r>
        <w:instrText xml:space="preserve"> PAGEREF _Toc60446372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"_Toc60446373" </w:instrText>
      </w:r>
      <w:r>
        <w:fldChar w:fldCharType="separate"/>
      </w:r>
      <w:r>
        <w:rPr>
          <w:rStyle w:val="22"/>
          <w:lang w:val="en-GB"/>
        </w:rPr>
        <w:t>3.2</w:t>
      </w:r>
      <w:r>
        <w:rPr>
          <w:rFonts w:asciiTheme="minorHAnsi" w:hAnsiTheme="minorHAnsi" w:eastAsiaTheme="minorEastAsia" w:cstheme="minorBidi"/>
          <w:szCs w:val="22"/>
        </w:rPr>
        <w:tab/>
      </w:r>
      <w:r>
        <w:rPr>
          <w:rStyle w:val="22"/>
        </w:rPr>
        <w:t>计算方法</w:t>
      </w:r>
      <w:r>
        <w:tab/>
      </w:r>
      <w:r>
        <w:fldChar w:fldCharType="begin"/>
      </w:r>
      <w:r>
        <w:instrText xml:space="preserve"> PAGEREF _Toc60446373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"_Toc60446374" </w:instrText>
      </w:r>
      <w:r>
        <w:fldChar w:fldCharType="separate"/>
      </w:r>
      <w:r>
        <w:rPr>
          <w:rStyle w:val="22"/>
        </w:rPr>
        <w:t>4</w:t>
      </w:r>
      <w:r>
        <w:rPr>
          <w:rFonts w:asciiTheme="minorHAnsi" w:hAnsiTheme="minorHAnsi" w:eastAsiaTheme="minorEastAsia" w:cstheme="minorBidi"/>
          <w:b w:val="0"/>
          <w:bCs w:val="0"/>
          <w:szCs w:val="22"/>
        </w:rPr>
        <w:tab/>
      </w:r>
      <w:r>
        <w:rPr>
          <w:rStyle w:val="22"/>
        </w:rPr>
        <w:t>围护结构</w:t>
      </w:r>
      <w:r>
        <w:tab/>
      </w:r>
      <w:r>
        <w:fldChar w:fldCharType="begin"/>
      </w:r>
      <w:r>
        <w:instrText xml:space="preserve"> PAGEREF _Toc60446374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"_Toc60446375" </w:instrText>
      </w:r>
      <w:r>
        <w:fldChar w:fldCharType="separate"/>
      </w:r>
      <w:r>
        <w:rPr>
          <w:rStyle w:val="22"/>
          <w:lang w:val="en-GB"/>
        </w:rPr>
        <w:t>4.1</w:t>
      </w:r>
      <w:r>
        <w:rPr>
          <w:rFonts w:asciiTheme="minorHAnsi" w:hAnsiTheme="minorHAnsi" w:eastAsiaTheme="minorEastAsia" w:cstheme="minorBidi"/>
          <w:szCs w:val="22"/>
        </w:rPr>
        <w:tab/>
      </w:r>
      <w:r>
        <w:rPr>
          <w:rStyle w:val="22"/>
        </w:rPr>
        <w:t>工程材料</w:t>
      </w:r>
      <w:r>
        <w:tab/>
      </w:r>
      <w:r>
        <w:fldChar w:fldCharType="begin"/>
      </w:r>
      <w:r>
        <w:instrText xml:space="preserve"> PAGEREF _Toc60446375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"_Toc60446376" </w:instrText>
      </w:r>
      <w:r>
        <w:fldChar w:fldCharType="separate"/>
      </w:r>
      <w:r>
        <w:rPr>
          <w:rStyle w:val="22"/>
          <w:lang w:val="en-GB"/>
        </w:rPr>
        <w:t>4.2</w:t>
      </w:r>
      <w:r>
        <w:rPr>
          <w:rFonts w:asciiTheme="minorHAnsi" w:hAnsiTheme="minorHAnsi" w:eastAsiaTheme="minorEastAsia" w:cstheme="minorBidi"/>
          <w:szCs w:val="22"/>
        </w:rPr>
        <w:tab/>
      </w:r>
      <w:r>
        <w:rPr>
          <w:rStyle w:val="22"/>
        </w:rPr>
        <w:t>围护结构作法简要说明</w:t>
      </w:r>
      <w:r>
        <w:tab/>
      </w:r>
      <w:r>
        <w:fldChar w:fldCharType="begin"/>
      </w:r>
      <w:r>
        <w:instrText xml:space="preserve"> PAGEREF _Toc60446376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"_Toc60446377" </w:instrText>
      </w:r>
      <w:r>
        <w:fldChar w:fldCharType="separate"/>
      </w:r>
      <w:r>
        <w:rPr>
          <w:rStyle w:val="22"/>
          <w:lang w:val="en-GB"/>
        </w:rPr>
        <w:t>4.3</w:t>
      </w:r>
      <w:r>
        <w:rPr>
          <w:rFonts w:asciiTheme="minorHAnsi" w:hAnsiTheme="minorHAnsi" w:eastAsiaTheme="minorEastAsia" w:cstheme="minorBidi"/>
          <w:szCs w:val="22"/>
        </w:rPr>
        <w:tab/>
      </w:r>
      <w:r>
        <w:rPr>
          <w:rStyle w:val="22"/>
        </w:rPr>
        <w:t>体形系数</w:t>
      </w:r>
      <w:r>
        <w:tab/>
      </w:r>
      <w:r>
        <w:fldChar w:fldCharType="begin"/>
      </w:r>
      <w:r>
        <w:instrText xml:space="preserve"> PAGEREF _Toc60446377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"_Toc60446378" </w:instrText>
      </w:r>
      <w:r>
        <w:fldChar w:fldCharType="separate"/>
      </w:r>
      <w:r>
        <w:rPr>
          <w:rStyle w:val="22"/>
          <w:lang w:val="en-GB"/>
        </w:rPr>
        <w:t>4.4</w:t>
      </w:r>
      <w:r>
        <w:rPr>
          <w:rFonts w:asciiTheme="minorHAnsi" w:hAnsiTheme="minorHAnsi" w:eastAsiaTheme="minorEastAsia" w:cstheme="minorBidi"/>
          <w:szCs w:val="22"/>
        </w:rPr>
        <w:tab/>
      </w:r>
      <w:r>
        <w:rPr>
          <w:rStyle w:val="22"/>
        </w:rPr>
        <w:t>窗墙比</w:t>
      </w:r>
      <w:r>
        <w:tab/>
      </w:r>
      <w:r>
        <w:fldChar w:fldCharType="begin"/>
      </w:r>
      <w:r>
        <w:instrText xml:space="preserve"> PAGEREF _Toc60446378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"_Toc60446379" </w:instrText>
      </w:r>
      <w:r>
        <w:fldChar w:fldCharType="separate"/>
      </w:r>
      <w:r>
        <w:rPr>
          <w:rStyle w:val="22"/>
          <w:lang w:val="en-GB"/>
        </w:rPr>
        <w:t>4.4.1</w:t>
      </w:r>
      <w:r>
        <w:rPr>
          <w:rFonts w:asciiTheme="minorHAnsi" w:hAnsiTheme="minorHAnsi" w:eastAsiaTheme="minorEastAsia" w:cstheme="minorBidi"/>
          <w:szCs w:val="22"/>
        </w:rPr>
        <w:tab/>
      </w:r>
      <w:r>
        <w:rPr>
          <w:rStyle w:val="22"/>
        </w:rPr>
        <w:t>窗墙比</w:t>
      </w:r>
      <w:r>
        <w:tab/>
      </w:r>
      <w:r>
        <w:fldChar w:fldCharType="begin"/>
      </w:r>
      <w:r>
        <w:instrText xml:space="preserve"> PAGEREF _Toc60446379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"_Toc60446380" </w:instrText>
      </w:r>
      <w:r>
        <w:fldChar w:fldCharType="separate"/>
      </w:r>
      <w:r>
        <w:rPr>
          <w:rStyle w:val="22"/>
          <w:lang w:val="en-GB"/>
        </w:rPr>
        <w:t>4.4.2</w:t>
      </w:r>
      <w:r>
        <w:rPr>
          <w:rFonts w:asciiTheme="minorHAnsi" w:hAnsiTheme="minorHAnsi" w:eastAsiaTheme="minorEastAsia" w:cstheme="minorBidi"/>
          <w:szCs w:val="22"/>
        </w:rPr>
        <w:tab/>
      </w:r>
      <w:r>
        <w:rPr>
          <w:rStyle w:val="22"/>
        </w:rPr>
        <w:t>外窗表</w:t>
      </w:r>
      <w:r>
        <w:tab/>
      </w:r>
      <w:r>
        <w:fldChar w:fldCharType="begin"/>
      </w:r>
      <w:r>
        <w:instrText xml:space="preserve"> PAGEREF _Toc60446380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"_Toc60446381" </w:instrText>
      </w:r>
      <w:r>
        <w:fldChar w:fldCharType="separate"/>
      </w:r>
      <w:r>
        <w:rPr>
          <w:rStyle w:val="22"/>
          <w:lang w:val="en-GB"/>
        </w:rPr>
        <w:t>4.5</w:t>
      </w:r>
      <w:r>
        <w:rPr>
          <w:rFonts w:asciiTheme="minorHAnsi" w:hAnsiTheme="minorHAnsi" w:eastAsiaTheme="minorEastAsia" w:cstheme="minorBidi"/>
          <w:szCs w:val="22"/>
        </w:rPr>
        <w:tab/>
      </w:r>
      <w:r>
        <w:rPr>
          <w:rStyle w:val="22"/>
        </w:rPr>
        <w:t>可见光透射比</w:t>
      </w:r>
      <w:r>
        <w:tab/>
      </w:r>
      <w:r>
        <w:fldChar w:fldCharType="begin"/>
      </w:r>
      <w:r>
        <w:instrText xml:space="preserve"> PAGEREF _Toc60446381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"_Toc60446382" </w:instrText>
      </w:r>
      <w:r>
        <w:fldChar w:fldCharType="separate"/>
      </w:r>
      <w:r>
        <w:rPr>
          <w:rStyle w:val="22"/>
          <w:lang w:val="en-GB"/>
        </w:rPr>
        <w:t>4.6</w:t>
      </w:r>
      <w:r>
        <w:rPr>
          <w:rFonts w:asciiTheme="minorHAnsi" w:hAnsiTheme="minorHAnsi" w:eastAsiaTheme="minorEastAsia" w:cstheme="minorBidi"/>
          <w:szCs w:val="22"/>
        </w:rPr>
        <w:tab/>
      </w:r>
      <w:r>
        <w:rPr>
          <w:rStyle w:val="22"/>
        </w:rPr>
        <w:t>天窗</w:t>
      </w:r>
      <w:r>
        <w:tab/>
      </w:r>
      <w:r>
        <w:fldChar w:fldCharType="begin"/>
      </w:r>
      <w:r>
        <w:instrText xml:space="preserve"> PAGEREF _Toc60446382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"_Toc60446383" </w:instrText>
      </w:r>
      <w:r>
        <w:fldChar w:fldCharType="separate"/>
      </w:r>
      <w:r>
        <w:rPr>
          <w:rStyle w:val="22"/>
          <w:lang w:val="en-GB"/>
        </w:rPr>
        <w:t>4.6.1</w:t>
      </w:r>
      <w:r>
        <w:rPr>
          <w:rFonts w:asciiTheme="minorHAnsi" w:hAnsiTheme="minorHAnsi" w:eastAsiaTheme="minorEastAsia" w:cstheme="minorBidi"/>
          <w:szCs w:val="22"/>
        </w:rPr>
        <w:tab/>
      </w:r>
      <w:r>
        <w:rPr>
          <w:rStyle w:val="22"/>
        </w:rPr>
        <w:t>天窗屋顶比</w:t>
      </w:r>
      <w:r>
        <w:tab/>
      </w:r>
      <w:r>
        <w:fldChar w:fldCharType="begin"/>
      </w:r>
      <w:r>
        <w:instrText xml:space="preserve"> PAGEREF _Toc60446383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"_Toc60446384" </w:instrText>
      </w:r>
      <w:r>
        <w:fldChar w:fldCharType="separate"/>
      </w:r>
      <w:r>
        <w:rPr>
          <w:rStyle w:val="22"/>
          <w:lang w:val="en-GB"/>
        </w:rPr>
        <w:t>4.6.2</w:t>
      </w:r>
      <w:r>
        <w:rPr>
          <w:rFonts w:asciiTheme="minorHAnsi" w:hAnsiTheme="minorHAnsi" w:eastAsiaTheme="minorEastAsia" w:cstheme="minorBidi"/>
          <w:szCs w:val="22"/>
        </w:rPr>
        <w:tab/>
      </w:r>
      <w:r>
        <w:rPr>
          <w:rStyle w:val="22"/>
        </w:rPr>
        <w:t>天窗类型</w:t>
      </w:r>
      <w:r>
        <w:tab/>
      </w:r>
      <w:r>
        <w:fldChar w:fldCharType="begin"/>
      </w:r>
      <w:r>
        <w:instrText xml:space="preserve"> PAGEREF _Toc60446384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"_Toc60446385" </w:instrText>
      </w:r>
      <w:r>
        <w:fldChar w:fldCharType="separate"/>
      </w:r>
      <w:r>
        <w:rPr>
          <w:rStyle w:val="22"/>
          <w:lang w:val="en-GB"/>
        </w:rPr>
        <w:t>4.7</w:t>
      </w:r>
      <w:r>
        <w:rPr>
          <w:rFonts w:asciiTheme="minorHAnsi" w:hAnsiTheme="minorHAnsi" w:eastAsiaTheme="minorEastAsia" w:cstheme="minorBidi"/>
          <w:szCs w:val="22"/>
        </w:rPr>
        <w:tab/>
      </w:r>
      <w:r>
        <w:rPr>
          <w:rStyle w:val="22"/>
        </w:rPr>
        <w:t>屋顶构造</w:t>
      </w:r>
      <w:r>
        <w:tab/>
      </w:r>
      <w:r>
        <w:fldChar w:fldCharType="begin"/>
      </w:r>
      <w:r>
        <w:instrText xml:space="preserve"> PAGEREF _Toc60446385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"_Toc60446386" </w:instrText>
      </w:r>
      <w:r>
        <w:fldChar w:fldCharType="separate"/>
      </w:r>
      <w:r>
        <w:rPr>
          <w:rStyle w:val="22"/>
          <w:lang w:val="en-GB"/>
        </w:rPr>
        <w:t>4.7.1</w:t>
      </w:r>
      <w:r>
        <w:rPr>
          <w:rFonts w:asciiTheme="minorHAnsi" w:hAnsiTheme="minorHAnsi" w:eastAsiaTheme="minorEastAsia" w:cstheme="minorBidi"/>
          <w:szCs w:val="22"/>
        </w:rPr>
        <w:tab/>
      </w:r>
      <w:r>
        <w:rPr>
          <w:rStyle w:val="22"/>
        </w:rPr>
        <w:t>屋顶构造一</w:t>
      </w:r>
      <w:r>
        <w:tab/>
      </w:r>
      <w:r>
        <w:fldChar w:fldCharType="begin"/>
      </w:r>
      <w:r>
        <w:instrText xml:space="preserve"> PAGEREF _Toc60446386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"_Toc60446387" </w:instrText>
      </w:r>
      <w:r>
        <w:fldChar w:fldCharType="separate"/>
      </w:r>
      <w:r>
        <w:rPr>
          <w:rStyle w:val="22"/>
          <w:lang w:val="en-GB"/>
        </w:rPr>
        <w:t>4.8</w:t>
      </w:r>
      <w:r>
        <w:rPr>
          <w:rFonts w:asciiTheme="minorHAnsi" w:hAnsiTheme="minorHAnsi" w:eastAsiaTheme="minorEastAsia" w:cstheme="minorBidi"/>
          <w:szCs w:val="22"/>
        </w:rPr>
        <w:tab/>
      </w:r>
      <w:r>
        <w:rPr>
          <w:rStyle w:val="22"/>
        </w:rPr>
        <w:t>外墙构造</w:t>
      </w:r>
      <w:r>
        <w:tab/>
      </w:r>
      <w:r>
        <w:fldChar w:fldCharType="begin"/>
      </w:r>
      <w:r>
        <w:instrText xml:space="preserve"> PAGEREF _Toc60446387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"_Toc60446388" </w:instrText>
      </w:r>
      <w:r>
        <w:fldChar w:fldCharType="separate"/>
      </w:r>
      <w:r>
        <w:rPr>
          <w:rStyle w:val="22"/>
          <w:lang w:val="en-GB"/>
        </w:rPr>
        <w:t>4.8.1</w:t>
      </w:r>
      <w:r>
        <w:rPr>
          <w:rFonts w:asciiTheme="minorHAnsi" w:hAnsiTheme="minorHAnsi" w:eastAsiaTheme="minorEastAsia" w:cstheme="minorBidi"/>
          <w:szCs w:val="22"/>
        </w:rPr>
        <w:tab/>
      </w:r>
      <w:r>
        <w:rPr>
          <w:rStyle w:val="22"/>
        </w:rPr>
        <w:t>外墙构造一</w:t>
      </w:r>
      <w:r>
        <w:tab/>
      </w:r>
      <w:r>
        <w:fldChar w:fldCharType="begin"/>
      </w:r>
      <w:r>
        <w:instrText xml:space="preserve"> PAGEREF _Toc60446388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"_Toc60446389" </w:instrText>
      </w:r>
      <w:r>
        <w:fldChar w:fldCharType="separate"/>
      </w:r>
      <w:r>
        <w:rPr>
          <w:rStyle w:val="22"/>
          <w:lang w:val="en-GB"/>
        </w:rPr>
        <w:t>4.8.2</w:t>
      </w:r>
      <w:r>
        <w:rPr>
          <w:rFonts w:asciiTheme="minorHAnsi" w:hAnsiTheme="minorHAnsi" w:eastAsiaTheme="minorEastAsia" w:cstheme="minorBidi"/>
          <w:szCs w:val="22"/>
        </w:rPr>
        <w:tab/>
      </w:r>
      <w:r>
        <w:rPr>
          <w:rStyle w:val="22"/>
        </w:rPr>
        <w:t>外墙主断面传热系数的修正系数ψ</w:t>
      </w:r>
      <w:r>
        <w:tab/>
      </w:r>
      <w:r>
        <w:fldChar w:fldCharType="begin"/>
      </w:r>
      <w:r>
        <w:instrText xml:space="preserve"> PAGEREF _Toc60446389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"_Toc60446390" </w:instrText>
      </w:r>
      <w:r>
        <w:fldChar w:fldCharType="separate"/>
      </w:r>
      <w:r>
        <w:rPr>
          <w:rStyle w:val="22"/>
          <w:lang w:val="en-GB"/>
        </w:rPr>
        <w:t>4.9</w:t>
      </w:r>
      <w:r>
        <w:rPr>
          <w:rFonts w:asciiTheme="minorHAnsi" w:hAnsiTheme="minorHAnsi" w:eastAsiaTheme="minorEastAsia" w:cstheme="minorBidi"/>
          <w:szCs w:val="22"/>
        </w:rPr>
        <w:tab/>
      </w:r>
      <w:r>
        <w:rPr>
          <w:rStyle w:val="22"/>
        </w:rPr>
        <w:t>挑空楼板构造</w:t>
      </w:r>
      <w:r>
        <w:tab/>
      </w:r>
      <w:r>
        <w:fldChar w:fldCharType="begin"/>
      </w:r>
      <w:r>
        <w:instrText xml:space="preserve"> PAGEREF _Toc60446390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"_Toc60446391" </w:instrText>
      </w:r>
      <w:r>
        <w:fldChar w:fldCharType="separate"/>
      </w:r>
      <w:r>
        <w:rPr>
          <w:rStyle w:val="22"/>
          <w:lang w:val="en-GB"/>
        </w:rPr>
        <w:t>4.9.1</w:t>
      </w:r>
      <w:r>
        <w:rPr>
          <w:rFonts w:asciiTheme="minorHAnsi" w:hAnsiTheme="minorHAnsi" w:eastAsiaTheme="minorEastAsia" w:cstheme="minorBidi"/>
          <w:szCs w:val="22"/>
        </w:rPr>
        <w:tab/>
      </w:r>
      <w:r>
        <w:rPr>
          <w:rStyle w:val="22"/>
        </w:rPr>
        <w:t>挑空楼板构造一</w:t>
      </w:r>
      <w:r>
        <w:tab/>
      </w:r>
      <w:r>
        <w:fldChar w:fldCharType="begin"/>
      </w:r>
      <w:r>
        <w:instrText xml:space="preserve"> PAGEREF _Toc60446391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"_Toc60446392" </w:instrText>
      </w:r>
      <w:r>
        <w:fldChar w:fldCharType="separate"/>
      </w:r>
      <w:r>
        <w:rPr>
          <w:rStyle w:val="22"/>
          <w:lang w:val="en-GB"/>
        </w:rPr>
        <w:t>4.10</w:t>
      </w:r>
      <w:r>
        <w:rPr>
          <w:rFonts w:asciiTheme="minorHAnsi" w:hAnsiTheme="minorHAnsi" w:eastAsiaTheme="minorEastAsia" w:cstheme="minorBidi"/>
          <w:szCs w:val="22"/>
        </w:rPr>
        <w:tab/>
      </w:r>
      <w:r>
        <w:rPr>
          <w:rStyle w:val="22"/>
        </w:rPr>
        <w:t>外窗热工</w:t>
      </w:r>
      <w:r>
        <w:tab/>
      </w:r>
      <w:r>
        <w:fldChar w:fldCharType="begin"/>
      </w:r>
      <w:r>
        <w:instrText xml:space="preserve"> PAGEREF _Toc60446392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"_Toc60446393" </w:instrText>
      </w:r>
      <w:r>
        <w:fldChar w:fldCharType="separate"/>
      </w:r>
      <w:r>
        <w:rPr>
          <w:rStyle w:val="22"/>
          <w:lang w:val="en-GB"/>
        </w:rPr>
        <w:t>4.10.1</w:t>
      </w:r>
      <w:r>
        <w:rPr>
          <w:rFonts w:asciiTheme="minorHAnsi" w:hAnsiTheme="minorHAnsi" w:eastAsiaTheme="minorEastAsia" w:cstheme="minorBidi"/>
          <w:szCs w:val="22"/>
        </w:rPr>
        <w:tab/>
      </w:r>
      <w:r>
        <w:rPr>
          <w:rStyle w:val="22"/>
        </w:rPr>
        <w:t>外窗构造</w:t>
      </w:r>
      <w:r>
        <w:tab/>
      </w:r>
      <w:r>
        <w:fldChar w:fldCharType="begin"/>
      </w:r>
      <w:r>
        <w:instrText xml:space="preserve"> PAGEREF _Toc60446393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"_Toc60446394" </w:instrText>
      </w:r>
      <w:r>
        <w:fldChar w:fldCharType="separate"/>
      </w:r>
      <w:r>
        <w:rPr>
          <w:rStyle w:val="22"/>
          <w:lang w:val="en-GB"/>
        </w:rPr>
        <w:t>4.10.2</w:t>
      </w:r>
      <w:r>
        <w:rPr>
          <w:rFonts w:asciiTheme="minorHAnsi" w:hAnsiTheme="minorHAnsi" w:eastAsiaTheme="minorEastAsia" w:cstheme="minorBidi"/>
          <w:szCs w:val="22"/>
        </w:rPr>
        <w:tab/>
      </w:r>
      <w:r>
        <w:rPr>
          <w:rStyle w:val="22"/>
        </w:rPr>
        <w:t>外遮阳类型</w:t>
      </w:r>
      <w:r>
        <w:tab/>
      </w:r>
      <w:r>
        <w:fldChar w:fldCharType="begin"/>
      </w:r>
      <w:r>
        <w:instrText xml:space="preserve"> PAGEREF _Toc60446394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"_Toc60446395" </w:instrText>
      </w:r>
      <w:r>
        <w:fldChar w:fldCharType="separate"/>
      </w:r>
      <w:r>
        <w:rPr>
          <w:rStyle w:val="22"/>
          <w:lang w:val="en-GB"/>
        </w:rPr>
        <w:t>4.10.3</w:t>
      </w:r>
      <w:r>
        <w:rPr>
          <w:rFonts w:asciiTheme="minorHAnsi" w:hAnsiTheme="minorHAnsi" w:eastAsiaTheme="minorEastAsia" w:cstheme="minorBidi"/>
          <w:szCs w:val="22"/>
        </w:rPr>
        <w:tab/>
      </w:r>
      <w:r>
        <w:rPr>
          <w:rStyle w:val="22"/>
        </w:rPr>
        <w:t>平均传热系数</w:t>
      </w:r>
      <w:r>
        <w:tab/>
      </w:r>
      <w:r>
        <w:fldChar w:fldCharType="begin"/>
      </w:r>
      <w:r>
        <w:instrText xml:space="preserve"> PAGEREF _Toc60446395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"_Toc60446396" </w:instrText>
      </w:r>
      <w:r>
        <w:fldChar w:fldCharType="separate"/>
      </w:r>
      <w:r>
        <w:rPr>
          <w:rStyle w:val="22"/>
          <w:lang w:val="en-GB"/>
        </w:rPr>
        <w:t>4.10.4</w:t>
      </w:r>
      <w:r>
        <w:rPr>
          <w:rFonts w:asciiTheme="minorHAnsi" w:hAnsiTheme="minorHAnsi" w:eastAsiaTheme="minorEastAsia" w:cstheme="minorBidi"/>
          <w:szCs w:val="22"/>
        </w:rPr>
        <w:tab/>
      </w:r>
      <w:r>
        <w:rPr>
          <w:rStyle w:val="22"/>
        </w:rPr>
        <w:t>综合太阳得热系数</w:t>
      </w:r>
      <w:r>
        <w:tab/>
      </w:r>
      <w:r>
        <w:fldChar w:fldCharType="begin"/>
      </w:r>
      <w:r>
        <w:instrText xml:space="preserve"> PAGEREF _Toc60446396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"_Toc60446397" </w:instrText>
      </w:r>
      <w:r>
        <w:fldChar w:fldCharType="separate"/>
      </w:r>
      <w:r>
        <w:rPr>
          <w:rStyle w:val="22"/>
          <w:lang w:val="en-GB"/>
        </w:rPr>
        <w:t>4.10.5</w:t>
      </w:r>
      <w:r>
        <w:rPr>
          <w:rFonts w:asciiTheme="minorHAnsi" w:hAnsiTheme="minorHAnsi" w:eastAsiaTheme="minorEastAsia" w:cstheme="minorBidi"/>
          <w:szCs w:val="22"/>
        </w:rPr>
        <w:tab/>
      </w:r>
      <w:r>
        <w:rPr>
          <w:rStyle w:val="22"/>
        </w:rPr>
        <w:t>总体热工性能</w:t>
      </w:r>
      <w:r>
        <w:tab/>
      </w:r>
      <w:r>
        <w:fldChar w:fldCharType="begin"/>
      </w:r>
      <w:r>
        <w:instrText xml:space="preserve"> PAGEREF _Toc60446397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"_Toc60446398" </w:instrText>
      </w:r>
      <w:r>
        <w:fldChar w:fldCharType="separate"/>
      </w:r>
      <w:r>
        <w:rPr>
          <w:rStyle w:val="22"/>
        </w:rPr>
        <w:t>5</w:t>
      </w:r>
      <w:r>
        <w:rPr>
          <w:rFonts w:asciiTheme="minorHAnsi" w:hAnsiTheme="minorHAnsi" w:eastAsiaTheme="minorEastAsia" w:cstheme="minorBidi"/>
          <w:b w:val="0"/>
          <w:bCs w:val="0"/>
          <w:szCs w:val="22"/>
        </w:rPr>
        <w:tab/>
      </w:r>
      <w:r>
        <w:rPr>
          <w:rStyle w:val="22"/>
        </w:rPr>
        <w:t>房间类型</w:t>
      </w:r>
      <w:r>
        <w:tab/>
      </w:r>
      <w:r>
        <w:fldChar w:fldCharType="begin"/>
      </w:r>
      <w:r>
        <w:instrText xml:space="preserve"> PAGEREF _Toc60446398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"_Toc60446399" </w:instrText>
      </w:r>
      <w:r>
        <w:fldChar w:fldCharType="separate"/>
      </w:r>
      <w:r>
        <w:rPr>
          <w:rStyle w:val="22"/>
          <w:lang w:val="en-GB"/>
        </w:rPr>
        <w:t>5.1</w:t>
      </w:r>
      <w:r>
        <w:rPr>
          <w:rFonts w:asciiTheme="minorHAnsi" w:hAnsiTheme="minorHAnsi" w:eastAsiaTheme="minorEastAsia" w:cstheme="minorBidi"/>
          <w:szCs w:val="22"/>
        </w:rPr>
        <w:tab/>
      </w:r>
      <w:r>
        <w:rPr>
          <w:rStyle w:val="22"/>
        </w:rPr>
        <w:t>房间表</w:t>
      </w:r>
      <w:r>
        <w:tab/>
      </w:r>
      <w:r>
        <w:fldChar w:fldCharType="begin"/>
      </w:r>
      <w:r>
        <w:instrText xml:space="preserve"> PAGEREF _Toc60446399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"_Toc60446400" </w:instrText>
      </w:r>
      <w:r>
        <w:fldChar w:fldCharType="separate"/>
      </w:r>
      <w:r>
        <w:rPr>
          <w:rStyle w:val="22"/>
          <w:lang w:val="en-GB"/>
        </w:rPr>
        <w:t>5.2</w:t>
      </w:r>
      <w:r>
        <w:rPr>
          <w:rFonts w:asciiTheme="minorHAnsi" w:hAnsiTheme="minorHAnsi" w:eastAsiaTheme="minorEastAsia" w:cstheme="minorBidi"/>
          <w:szCs w:val="22"/>
        </w:rPr>
        <w:tab/>
      </w:r>
      <w:r>
        <w:rPr>
          <w:rStyle w:val="22"/>
        </w:rPr>
        <w:t>作息时间表</w:t>
      </w:r>
      <w:r>
        <w:tab/>
      </w:r>
      <w:r>
        <w:fldChar w:fldCharType="begin"/>
      </w:r>
      <w:r>
        <w:instrText xml:space="preserve"> PAGEREF _Toc60446400 \h </w:instrText>
      </w:r>
      <w:r>
        <w:fldChar w:fldCharType="separate"/>
      </w:r>
      <w:r>
        <w:t>10</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"_Toc60446401" </w:instrText>
      </w:r>
      <w:r>
        <w:fldChar w:fldCharType="separate"/>
      </w:r>
      <w:r>
        <w:rPr>
          <w:rStyle w:val="22"/>
        </w:rPr>
        <w:t>6</w:t>
      </w:r>
      <w:r>
        <w:rPr>
          <w:rFonts w:asciiTheme="minorHAnsi" w:hAnsiTheme="minorHAnsi" w:eastAsiaTheme="minorEastAsia" w:cstheme="minorBidi"/>
          <w:b w:val="0"/>
          <w:bCs w:val="0"/>
          <w:szCs w:val="22"/>
        </w:rPr>
        <w:tab/>
      </w:r>
      <w:r>
        <w:rPr>
          <w:rStyle w:val="22"/>
        </w:rPr>
        <w:t>计算结果</w:t>
      </w:r>
      <w:r>
        <w:tab/>
      </w:r>
      <w:r>
        <w:fldChar w:fldCharType="begin"/>
      </w:r>
      <w:r>
        <w:instrText xml:space="preserve"> PAGEREF _Toc60446401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"_Toc60446402" </w:instrText>
      </w:r>
      <w:r>
        <w:fldChar w:fldCharType="separate"/>
      </w:r>
      <w:r>
        <w:rPr>
          <w:rStyle w:val="22"/>
          <w:lang w:val="en-GB"/>
        </w:rPr>
        <w:t>6.1</w:t>
      </w:r>
      <w:r>
        <w:rPr>
          <w:rFonts w:asciiTheme="minorHAnsi" w:hAnsiTheme="minorHAnsi" w:eastAsiaTheme="minorEastAsia" w:cstheme="minorBidi"/>
          <w:szCs w:val="22"/>
        </w:rPr>
        <w:tab/>
      </w:r>
      <w:r>
        <w:rPr>
          <w:rStyle w:val="22"/>
        </w:rPr>
        <w:t>围护结构热工性能对比</w:t>
      </w:r>
      <w:r>
        <w:tab/>
      </w:r>
      <w:r>
        <w:fldChar w:fldCharType="begin"/>
      </w:r>
      <w:r>
        <w:instrText xml:space="preserve"> PAGEREF _Toc60446402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"_Toc60446403" </w:instrText>
      </w:r>
      <w:r>
        <w:fldChar w:fldCharType="separate"/>
      </w:r>
      <w:r>
        <w:rPr>
          <w:rStyle w:val="22"/>
          <w:lang w:val="en-GB"/>
        </w:rPr>
        <w:t>6.2</w:t>
      </w:r>
      <w:r>
        <w:rPr>
          <w:rFonts w:asciiTheme="minorHAnsi" w:hAnsiTheme="minorHAnsi" w:eastAsiaTheme="minorEastAsia" w:cstheme="minorBidi"/>
          <w:szCs w:val="22"/>
        </w:rPr>
        <w:tab/>
      </w:r>
      <w:r>
        <w:rPr>
          <w:rStyle w:val="22"/>
        </w:rPr>
        <w:t>围护结构节能率</w:t>
      </w:r>
      <w:r>
        <w:tab/>
      </w:r>
      <w:r>
        <w:fldChar w:fldCharType="begin"/>
      </w:r>
      <w:r>
        <w:instrText xml:space="preserve"> PAGEREF _Toc60446403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"_Toc60446404" </w:instrText>
      </w:r>
      <w:r>
        <w:fldChar w:fldCharType="separate"/>
      </w:r>
      <w:r>
        <w:rPr>
          <w:rStyle w:val="22"/>
        </w:rPr>
        <w:t>7</w:t>
      </w:r>
      <w:r>
        <w:rPr>
          <w:rFonts w:asciiTheme="minorHAnsi" w:hAnsiTheme="minorHAnsi" w:eastAsiaTheme="minorEastAsia" w:cstheme="minorBidi"/>
          <w:b w:val="0"/>
          <w:bCs w:val="0"/>
          <w:szCs w:val="22"/>
        </w:rPr>
        <w:tab/>
      </w:r>
      <w:r>
        <w:rPr>
          <w:rStyle w:val="22"/>
        </w:rPr>
        <w:t>附录</w:t>
      </w:r>
      <w:r>
        <w:tab/>
      </w:r>
      <w:r>
        <w:fldChar w:fldCharType="begin"/>
      </w:r>
      <w:r>
        <w:instrText xml:space="preserve"> PAGEREF _Toc60446404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"_Toc60446405" </w:instrText>
      </w:r>
      <w:r>
        <w:fldChar w:fldCharType="separate"/>
      </w:r>
      <w:r>
        <w:rPr>
          <w:rStyle w:val="22"/>
          <w:lang w:val="en-GB"/>
        </w:rPr>
        <w:t>7.1</w:t>
      </w:r>
      <w:r>
        <w:rPr>
          <w:rFonts w:asciiTheme="minorHAnsi" w:hAnsiTheme="minorHAnsi" w:eastAsiaTheme="minorEastAsia" w:cstheme="minorBidi"/>
          <w:szCs w:val="22"/>
        </w:rPr>
        <w:tab/>
      </w:r>
      <w:r>
        <w:rPr>
          <w:rStyle w:val="22"/>
        </w:rPr>
        <w:t>工作日/节假日人员逐时在室率(%)</w:t>
      </w:r>
      <w:r>
        <w:tab/>
      </w:r>
      <w:r>
        <w:fldChar w:fldCharType="begin"/>
      </w:r>
      <w:r>
        <w:instrText xml:space="preserve"> PAGEREF _Toc60446405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"_Toc60446406" </w:instrText>
      </w:r>
      <w:r>
        <w:fldChar w:fldCharType="separate"/>
      </w:r>
      <w:r>
        <w:rPr>
          <w:rStyle w:val="22"/>
          <w:lang w:val="en-GB"/>
        </w:rPr>
        <w:t>7.2</w:t>
      </w:r>
      <w:r>
        <w:rPr>
          <w:rFonts w:asciiTheme="minorHAnsi" w:hAnsiTheme="minorHAnsi" w:eastAsiaTheme="minorEastAsia" w:cstheme="minorBidi"/>
          <w:szCs w:val="22"/>
        </w:rPr>
        <w:tab/>
      </w:r>
      <w:r>
        <w:rPr>
          <w:rStyle w:val="22"/>
        </w:rPr>
        <w:t>工作日/节假日照明开关时间表(%)</w:t>
      </w:r>
      <w:r>
        <w:tab/>
      </w:r>
      <w:r>
        <w:fldChar w:fldCharType="begin"/>
      </w:r>
      <w:r>
        <w:instrText xml:space="preserve"> PAGEREF _Toc60446406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"_Toc60446407" </w:instrText>
      </w:r>
      <w:r>
        <w:fldChar w:fldCharType="separate"/>
      </w:r>
      <w:r>
        <w:rPr>
          <w:rStyle w:val="22"/>
          <w:lang w:val="en-GB"/>
        </w:rPr>
        <w:t>7.3</w:t>
      </w:r>
      <w:r>
        <w:rPr>
          <w:rFonts w:asciiTheme="minorHAnsi" w:hAnsiTheme="minorHAnsi" w:eastAsiaTheme="minorEastAsia" w:cstheme="minorBidi"/>
          <w:szCs w:val="22"/>
        </w:rPr>
        <w:tab/>
      </w:r>
      <w:r>
        <w:rPr>
          <w:rStyle w:val="22"/>
        </w:rPr>
        <w:t>工作日/节假日设备逐时使用率(%)</w:t>
      </w:r>
      <w:r>
        <w:tab/>
      </w:r>
      <w:r>
        <w:fldChar w:fldCharType="begin"/>
      </w:r>
      <w:r>
        <w:instrText xml:space="preserve"> PAGEREF _Toc60446407 \h </w:instrText>
      </w:r>
      <w:r>
        <w:fldChar w:fldCharType="separate"/>
      </w:r>
      <w:r>
        <w:t>15</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9" w:name="_Toc60446369"/>
      <w:r>
        <w:rPr>
          <w:rFonts w:hint="eastAsia"/>
        </w:rPr>
        <w:t>建筑概况</w:t>
      </w:r>
      <w:bookmarkEnd w:id="9"/>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r>
              <w:rPr>
                <w:rFonts w:hint="eastAsia"/>
              </w:rPr>
              <w:t>因天材，就地利——天工楼绿色建筑设计改造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0" w:name="工程地点"/>
            <w:r>
              <w:t>江苏-南京</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1" w:name="纬度"/>
            <w:r>
              <w:rPr>
                <w:rFonts w:hint="eastAsia" w:ascii="宋体" w:hAnsi="宋体"/>
                <w:lang w:val="en-US"/>
              </w:rPr>
              <w:t>32.04</w:t>
            </w:r>
            <w:bookmarkEnd w:id="11"/>
            <w:r>
              <w:rPr>
                <w:rFonts w:hint="eastAsia" w:ascii="宋体" w:hAnsi="宋体"/>
                <w:lang w:val="en-US"/>
              </w:rPr>
              <w:t>°</w:t>
            </w:r>
          </w:p>
        </w:tc>
        <w:tc>
          <w:tcPr>
            <w:tcW w:w="3116" w:type="dxa"/>
          </w:tcPr>
          <w:p>
            <w:pPr>
              <w:pStyle w:val="3"/>
              <w:ind w:firstLine="0" w:firstLineChars="0"/>
              <w:rPr>
                <w:rFonts w:ascii="宋体" w:hAnsi="宋体"/>
                <w:lang w:val="en-US"/>
              </w:rPr>
            </w:pPr>
            <w:r>
              <w:rPr>
                <w:rFonts w:hint="eastAsia" w:ascii="宋体" w:hAnsi="宋体"/>
                <w:lang w:val="en-US"/>
              </w:rPr>
              <w:t>东经：</w:t>
            </w:r>
            <w:bookmarkStart w:id="12" w:name="经度"/>
            <w:r>
              <w:rPr>
                <w:rFonts w:hint="eastAsia" w:ascii="宋体" w:hAnsi="宋体"/>
                <w:lang w:val="en-US"/>
              </w:rPr>
              <w:t>118.78</w:t>
            </w:r>
            <w:bookmarkEnd w:id="12"/>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14201</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6</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高度"/>
            <w:r>
              <w:rPr>
                <w:rFonts w:hint="eastAsia" w:ascii="宋体" w:hAnsi="宋体"/>
                <w:lang w:val="en-US"/>
              </w:rPr>
              <w:t>2</w:t>
            </w:r>
            <w:r>
              <w:rPr>
                <w:rFonts w:hint="eastAsia" w:ascii="宋体" w:hAnsi="宋体"/>
                <w:lang w:val="en-US" w:eastAsia="zh-CN"/>
              </w:rPr>
              <w:t>1</w:t>
            </w:r>
            <w:r>
              <w:rPr>
                <w:rFonts w:hint="eastAsia" w:ascii="宋体" w:hAnsi="宋体"/>
                <w:lang w:val="en-US"/>
              </w:rPr>
              <w:t>.</w:t>
            </w:r>
            <w:bookmarkEnd w:id="17"/>
            <w:r>
              <w:rPr>
                <w:rFonts w:hint="eastAsia" w:ascii="宋体" w:hAnsi="宋体"/>
                <w:lang w:val="en-US" w:eastAsia="zh-CN"/>
              </w:rPr>
              <w:t>0</w:t>
            </w:r>
            <w:r>
              <w:rPr>
                <w:rFonts w:hint="eastAsia" w:ascii="宋体" w:hAnsi="宋体"/>
                <w:lang w:val="en-US"/>
              </w:rPr>
              <w:t xml:space="preserve">     地下</w:t>
            </w:r>
            <w:bookmarkStart w:id="18" w:name="地下建筑高度"/>
            <w:r>
              <w:rPr>
                <w:rFonts w:hint="eastAsia" w:ascii="宋体" w:hAnsi="宋体"/>
                <w:lang w:val="en-US"/>
              </w:rPr>
              <w:t>0.0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19" w:name="建筑体积"/>
            <w:r>
              <w:t>53457.04</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0" w:name="外表面积"/>
            <w:r>
              <w:t>19780.26</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1" w:name="北向角度"/>
            <w:r>
              <w:t>90</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2" w:name="结构类型"/>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3" w:name="外墙ρ"/>
            <w:r>
              <w:rPr>
                <w:rFonts w:hint="eastAsia"/>
              </w:rPr>
              <w:t>0.75</w:t>
            </w: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4" w:name="屋顶ρ"/>
            <w:r>
              <w:rPr>
                <w:rFonts w:hint="eastAsia"/>
              </w:rPr>
              <w:t>0.75</w:t>
            </w:r>
            <w:bookmarkEnd w:id="24"/>
          </w:p>
        </w:tc>
      </w:tr>
    </w:tbl>
    <w:p>
      <w:pPr>
        <w:pStyle w:val="3"/>
        <w:ind w:firstLine="0" w:firstLineChars="0"/>
        <w:rPr>
          <w:lang w:val="en-US"/>
        </w:rPr>
      </w:pPr>
      <w:bookmarkStart w:id="25" w:name="TitleFormat"/>
    </w:p>
    <w:p>
      <w:pPr>
        <w:pStyle w:val="3"/>
        <w:ind w:firstLine="0" w:firstLineChars="0"/>
        <w:rPr>
          <w:lang w:val="en-US"/>
        </w:rPr>
      </w:pPr>
    </w:p>
    <w:p>
      <w:pPr>
        <w:pStyle w:val="2"/>
      </w:pPr>
      <w:bookmarkStart w:id="26" w:name="_Toc60446370"/>
      <w:r>
        <w:rPr>
          <w:rFonts w:hint="eastAsia"/>
        </w:rPr>
        <w:t>计算依据</w:t>
      </w:r>
      <w:bookmarkEnd w:id="26"/>
    </w:p>
    <w:bookmarkEnd w:id="25"/>
    <w:p>
      <w:pPr>
        <w:widowControl w:val="0"/>
        <w:jc w:val="both"/>
        <w:rPr>
          <w:kern w:val="2"/>
          <w:szCs w:val="24"/>
          <w:lang w:val="en-US"/>
        </w:rPr>
      </w:pPr>
      <w:bookmarkStart w:id="27" w:name="计算依据"/>
      <w:bookmarkEnd w:id="27"/>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《公共建筑节能设计标准》(GB50189-2015)</w:t>
      </w:r>
    </w:p>
    <w:p>
      <w:pPr>
        <w:widowControl w:val="0"/>
        <w:jc w:val="both"/>
        <w:rPr>
          <w:kern w:val="2"/>
          <w:szCs w:val="24"/>
          <w:lang w:val="en-US"/>
        </w:rPr>
      </w:pPr>
      <w:r>
        <w:rPr>
          <w:kern w:val="2"/>
          <w:szCs w:val="24"/>
          <w:lang w:val="en-US"/>
        </w:rPr>
        <w:t>4. 《民用建筑热工设计规范》(GB50176)</w:t>
      </w:r>
    </w:p>
    <w:p>
      <w:pPr>
        <w:widowControl w:val="0"/>
        <w:jc w:val="both"/>
        <w:rPr>
          <w:kern w:val="2"/>
          <w:szCs w:val="24"/>
          <w:lang w:val="en-US"/>
        </w:rPr>
      </w:pPr>
    </w:p>
    <w:p>
      <w:pPr>
        <w:pStyle w:val="2"/>
      </w:pPr>
      <w:bookmarkStart w:id="28" w:name="_Toc60446371"/>
      <w:bookmarkStart w:id="29" w:name="_Toc13616"/>
      <w:r>
        <w:rPr>
          <w:rFonts w:hint="eastAsia"/>
        </w:rPr>
        <w:t>计算要求</w:t>
      </w:r>
      <w:bookmarkEnd w:id="28"/>
      <w:bookmarkEnd w:id="29"/>
    </w:p>
    <w:p>
      <w:pPr>
        <w:pStyle w:val="4"/>
        <w:tabs>
          <w:tab w:val="clear" w:pos="578"/>
        </w:tabs>
        <w:rPr>
          <w:kern w:val="2"/>
          <w:sz w:val="21"/>
        </w:rPr>
      </w:pPr>
      <w:bookmarkStart w:id="30" w:name="_Toc60446372"/>
      <w:bookmarkStart w:id="31" w:name="_Toc22090"/>
      <w:r>
        <w:rPr>
          <w:rFonts w:hint="eastAsia"/>
          <w:kern w:val="2"/>
          <w:sz w:val="21"/>
        </w:rPr>
        <w:t>计算目标</w:t>
      </w:r>
      <w:bookmarkEnd w:id="30"/>
      <w:bookmarkEnd w:id="31"/>
    </w:p>
    <w:p>
      <w:pPr>
        <w:ind w:firstLine="420" w:firstLineChars="200"/>
        <w:rPr>
          <w:kern w:val="2"/>
          <w:szCs w:val="24"/>
          <w:lang w:val="en-US"/>
        </w:rPr>
      </w:pPr>
      <w:r>
        <w:rPr>
          <w:rFonts w:hint="eastAsia"/>
          <w:szCs w:val="21"/>
          <w:lang w:val="en-US"/>
        </w:rPr>
        <w:t>依据《绿色建筑评价标准》(GB/T50378-201</w:t>
      </w:r>
      <w:r>
        <w:rPr>
          <w:szCs w:val="21"/>
          <w:lang w:val="en-US"/>
        </w:rPr>
        <w:t>9</w:t>
      </w:r>
      <w:r>
        <w:rPr>
          <w:rFonts w:hint="eastAsia"/>
          <w:szCs w:val="21"/>
          <w:lang w:val="en-US"/>
        </w:rPr>
        <w:t>)第7.2.4条相关内容，对于建筑围护结构节能率进行计算。</w:t>
      </w:r>
      <w:r>
        <w:rPr>
          <w:rFonts w:hint="eastAsia"/>
          <w:kern w:val="2"/>
          <w:szCs w:val="24"/>
          <w:lang w:val="en-US"/>
        </w:rPr>
        <w:t xml:space="preserve"> </w:t>
      </w:r>
    </w:p>
    <w:p>
      <w:pPr>
        <w:pStyle w:val="4"/>
        <w:tabs>
          <w:tab w:val="clear" w:pos="578"/>
        </w:tabs>
        <w:rPr>
          <w:kern w:val="2"/>
          <w:sz w:val="21"/>
        </w:rPr>
      </w:pPr>
      <w:bookmarkStart w:id="32" w:name="_Toc5419"/>
      <w:bookmarkStart w:id="33" w:name="_Toc60446373"/>
      <w:r>
        <w:rPr>
          <w:rFonts w:hint="eastAsia"/>
          <w:kern w:val="2"/>
          <w:sz w:val="21"/>
        </w:rPr>
        <w:t>计算方法</w:t>
      </w:r>
      <w:bookmarkEnd w:id="32"/>
      <w:bookmarkEnd w:id="33"/>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即：围护结构节能率 ＝ （参照建筑全年围护结构耗冷耗热量 － 设计建筑全年围护结构耗冷耗热量）/参照建筑全年围护结构耗冷耗热量× 100%</w:t>
      </w:r>
      <w:bookmarkStart w:id="34" w:name="_Toc444763006"/>
    </w:p>
    <w:bookmarkEnd w:id="34"/>
    <w:p>
      <w:pPr>
        <w:pStyle w:val="2"/>
        <w:widowControl w:val="0"/>
        <w:jc w:val="both"/>
        <w:rPr>
          <w:kern w:val="2"/>
          <w:szCs w:val="24"/>
        </w:rPr>
      </w:pPr>
      <w:bookmarkStart w:id="35" w:name="_Toc60446374"/>
      <w:r>
        <w:rPr>
          <w:kern w:val="2"/>
          <w:szCs w:val="24"/>
        </w:rPr>
        <w:t>围护结构</w:t>
      </w:r>
      <w:bookmarkEnd w:id="35"/>
    </w:p>
    <w:p>
      <w:pPr>
        <w:pStyle w:val="4"/>
        <w:widowControl w:val="0"/>
        <w:rPr>
          <w:kern w:val="2"/>
        </w:rPr>
      </w:pPr>
      <w:bookmarkStart w:id="36" w:name="_Toc60446375"/>
      <w:r>
        <w:rPr>
          <w:kern w:val="2"/>
        </w:rPr>
        <w:t>工程材料</w:t>
      </w:r>
      <w:bookmarkEnd w:id="36"/>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1136"/>
        <w:gridCol w:w="1150"/>
        <w:gridCol w:w="946"/>
        <w:gridCol w:w="1136"/>
        <w:gridCol w:w="1326"/>
        <w:gridCol w:w="16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restart"/>
            <w:shd w:val="clear" w:color="auto" w:fill="E6E6E6"/>
            <w:vAlign w:val="center"/>
          </w:tcPr>
          <w:p>
            <w:pPr>
              <w:jc w:val="center"/>
            </w:pPr>
            <w:r>
              <w:t>材料名称</w:t>
            </w:r>
          </w:p>
        </w:tc>
        <w:tc>
          <w:tcPr>
            <w:tcW w:w="1018" w:type="dxa"/>
            <w:shd w:val="clear" w:color="auto" w:fill="E6E6E6"/>
            <w:vAlign w:val="center"/>
          </w:tcPr>
          <w:p>
            <w:pPr>
              <w:jc w:val="center"/>
            </w:pPr>
            <w:r>
              <w:t>导热系数λ</w:t>
            </w:r>
          </w:p>
        </w:tc>
        <w:tc>
          <w:tcPr>
            <w:tcW w:w="1030" w:type="dxa"/>
            <w:shd w:val="clear" w:color="auto" w:fill="E6E6E6"/>
            <w:vAlign w:val="center"/>
          </w:tcPr>
          <w:p>
            <w:pPr>
              <w:jc w:val="center"/>
            </w:pPr>
            <w:r>
              <w:t>蓄热系数S</w:t>
            </w:r>
          </w:p>
        </w:tc>
        <w:tc>
          <w:tcPr>
            <w:tcW w:w="848" w:type="dxa"/>
            <w:shd w:val="clear" w:color="auto" w:fill="E6E6E6"/>
            <w:vAlign w:val="center"/>
          </w:tcPr>
          <w:p>
            <w:pPr>
              <w:jc w:val="center"/>
            </w:pPr>
            <w:r>
              <w:t>密度ρ</w:t>
            </w:r>
          </w:p>
        </w:tc>
        <w:tc>
          <w:tcPr>
            <w:tcW w:w="1018" w:type="dxa"/>
            <w:shd w:val="clear" w:color="auto" w:fill="E6E6E6"/>
            <w:vAlign w:val="center"/>
          </w:tcPr>
          <w:p>
            <w:pPr>
              <w:jc w:val="center"/>
            </w:pPr>
            <w:r>
              <w:t>比热容Cp</w:t>
            </w:r>
          </w:p>
        </w:tc>
        <w:tc>
          <w:tcPr>
            <w:tcW w:w="1188" w:type="dxa"/>
            <w:shd w:val="clear" w:color="auto" w:fill="E6E6E6"/>
            <w:vAlign w:val="center"/>
          </w:tcPr>
          <w:p>
            <w:pPr>
              <w:jc w:val="center"/>
            </w:pPr>
            <w:r>
              <w:t>蒸汽渗透系数u</w:t>
            </w:r>
          </w:p>
        </w:tc>
        <w:tc>
          <w:tcPr>
            <w:tcW w:w="1516" w:type="dxa"/>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continue"/>
            <w:shd w:val="clear" w:color="auto" w:fill="E6E6E6"/>
            <w:vAlign w:val="center"/>
          </w:tcPr>
          <w:p>
            <w:pPr>
              <w:jc w:val="center"/>
            </w:pPr>
          </w:p>
        </w:tc>
        <w:tc>
          <w:tcPr>
            <w:tcW w:w="1018" w:type="dxa"/>
            <w:shd w:val="clear" w:color="auto" w:fill="E6E6E6"/>
            <w:vAlign w:val="center"/>
          </w:tcPr>
          <w:p>
            <w:pPr>
              <w:jc w:val="center"/>
            </w:pPr>
            <w:r>
              <w:t>W/(m.K)</w:t>
            </w:r>
          </w:p>
        </w:tc>
        <w:tc>
          <w:tcPr>
            <w:tcW w:w="1030" w:type="dxa"/>
            <w:shd w:val="clear" w:color="auto" w:fill="E6E6E6"/>
            <w:vAlign w:val="center"/>
          </w:tcPr>
          <w:p>
            <w:pPr>
              <w:jc w:val="center"/>
            </w:pPr>
            <w:r>
              <w:t>W/(㎡.K)</w:t>
            </w:r>
          </w:p>
        </w:tc>
        <w:tc>
          <w:tcPr>
            <w:tcW w:w="848" w:type="dxa"/>
            <w:shd w:val="clear" w:color="auto" w:fill="E6E6E6"/>
            <w:vAlign w:val="center"/>
          </w:tcPr>
          <w:p>
            <w:pPr>
              <w:jc w:val="center"/>
            </w:pPr>
            <w:r>
              <w:t>kg/m</w:t>
            </w:r>
            <w:r>
              <w:rPr>
                <w:vertAlign w:val="superscript"/>
              </w:rPr>
              <w:t>3</w:t>
            </w:r>
          </w:p>
        </w:tc>
        <w:tc>
          <w:tcPr>
            <w:tcW w:w="1018" w:type="dxa"/>
            <w:shd w:val="clear" w:color="auto" w:fill="E6E6E6"/>
            <w:vAlign w:val="center"/>
          </w:tcPr>
          <w:p>
            <w:pPr>
              <w:jc w:val="center"/>
            </w:pPr>
            <w:r>
              <w:t>J/(kg.K)</w:t>
            </w:r>
          </w:p>
        </w:tc>
        <w:tc>
          <w:tcPr>
            <w:tcW w:w="1188" w:type="dxa"/>
            <w:shd w:val="clear" w:color="auto" w:fill="E6E6E6"/>
            <w:vAlign w:val="center"/>
          </w:tcPr>
          <w:p>
            <w:pPr>
              <w:jc w:val="center"/>
            </w:pPr>
            <w:r>
              <w:t>g/(m.h.kPa)</w:t>
            </w:r>
          </w:p>
        </w:tc>
        <w:tc>
          <w:tcPr>
            <w:tcW w:w="1516"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水泥砂浆</w:t>
            </w:r>
          </w:p>
        </w:tc>
        <w:tc>
          <w:tcPr>
            <w:tcW w:w="1018" w:type="dxa"/>
            <w:vAlign w:val="center"/>
          </w:tcPr>
          <w:p>
            <w:r>
              <w:t>0.930</w:t>
            </w:r>
          </w:p>
        </w:tc>
        <w:tc>
          <w:tcPr>
            <w:tcW w:w="1030" w:type="dxa"/>
            <w:vAlign w:val="center"/>
          </w:tcPr>
          <w:p>
            <w:r>
              <w:t>11.370</w:t>
            </w:r>
          </w:p>
        </w:tc>
        <w:tc>
          <w:tcPr>
            <w:tcW w:w="848" w:type="dxa"/>
            <w:vAlign w:val="center"/>
          </w:tcPr>
          <w:p>
            <w:r>
              <w:t>1800.0</w:t>
            </w:r>
          </w:p>
        </w:tc>
        <w:tc>
          <w:tcPr>
            <w:tcW w:w="1018" w:type="dxa"/>
            <w:vAlign w:val="center"/>
          </w:tcPr>
          <w:p>
            <w:r>
              <w:t>1050.0</w:t>
            </w:r>
          </w:p>
        </w:tc>
        <w:tc>
          <w:tcPr>
            <w:tcW w:w="1188" w:type="dxa"/>
            <w:vAlign w:val="center"/>
          </w:tcPr>
          <w:p>
            <w:r>
              <w:t>0.0210</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石灰砂浆</w:t>
            </w:r>
          </w:p>
        </w:tc>
        <w:tc>
          <w:tcPr>
            <w:tcW w:w="1018" w:type="dxa"/>
            <w:vAlign w:val="center"/>
          </w:tcPr>
          <w:p>
            <w:r>
              <w:t>0.810</w:t>
            </w:r>
          </w:p>
        </w:tc>
        <w:tc>
          <w:tcPr>
            <w:tcW w:w="1030" w:type="dxa"/>
            <w:vAlign w:val="center"/>
          </w:tcPr>
          <w:p>
            <w:r>
              <w:t>10.070</w:t>
            </w:r>
          </w:p>
        </w:tc>
        <w:tc>
          <w:tcPr>
            <w:tcW w:w="848" w:type="dxa"/>
            <w:vAlign w:val="center"/>
          </w:tcPr>
          <w:p>
            <w:r>
              <w:t>1600.0</w:t>
            </w:r>
          </w:p>
        </w:tc>
        <w:tc>
          <w:tcPr>
            <w:tcW w:w="1018" w:type="dxa"/>
            <w:vAlign w:val="center"/>
          </w:tcPr>
          <w:p>
            <w:r>
              <w:t>1050.0</w:t>
            </w:r>
          </w:p>
        </w:tc>
        <w:tc>
          <w:tcPr>
            <w:tcW w:w="1188" w:type="dxa"/>
            <w:vAlign w:val="center"/>
          </w:tcPr>
          <w:p>
            <w:r>
              <w:t>0.0443</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钢筋混凝土</w:t>
            </w:r>
          </w:p>
        </w:tc>
        <w:tc>
          <w:tcPr>
            <w:tcW w:w="1018" w:type="dxa"/>
            <w:vAlign w:val="center"/>
          </w:tcPr>
          <w:p>
            <w:r>
              <w:t>1.740</w:t>
            </w:r>
          </w:p>
        </w:tc>
        <w:tc>
          <w:tcPr>
            <w:tcW w:w="1030" w:type="dxa"/>
            <w:vAlign w:val="center"/>
          </w:tcPr>
          <w:p>
            <w:r>
              <w:t>17.200</w:t>
            </w:r>
          </w:p>
        </w:tc>
        <w:tc>
          <w:tcPr>
            <w:tcW w:w="848" w:type="dxa"/>
            <w:vAlign w:val="center"/>
          </w:tcPr>
          <w:p>
            <w:r>
              <w:t>2500.0</w:t>
            </w:r>
          </w:p>
        </w:tc>
        <w:tc>
          <w:tcPr>
            <w:tcW w:w="1018" w:type="dxa"/>
            <w:vAlign w:val="center"/>
          </w:tcPr>
          <w:p>
            <w:r>
              <w:t>920.0</w:t>
            </w:r>
          </w:p>
        </w:tc>
        <w:tc>
          <w:tcPr>
            <w:tcW w:w="1188" w:type="dxa"/>
            <w:vAlign w:val="center"/>
          </w:tcPr>
          <w:p>
            <w:r>
              <w:t>0.0158</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碎石、卵石混凝土(ρ=2300)</w:t>
            </w:r>
          </w:p>
        </w:tc>
        <w:tc>
          <w:tcPr>
            <w:tcW w:w="1018" w:type="dxa"/>
            <w:vAlign w:val="center"/>
          </w:tcPr>
          <w:p>
            <w:r>
              <w:t>1.510</w:t>
            </w:r>
          </w:p>
        </w:tc>
        <w:tc>
          <w:tcPr>
            <w:tcW w:w="1030" w:type="dxa"/>
            <w:vAlign w:val="center"/>
          </w:tcPr>
          <w:p>
            <w:r>
              <w:t>15.360</w:t>
            </w:r>
          </w:p>
        </w:tc>
        <w:tc>
          <w:tcPr>
            <w:tcW w:w="848" w:type="dxa"/>
            <w:vAlign w:val="center"/>
          </w:tcPr>
          <w:p>
            <w:r>
              <w:t>2300.0</w:t>
            </w:r>
          </w:p>
        </w:tc>
        <w:tc>
          <w:tcPr>
            <w:tcW w:w="1018" w:type="dxa"/>
            <w:vAlign w:val="center"/>
          </w:tcPr>
          <w:p>
            <w:r>
              <w:t>920.0</w:t>
            </w:r>
          </w:p>
        </w:tc>
        <w:tc>
          <w:tcPr>
            <w:tcW w:w="1188" w:type="dxa"/>
            <w:vAlign w:val="center"/>
          </w:tcPr>
          <w:p>
            <w:r>
              <w:t>0.0173</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挤塑聚苯乙烯泡沫塑料（带表皮）</w:t>
            </w:r>
          </w:p>
        </w:tc>
        <w:tc>
          <w:tcPr>
            <w:tcW w:w="1018" w:type="dxa"/>
            <w:vAlign w:val="center"/>
          </w:tcPr>
          <w:p>
            <w:r>
              <w:t>0.030</w:t>
            </w:r>
          </w:p>
        </w:tc>
        <w:tc>
          <w:tcPr>
            <w:tcW w:w="1030" w:type="dxa"/>
            <w:vAlign w:val="center"/>
          </w:tcPr>
          <w:p>
            <w:r>
              <w:t>0.340</w:t>
            </w:r>
          </w:p>
        </w:tc>
        <w:tc>
          <w:tcPr>
            <w:tcW w:w="848" w:type="dxa"/>
            <w:vAlign w:val="center"/>
          </w:tcPr>
          <w:p>
            <w:r>
              <w:t>35.0</w:t>
            </w:r>
          </w:p>
        </w:tc>
        <w:tc>
          <w:tcPr>
            <w:tcW w:w="1018" w:type="dxa"/>
            <w:vAlign w:val="center"/>
          </w:tcPr>
          <w:p>
            <w:r>
              <w:t>1380.0</w:t>
            </w:r>
          </w:p>
        </w:tc>
        <w:tc>
          <w:tcPr>
            <w:tcW w:w="1188" w:type="dxa"/>
            <w:vAlign w:val="center"/>
          </w:tcPr>
          <w:p>
            <w:r>
              <w:t>0.0000</w:t>
            </w:r>
          </w:p>
        </w:tc>
        <w:tc>
          <w:tcPr>
            <w:tcW w:w="1516" w:type="dxa"/>
            <w:vAlign w:val="center"/>
          </w:tcPr>
          <w:p>
            <w:r>
              <w:rPr>
                <w:sz w:val="18"/>
                <w:szCs w:val="18"/>
              </w:rPr>
              <w:t>来源：《民用建筑热工设计规范》GB50176-2016，蒸汽渗透系数没有给出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加气混凝土、泡沫混凝土(ρ=700)</w:t>
            </w:r>
          </w:p>
        </w:tc>
        <w:tc>
          <w:tcPr>
            <w:tcW w:w="1018" w:type="dxa"/>
            <w:vAlign w:val="center"/>
          </w:tcPr>
          <w:p>
            <w:r>
              <w:t>0.180</w:t>
            </w:r>
          </w:p>
        </w:tc>
        <w:tc>
          <w:tcPr>
            <w:tcW w:w="1030" w:type="dxa"/>
            <w:vAlign w:val="center"/>
          </w:tcPr>
          <w:p>
            <w:r>
              <w:t>3.100</w:t>
            </w:r>
          </w:p>
        </w:tc>
        <w:tc>
          <w:tcPr>
            <w:tcW w:w="848" w:type="dxa"/>
            <w:vAlign w:val="center"/>
          </w:tcPr>
          <w:p>
            <w:r>
              <w:t>700.0</w:t>
            </w:r>
          </w:p>
        </w:tc>
        <w:tc>
          <w:tcPr>
            <w:tcW w:w="1018" w:type="dxa"/>
            <w:vAlign w:val="center"/>
          </w:tcPr>
          <w:p>
            <w:r>
              <w:t>1050.0</w:t>
            </w:r>
          </w:p>
        </w:tc>
        <w:tc>
          <w:tcPr>
            <w:tcW w:w="1188" w:type="dxa"/>
            <w:vAlign w:val="center"/>
          </w:tcPr>
          <w:p>
            <w:r>
              <w:t>0.0998</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混凝土多孔砖(190六孔砖）</w:t>
            </w:r>
          </w:p>
        </w:tc>
        <w:tc>
          <w:tcPr>
            <w:tcW w:w="1018" w:type="dxa"/>
            <w:vAlign w:val="center"/>
          </w:tcPr>
          <w:p>
            <w:r>
              <w:t>0.750</w:t>
            </w:r>
          </w:p>
        </w:tc>
        <w:tc>
          <w:tcPr>
            <w:tcW w:w="1030" w:type="dxa"/>
            <w:vAlign w:val="center"/>
          </w:tcPr>
          <w:p>
            <w:r>
              <w:t>7.490</w:t>
            </w:r>
          </w:p>
        </w:tc>
        <w:tc>
          <w:tcPr>
            <w:tcW w:w="848" w:type="dxa"/>
            <w:vAlign w:val="center"/>
          </w:tcPr>
          <w:p>
            <w:r>
              <w:t>1450.0</w:t>
            </w:r>
          </w:p>
        </w:tc>
        <w:tc>
          <w:tcPr>
            <w:tcW w:w="1018" w:type="dxa"/>
            <w:vAlign w:val="center"/>
          </w:tcPr>
          <w:p>
            <w:r>
              <w:t>709.4</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加气混凝土、泡沫混凝土(ρ=500)</w:t>
            </w:r>
          </w:p>
        </w:tc>
        <w:tc>
          <w:tcPr>
            <w:tcW w:w="1018" w:type="dxa"/>
            <w:vAlign w:val="center"/>
          </w:tcPr>
          <w:p>
            <w:r>
              <w:t>0.190</w:t>
            </w:r>
          </w:p>
        </w:tc>
        <w:tc>
          <w:tcPr>
            <w:tcW w:w="1030" w:type="dxa"/>
            <w:vAlign w:val="center"/>
          </w:tcPr>
          <w:p>
            <w:r>
              <w:t>2.693</w:t>
            </w:r>
          </w:p>
        </w:tc>
        <w:tc>
          <w:tcPr>
            <w:tcW w:w="848" w:type="dxa"/>
            <w:vAlign w:val="center"/>
          </w:tcPr>
          <w:p>
            <w:r>
              <w:t>500.0</w:t>
            </w:r>
          </w:p>
        </w:tc>
        <w:tc>
          <w:tcPr>
            <w:tcW w:w="1018" w:type="dxa"/>
            <w:vAlign w:val="center"/>
          </w:tcPr>
          <w:p>
            <w:r>
              <w:t>1050.0</w:t>
            </w:r>
          </w:p>
        </w:tc>
        <w:tc>
          <w:tcPr>
            <w:tcW w:w="1188" w:type="dxa"/>
            <w:vAlign w:val="center"/>
          </w:tcPr>
          <w:p>
            <w:r>
              <w:t>0.1110</w:t>
            </w:r>
          </w:p>
        </w:tc>
        <w:tc>
          <w:tcPr>
            <w:tcW w:w="1516" w:type="dxa"/>
            <w:vAlign w:val="center"/>
          </w:tcPr>
          <w:p>
            <w:r>
              <w:rPr>
                <w:sz w:val="18"/>
                <w:szCs w:val="18"/>
              </w:rPr>
              <w:t>蒸汽渗透系数为测定值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挤塑聚苯板</w:t>
            </w:r>
          </w:p>
        </w:tc>
        <w:tc>
          <w:tcPr>
            <w:tcW w:w="1018" w:type="dxa"/>
            <w:vAlign w:val="center"/>
          </w:tcPr>
          <w:p>
            <w:r>
              <w:t>0.033</w:t>
            </w:r>
          </w:p>
        </w:tc>
        <w:tc>
          <w:tcPr>
            <w:tcW w:w="1030" w:type="dxa"/>
            <w:vAlign w:val="center"/>
          </w:tcPr>
          <w:p>
            <w:r>
              <w:t>0.320</w:t>
            </w:r>
          </w:p>
        </w:tc>
        <w:tc>
          <w:tcPr>
            <w:tcW w:w="848" w:type="dxa"/>
            <w:vAlign w:val="center"/>
          </w:tcPr>
          <w:p>
            <w:r>
              <w:t>29.0</w:t>
            </w:r>
          </w:p>
        </w:tc>
        <w:tc>
          <w:tcPr>
            <w:tcW w:w="1018" w:type="dxa"/>
            <w:vAlign w:val="center"/>
          </w:tcPr>
          <w:p>
            <w:r>
              <w:t>1470.0</w:t>
            </w:r>
          </w:p>
        </w:tc>
        <w:tc>
          <w:tcPr>
            <w:tcW w:w="1188" w:type="dxa"/>
            <w:vAlign w:val="center"/>
          </w:tcPr>
          <w:p>
            <w:r>
              <w:t>0.0000</w:t>
            </w:r>
          </w:p>
        </w:tc>
        <w:tc>
          <w:tcPr>
            <w:tcW w:w="1516" w:type="dxa"/>
            <w:vAlign w:val="center"/>
          </w:tcPr>
          <w:p>
            <w:r>
              <w:rPr>
                <w:sz w:val="18"/>
                <w:szCs w:val="18"/>
              </w:rPr>
              <w:t>墙体外保温、屋面保温、楼板保温</w:t>
            </w:r>
          </w:p>
        </w:tc>
      </w:tr>
    </w:tbl>
    <w:p>
      <w:pPr>
        <w:pStyle w:val="4"/>
        <w:widowControl w:val="0"/>
        <w:rPr>
          <w:kern w:val="2"/>
        </w:rPr>
      </w:pPr>
      <w:bookmarkStart w:id="37" w:name="_Toc60446376"/>
      <w:r>
        <w:rPr>
          <w:kern w:val="2"/>
        </w:rPr>
        <w:t>围护结构作法简要说明</w:t>
      </w:r>
      <w:bookmarkEnd w:id="37"/>
    </w:p>
    <w:p>
      <w:pPr>
        <w:widowControl w:val="0"/>
        <w:jc w:val="both"/>
        <w:rPr>
          <w:kern w:val="2"/>
          <w:szCs w:val="24"/>
          <w:lang w:val="en-US"/>
        </w:rPr>
      </w:pPr>
      <w:r>
        <w:rPr>
          <w:b/>
          <w:color w:val="000000"/>
          <w:kern w:val="2"/>
          <w:sz w:val="27"/>
          <w:szCs w:val="27"/>
          <w:lang w:val="en-US"/>
        </w:rPr>
        <w:t>1. 屋顶构造：</w:t>
      </w:r>
      <w:r>
        <w:rPr>
          <w:color w:val="0000FF"/>
          <w:kern w:val="2"/>
          <w:szCs w:val="21"/>
          <w:lang w:val="en-US"/>
        </w:rPr>
        <w:t>屋顶构造一：</w:t>
      </w:r>
      <w:r>
        <w:rPr>
          <w:color w:val="000000"/>
          <w:kern w:val="2"/>
          <w:szCs w:val="24"/>
          <w:lang w:val="en-US"/>
        </w:rPr>
        <w:t>（由上到下）</w:t>
      </w:r>
    </w:p>
    <w:p>
      <w:pPr>
        <w:widowControl w:val="0"/>
        <w:jc w:val="both"/>
        <w:rPr>
          <w:kern w:val="2"/>
          <w:szCs w:val="24"/>
          <w:lang w:val="en-US"/>
        </w:rPr>
      </w:pPr>
      <w:r>
        <w:rPr>
          <w:kern w:val="2"/>
          <w:szCs w:val="24"/>
          <w:lang w:val="en-US"/>
        </w:rPr>
        <w:t xml:space="preserve">    </w:t>
      </w:r>
      <w:r>
        <w:rPr>
          <w:color w:val="000000"/>
          <w:kern w:val="2"/>
          <w:szCs w:val="24"/>
          <w:lang w:val="en-US"/>
        </w:rPr>
        <w:t>碎石、卵石混凝土(ρ=2300) 40mm＋</w:t>
      </w:r>
      <w:r>
        <w:rPr>
          <w:color w:val="800000"/>
          <w:kern w:val="2"/>
          <w:szCs w:val="24"/>
          <w:lang w:val="en-US"/>
        </w:rPr>
        <w:t>挤塑聚苯乙烯泡沫塑料（带表皮） 40mm</w:t>
      </w:r>
      <w:r>
        <w:rPr>
          <w:color w:val="000000"/>
          <w:kern w:val="2"/>
          <w:szCs w:val="24"/>
          <w:lang w:val="en-US"/>
        </w:rPr>
        <w:t>＋水泥砂浆 20mm＋加气混凝土、泡沫混凝土(ρ=700) 80mm＋</w:t>
      </w:r>
      <w:r>
        <w:rPr>
          <w:color w:val="800080"/>
          <w:kern w:val="2"/>
          <w:szCs w:val="24"/>
          <w:lang w:val="en-US"/>
        </w:rPr>
        <w:t>钢筋混凝土 120mm</w:t>
      </w:r>
      <w:r>
        <w:rPr>
          <w:color w:val="000000"/>
          <w:kern w:val="2"/>
          <w:szCs w:val="24"/>
          <w:lang w:val="en-US"/>
        </w:rPr>
        <w:t>＋石灰砂浆 20mm＋加气混凝土、泡沫混凝土(ρ=500) 100mm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2. 外墙构造：</w:t>
      </w:r>
      <w:r>
        <w:rPr>
          <w:color w:val="0000FF"/>
          <w:kern w:val="2"/>
          <w:szCs w:val="21"/>
          <w:lang w:val="en-US"/>
        </w:rPr>
        <w:t>外墙构造一：</w:t>
      </w:r>
      <w:r>
        <w:rPr>
          <w:color w:val="000000"/>
          <w:kern w:val="2"/>
          <w:szCs w:val="24"/>
          <w:lang w:val="en-US"/>
        </w:rPr>
        <w:t>（由外到内）</w:t>
      </w:r>
    </w:p>
    <w:p>
      <w:pPr>
        <w:widowControl w:val="0"/>
        <w:jc w:val="both"/>
        <w:rPr>
          <w:color w:val="000000"/>
          <w:kern w:val="2"/>
          <w:szCs w:val="24"/>
          <w:lang w:val="en-US"/>
        </w:rPr>
      </w:pPr>
      <w:r>
        <w:rPr>
          <w:color w:val="000000"/>
          <w:kern w:val="2"/>
          <w:szCs w:val="24"/>
          <w:lang w:val="en-US"/>
        </w:rPr>
        <w:t xml:space="preserve">    水泥砂浆 20mm＋</w:t>
      </w:r>
      <w:r>
        <w:rPr>
          <w:color w:val="800000"/>
          <w:kern w:val="2"/>
          <w:szCs w:val="24"/>
          <w:lang w:val="en-US"/>
        </w:rPr>
        <w:t>挤塑聚苯乙烯泡沫塑料（带表皮） 60mm</w:t>
      </w:r>
      <w:r>
        <w:rPr>
          <w:color w:val="000000"/>
          <w:kern w:val="2"/>
          <w:szCs w:val="24"/>
          <w:lang w:val="en-US"/>
        </w:rPr>
        <w:t>＋水泥砂浆 20mm＋</w:t>
      </w:r>
      <w:r>
        <w:rPr>
          <w:color w:val="800080"/>
          <w:kern w:val="2"/>
          <w:szCs w:val="24"/>
          <w:lang w:val="en-US"/>
        </w:rPr>
        <w:t>钢筋混凝土 200mm</w:t>
      </w:r>
      <w:r>
        <w:rPr>
          <w:color w:val="000000"/>
          <w:kern w:val="2"/>
          <w:szCs w:val="24"/>
          <w:lang w:val="en-US"/>
        </w:rPr>
        <w:t>＋石灰砂浆 20mm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3. 挑空楼板构造：</w:t>
      </w:r>
      <w:r>
        <w:rPr>
          <w:color w:val="0000FF"/>
          <w:kern w:val="2"/>
          <w:szCs w:val="21"/>
          <w:lang w:val="en-US"/>
        </w:rPr>
        <w:t>挑空楼板构造一：</w:t>
      </w:r>
      <w:r>
        <w:rPr>
          <w:color w:val="000000"/>
          <w:kern w:val="2"/>
          <w:szCs w:val="24"/>
          <w:lang w:val="en-US"/>
        </w:rPr>
        <w:t>（由上到下）</w:t>
      </w:r>
    </w:p>
    <w:p>
      <w:pPr>
        <w:widowControl w:val="0"/>
        <w:jc w:val="both"/>
        <w:rPr>
          <w:color w:val="000000"/>
          <w:kern w:val="2"/>
          <w:szCs w:val="24"/>
          <w:lang w:val="en-US"/>
        </w:rPr>
      </w:pPr>
      <w:r>
        <w:rPr>
          <w:color w:val="000000"/>
          <w:kern w:val="2"/>
          <w:szCs w:val="24"/>
          <w:lang w:val="en-US"/>
        </w:rPr>
        <w:t xml:space="preserve">    水泥砂浆 20mm＋</w:t>
      </w:r>
      <w:r>
        <w:rPr>
          <w:color w:val="800080"/>
          <w:kern w:val="2"/>
          <w:szCs w:val="24"/>
          <w:lang w:val="en-US"/>
        </w:rPr>
        <w:t>钢筋混凝土 120mm</w:t>
      </w:r>
      <w:r>
        <w:rPr>
          <w:color w:val="000000"/>
          <w:kern w:val="2"/>
          <w:szCs w:val="24"/>
          <w:lang w:val="en-US"/>
        </w:rPr>
        <w:t>＋水泥砂浆 20mm＋</w:t>
      </w:r>
      <w:r>
        <w:rPr>
          <w:color w:val="800000"/>
          <w:kern w:val="2"/>
          <w:szCs w:val="24"/>
          <w:lang w:val="en-US"/>
        </w:rPr>
        <w:t>挤塑聚苯乙烯泡沫塑料（带表皮） 50mm</w:t>
      </w:r>
      <w:r>
        <w:rPr>
          <w:color w:val="000000"/>
          <w:kern w:val="2"/>
          <w:szCs w:val="24"/>
          <w:lang w:val="en-US"/>
        </w:rPr>
        <w:t>＋水泥砂浆 20mm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4. 外窗构造：</w:t>
      </w:r>
      <w:r>
        <w:rPr>
          <w:color w:val="0000FF"/>
          <w:kern w:val="2"/>
          <w:szCs w:val="21"/>
          <w:lang w:val="en-US"/>
        </w:rPr>
        <w:t>5高透Low-E+19空气+5透明：</w:t>
      </w:r>
    </w:p>
    <w:p>
      <w:pPr>
        <w:widowControl w:val="0"/>
        <w:jc w:val="both"/>
        <w:rPr>
          <w:color w:val="000000"/>
          <w:kern w:val="2"/>
          <w:szCs w:val="24"/>
          <w:lang w:val="en-US"/>
        </w:rPr>
      </w:pPr>
      <w:r>
        <w:rPr>
          <w:color w:val="000000"/>
          <w:kern w:val="2"/>
          <w:szCs w:val="24"/>
          <w:lang w:val="en-US"/>
        </w:rPr>
        <w:t xml:space="preserve">    传热系数1.900W/m^2.K，太阳得热系数0.218</w:t>
      </w:r>
    </w:p>
    <w:p>
      <w:pPr>
        <w:widowControl w:val="0"/>
        <w:jc w:val="both"/>
        <w:rPr>
          <w:color w:val="000000"/>
          <w:kern w:val="2"/>
          <w:szCs w:val="24"/>
          <w:lang w:val="en-US"/>
        </w:rPr>
      </w:pPr>
    </w:p>
    <w:p>
      <w:pPr>
        <w:pStyle w:val="4"/>
        <w:widowControl w:val="0"/>
        <w:rPr>
          <w:kern w:val="2"/>
        </w:rPr>
      </w:pPr>
      <w:bookmarkStart w:id="38" w:name="_Toc60446377"/>
      <w:r>
        <w:rPr>
          <w:kern w:val="2"/>
        </w:rPr>
        <w:t>体形系数</w:t>
      </w:r>
      <w:bookmarkEnd w:id="3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外表面积</w:t>
            </w:r>
          </w:p>
        </w:tc>
        <w:tc>
          <w:tcPr>
            <w:tcW w:w="6820" w:type="dxa"/>
            <w:vAlign w:val="center"/>
          </w:tcPr>
          <w:p>
            <w:r>
              <w:t>19780.26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建筑体积</w:t>
            </w:r>
          </w:p>
        </w:tc>
        <w:tc>
          <w:tcPr>
            <w:tcW w:w="6820" w:type="dxa"/>
            <w:vAlign w:val="center"/>
          </w:tcPr>
          <w:p>
            <w:r>
              <w:t>53457.04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体形系数</w:t>
            </w:r>
          </w:p>
        </w:tc>
        <w:tc>
          <w:tcPr>
            <w:tcW w:w="6820" w:type="dxa"/>
            <w:vAlign w:val="center"/>
          </w:tcPr>
          <w:p>
            <w:r>
              <w:t>0.37</w:t>
            </w:r>
          </w:p>
        </w:tc>
      </w:tr>
    </w:tbl>
    <w:p>
      <w:pPr>
        <w:pStyle w:val="4"/>
        <w:widowControl w:val="0"/>
        <w:rPr>
          <w:kern w:val="2"/>
        </w:rPr>
      </w:pPr>
      <w:bookmarkStart w:id="39" w:name="_Toc60446378"/>
      <w:r>
        <w:rPr>
          <w:kern w:val="2"/>
        </w:rPr>
        <w:t>窗墙比</w:t>
      </w:r>
      <w:bookmarkEnd w:id="39"/>
    </w:p>
    <w:p>
      <w:pPr>
        <w:pStyle w:val="5"/>
        <w:widowControl w:val="0"/>
        <w:jc w:val="both"/>
        <w:rPr>
          <w:color w:val="000000"/>
          <w:kern w:val="2"/>
          <w:szCs w:val="24"/>
        </w:rPr>
      </w:pPr>
      <w:bookmarkStart w:id="40" w:name="_Toc60446379"/>
      <w:r>
        <w:rPr>
          <w:color w:val="000000"/>
          <w:kern w:val="2"/>
          <w:szCs w:val="24"/>
        </w:rPr>
        <w:t>窗墙比</w:t>
      </w:r>
      <w:bookmarkEnd w:id="4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52"/>
        <w:gridCol w:w="1816"/>
        <w:gridCol w:w="2106"/>
        <w:gridCol w:w="2106"/>
        <w:gridCol w:w="165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pPr>
              <w:jc w:val="center"/>
            </w:pPr>
            <w:r>
              <w:t>朝向</w:t>
            </w:r>
          </w:p>
        </w:tc>
        <w:tc>
          <w:tcPr>
            <w:tcW w:w="1816" w:type="dxa"/>
            <w:shd w:val="clear" w:color="auto" w:fill="E6E6E6"/>
            <w:vAlign w:val="center"/>
          </w:tcPr>
          <w:p>
            <w:pPr>
              <w:jc w:val="center"/>
            </w:pPr>
            <w:r>
              <w:t>立面</w:t>
            </w:r>
          </w:p>
        </w:tc>
        <w:tc>
          <w:tcPr>
            <w:tcW w:w="2105" w:type="dxa"/>
            <w:shd w:val="clear" w:color="auto" w:fill="E6E6E6"/>
            <w:vAlign w:val="center"/>
          </w:tcPr>
          <w:p>
            <w:pPr>
              <w:jc w:val="center"/>
            </w:pPr>
            <w:r>
              <w:t>窗面积(㎡)</w:t>
            </w:r>
          </w:p>
        </w:tc>
        <w:tc>
          <w:tcPr>
            <w:tcW w:w="2105" w:type="dxa"/>
            <w:shd w:val="clear" w:color="auto" w:fill="E6E6E6"/>
            <w:vAlign w:val="center"/>
          </w:tcPr>
          <w:p>
            <w:pPr>
              <w:jc w:val="center"/>
            </w:pPr>
            <w:r>
              <w:t>墙面积(㎡)</w:t>
            </w:r>
          </w:p>
        </w:tc>
        <w:tc>
          <w:tcPr>
            <w:tcW w:w="1652"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南向</w:t>
            </w:r>
          </w:p>
        </w:tc>
        <w:tc>
          <w:tcPr>
            <w:tcW w:w="1816" w:type="dxa"/>
            <w:vAlign w:val="center"/>
          </w:tcPr>
          <w:p>
            <w:r>
              <w:t>南-默认立面</w:t>
            </w:r>
          </w:p>
        </w:tc>
        <w:tc>
          <w:tcPr>
            <w:tcW w:w="2105" w:type="dxa"/>
            <w:vAlign w:val="center"/>
          </w:tcPr>
          <w:p>
            <w:r>
              <w:t>484.20</w:t>
            </w:r>
          </w:p>
        </w:tc>
        <w:tc>
          <w:tcPr>
            <w:tcW w:w="2105" w:type="dxa"/>
            <w:vAlign w:val="center"/>
          </w:tcPr>
          <w:p>
            <w:r>
              <w:t>1395.24</w:t>
            </w:r>
          </w:p>
        </w:tc>
        <w:tc>
          <w:tcPr>
            <w:tcW w:w="1652" w:type="dxa"/>
            <w:vAlign w:val="center"/>
          </w:tcPr>
          <w:p>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北向</w:t>
            </w:r>
          </w:p>
        </w:tc>
        <w:tc>
          <w:tcPr>
            <w:tcW w:w="1816" w:type="dxa"/>
            <w:vAlign w:val="center"/>
          </w:tcPr>
          <w:p>
            <w:r>
              <w:t>北-默认立面</w:t>
            </w:r>
          </w:p>
        </w:tc>
        <w:tc>
          <w:tcPr>
            <w:tcW w:w="2105" w:type="dxa"/>
            <w:vAlign w:val="center"/>
          </w:tcPr>
          <w:p>
            <w:r>
              <w:t>77.88</w:t>
            </w:r>
          </w:p>
        </w:tc>
        <w:tc>
          <w:tcPr>
            <w:tcW w:w="2105" w:type="dxa"/>
            <w:vAlign w:val="center"/>
          </w:tcPr>
          <w:p>
            <w:r>
              <w:t>1395.24</w:t>
            </w:r>
          </w:p>
        </w:tc>
        <w:tc>
          <w:tcPr>
            <w:tcW w:w="1652" w:type="dxa"/>
            <w:vAlign w:val="center"/>
          </w:tcPr>
          <w:p>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东向</w:t>
            </w:r>
          </w:p>
        </w:tc>
        <w:tc>
          <w:tcPr>
            <w:tcW w:w="1816" w:type="dxa"/>
            <w:vAlign w:val="center"/>
          </w:tcPr>
          <w:p>
            <w:r>
              <w:t>东-默认立面</w:t>
            </w:r>
          </w:p>
        </w:tc>
        <w:tc>
          <w:tcPr>
            <w:tcW w:w="2105" w:type="dxa"/>
            <w:vAlign w:val="center"/>
          </w:tcPr>
          <w:p>
            <w:r>
              <w:t>767.40</w:t>
            </w:r>
          </w:p>
        </w:tc>
        <w:tc>
          <w:tcPr>
            <w:tcW w:w="2105" w:type="dxa"/>
            <w:vAlign w:val="center"/>
          </w:tcPr>
          <w:p>
            <w:r>
              <w:t>1858.39</w:t>
            </w:r>
          </w:p>
        </w:tc>
        <w:tc>
          <w:tcPr>
            <w:tcW w:w="1652" w:type="dxa"/>
            <w:vAlign w:val="center"/>
          </w:tcPr>
          <w:p>
            <w:r>
              <w:t>0.41</w:t>
            </w:r>
          </w:p>
        </w:tc>
      </w:tr>
      <w:tr>
        <w:tblPrEx>
          <w:tblCellMar>
            <w:top w:w="0" w:type="dxa"/>
            <w:left w:w="108" w:type="dxa"/>
            <w:bottom w:w="0" w:type="dxa"/>
            <w:right w:w="108" w:type="dxa"/>
          </w:tblCellMar>
        </w:tblPrEx>
        <w:tc>
          <w:tcPr>
            <w:tcW w:w="1652" w:type="dxa"/>
            <w:shd w:val="clear" w:color="auto" w:fill="E6E6E6"/>
            <w:vAlign w:val="center"/>
          </w:tcPr>
          <w:p>
            <w:r>
              <w:t>西向</w:t>
            </w:r>
          </w:p>
        </w:tc>
        <w:tc>
          <w:tcPr>
            <w:tcW w:w="1816" w:type="dxa"/>
            <w:vAlign w:val="center"/>
          </w:tcPr>
          <w:p>
            <w:r>
              <w:t>西-默认立面</w:t>
            </w:r>
          </w:p>
        </w:tc>
        <w:tc>
          <w:tcPr>
            <w:tcW w:w="2105" w:type="dxa"/>
            <w:vAlign w:val="center"/>
          </w:tcPr>
          <w:p>
            <w:r>
              <w:t>775.20</w:t>
            </w:r>
          </w:p>
        </w:tc>
        <w:tc>
          <w:tcPr>
            <w:tcW w:w="2105" w:type="dxa"/>
            <w:vAlign w:val="center"/>
          </w:tcPr>
          <w:p>
            <w:r>
              <w:t>1858.39</w:t>
            </w:r>
          </w:p>
        </w:tc>
        <w:tc>
          <w:tcPr>
            <w:tcW w:w="1652" w:type="dxa"/>
            <w:vAlign w:val="center"/>
          </w:tcPr>
          <w:p>
            <w:r>
              <w:t>0.42</w:t>
            </w:r>
          </w:p>
        </w:tc>
      </w:tr>
    </w:tbl>
    <w:p>
      <w:pPr>
        <w:pStyle w:val="5"/>
        <w:widowControl w:val="0"/>
        <w:jc w:val="both"/>
        <w:rPr>
          <w:color w:val="000000"/>
          <w:kern w:val="2"/>
          <w:szCs w:val="24"/>
        </w:rPr>
      </w:pPr>
      <w:bookmarkStart w:id="41" w:name="_Toc60446380"/>
      <w:r>
        <w:rPr>
          <w:color w:val="000000"/>
          <w:kern w:val="2"/>
          <w:szCs w:val="24"/>
        </w:rPr>
        <w:t>外窗表</w:t>
      </w:r>
      <w:bookmarkEnd w:id="4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1"/>
        <w:gridCol w:w="1246"/>
        <w:gridCol w:w="1563"/>
        <w:gridCol w:w="1386"/>
        <w:gridCol w:w="735"/>
        <w:gridCol w:w="718"/>
        <w:gridCol w:w="1262"/>
        <w:gridCol w:w="12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shd w:val="clear" w:color="auto" w:fill="E6E6E6"/>
            <w:vAlign w:val="center"/>
          </w:tcPr>
          <w:p>
            <w:pPr>
              <w:jc w:val="center"/>
            </w:pPr>
            <w:r>
              <w:t>朝向</w:t>
            </w:r>
          </w:p>
        </w:tc>
        <w:tc>
          <w:tcPr>
            <w:tcW w:w="1245" w:type="dxa"/>
            <w:shd w:val="clear" w:color="auto" w:fill="E6E6E6"/>
            <w:vAlign w:val="center"/>
          </w:tcPr>
          <w:p>
            <w:pPr>
              <w:jc w:val="center"/>
            </w:pPr>
            <w:r>
              <w:t>立面</w:t>
            </w:r>
          </w:p>
        </w:tc>
        <w:tc>
          <w:tcPr>
            <w:tcW w:w="1562" w:type="dxa"/>
            <w:shd w:val="clear" w:color="auto" w:fill="E6E6E6"/>
            <w:vAlign w:val="center"/>
          </w:tcPr>
          <w:p>
            <w:pPr>
              <w:jc w:val="center"/>
            </w:pPr>
            <w:r>
              <w:t>编号</w:t>
            </w:r>
          </w:p>
        </w:tc>
        <w:tc>
          <w:tcPr>
            <w:tcW w:w="1386" w:type="dxa"/>
            <w:shd w:val="clear" w:color="auto" w:fill="E6E6E6"/>
            <w:vAlign w:val="center"/>
          </w:tcPr>
          <w:p>
            <w:pPr>
              <w:jc w:val="center"/>
            </w:pPr>
            <w:r>
              <w:t>尺寸</w:t>
            </w:r>
          </w:p>
        </w:tc>
        <w:tc>
          <w:tcPr>
            <w:tcW w:w="735" w:type="dxa"/>
            <w:shd w:val="clear" w:color="auto" w:fill="E6E6E6"/>
            <w:vAlign w:val="center"/>
          </w:tcPr>
          <w:p>
            <w:pPr>
              <w:jc w:val="center"/>
            </w:pPr>
            <w:r>
              <w:t>楼层</w:t>
            </w:r>
          </w:p>
        </w:tc>
        <w:tc>
          <w:tcPr>
            <w:tcW w:w="718" w:type="dxa"/>
            <w:shd w:val="clear" w:color="auto" w:fill="E6E6E6"/>
            <w:vAlign w:val="center"/>
          </w:tcPr>
          <w:p>
            <w:pPr>
              <w:jc w:val="center"/>
            </w:pPr>
            <w:r>
              <w:t>数量</w:t>
            </w:r>
          </w:p>
        </w:tc>
        <w:tc>
          <w:tcPr>
            <w:tcW w:w="1262" w:type="dxa"/>
            <w:shd w:val="clear" w:color="auto" w:fill="E6E6E6"/>
            <w:vAlign w:val="center"/>
          </w:tcPr>
          <w:p>
            <w:pPr>
              <w:jc w:val="center"/>
            </w:pPr>
            <w:r>
              <w:t>单个面积</w:t>
            </w:r>
            <w:r>
              <w:br w:type="textWrapping"/>
            </w:r>
            <w:r>
              <w:t>（㎡）</w:t>
            </w:r>
          </w:p>
        </w:tc>
        <w:tc>
          <w:tcPr>
            <w:tcW w:w="1262" w:type="dxa"/>
            <w:shd w:val="clear" w:color="auto" w:fill="E6E6E6"/>
            <w:vAlign w:val="center"/>
          </w:tcPr>
          <w:p>
            <w:pPr>
              <w:jc w:val="center"/>
            </w:pPr>
            <w:r>
              <w:t>合计面积</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南向</w:t>
            </w:r>
          </w:p>
        </w:tc>
        <w:tc>
          <w:tcPr>
            <w:tcW w:w="1245" w:type="dxa"/>
            <w:vMerge w:val="restart"/>
            <w:vAlign w:val="center"/>
          </w:tcPr>
          <w:p>
            <w:r>
              <w:t>南-默认立面</w:t>
            </w:r>
            <w:r>
              <w:br w:type="textWrapping"/>
            </w:r>
            <w:r>
              <w:t>484.20</w:t>
            </w:r>
          </w:p>
        </w:tc>
        <w:tc>
          <w:tcPr>
            <w:tcW w:w="1562" w:type="dxa"/>
            <w:vAlign w:val="center"/>
          </w:tcPr>
          <w:p>
            <w:r>
              <w:t>C1526</w:t>
            </w:r>
          </w:p>
        </w:tc>
        <w:tc>
          <w:tcPr>
            <w:tcW w:w="1386" w:type="dxa"/>
            <w:vAlign w:val="center"/>
          </w:tcPr>
          <w:p>
            <w:r>
              <w:t>1.50×2.60</w:t>
            </w:r>
          </w:p>
        </w:tc>
        <w:tc>
          <w:tcPr>
            <w:tcW w:w="735" w:type="dxa"/>
            <w:vAlign w:val="center"/>
          </w:tcPr>
          <w:p>
            <w:r>
              <w:t>2~6</w:t>
            </w:r>
          </w:p>
        </w:tc>
        <w:tc>
          <w:tcPr>
            <w:tcW w:w="718" w:type="dxa"/>
            <w:vAlign w:val="center"/>
          </w:tcPr>
          <w:p>
            <w:r>
              <w:t>70</w:t>
            </w:r>
          </w:p>
        </w:tc>
        <w:tc>
          <w:tcPr>
            <w:tcW w:w="1262" w:type="dxa"/>
            <w:vAlign w:val="center"/>
          </w:tcPr>
          <w:p>
            <w:r>
              <w:t>3.90</w:t>
            </w:r>
          </w:p>
        </w:tc>
        <w:tc>
          <w:tcPr>
            <w:tcW w:w="1262" w:type="dxa"/>
            <w:vAlign w:val="center"/>
          </w:tcPr>
          <w:p>
            <w:r>
              <w:t>273.00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C2230</w:t>
            </w:r>
          </w:p>
        </w:tc>
        <w:tc>
          <w:tcPr>
            <w:tcW w:w="1386" w:type="dxa"/>
            <w:vAlign w:val="center"/>
          </w:tcPr>
          <w:p>
            <w:r>
              <w:t>2.20×3.00</w:t>
            </w:r>
          </w:p>
        </w:tc>
        <w:tc>
          <w:tcPr>
            <w:tcW w:w="735" w:type="dxa"/>
            <w:vAlign w:val="center"/>
          </w:tcPr>
          <w:p>
            <w:r>
              <w:t>1~6</w:t>
            </w:r>
          </w:p>
        </w:tc>
        <w:tc>
          <w:tcPr>
            <w:tcW w:w="718" w:type="dxa"/>
            <w:vAlign w:val="center"/>
          </w:tcPr>
          <w:p>
            <w:r>
              <w:t>32</w:t>
            </w:r>
          </w:p>
        </w:tc>
        <w:tc>
          <w:tcPr>
            <w:tcW w:w="1262" w:type="dxa"/>
            <w:vAlign w:val="center"/>
          </w:tcPr>
          <w:p>
            <w:r>
              <w:t>6.60</w:t>
            </w:r>
          </w:p>
        </w:tc>
        <w:tc>
          <w:tcPr>
            <w:tcW w:w="1262" w:type="dxa"/>
            <w:vAlign w:val="center"/>
          </w:tcPr>
          <w:p>
            <w:r>
              <w:t>211.20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北向</w:t>
            </w:r>
          </w:p>
        </w:tc>
        <w:tc>
          <w:tcPr>
            <w:tcW w:w="1245" w:type="dxa"/>
            <w:vMerge w:val="restart"/>
            <w:vAlign w:val="center"/>
          </w:tcPr>
          <w:p>
            <w:r>
              <w:t>北-默认立面</w:t>
            </w:r>
            <w:r>
              <w:br w:type="textWrapping"/>
            </w:r>
            <w:r>
              <w:t>77.88</w:t>
            </w:r>
          </w:p>
        </w:tc>
        <w:tc>
          <w:tcPr>
            <w:tcW w:w="1562" w:type="dxa"/>
            <w:vAlign w:val="center"/>
          </w:tcPr>
          <w:p>
            <w:r>
              <w:t>C1218</w:t>
            </w:r>
          </w:p>
        </w:tc>
        <w:tc>
          <w:tcPr>
            <w:tcW w:w="1386" w:type="dxa"/>
            <w:vAlign w:val="center"/>
          </w:tcPr>
          <w:p>
            <w:r>
              <w:t>1.20×1.80</w:t>
            </w:r>
          </w:p>
        </w:tc>
        <w:tc>
          <w:tcPr>
            <w:tcW w:w="735" w:type="dxa"/>
            <w:vAlign w:val="center"/>
          </w:tcPr>
          <w:p>
            <w:r>
              <w:t>1~6</w:t>
            </w:r>
          </w:p>
        </w:tc>
        <w:tc>
          <w:tcPr>
            <w:tcW w:w="718" w:type="dxa"/>
            <w:vAlign w:val="center"/>
          </w:tcPr>
          <w:p>
            <w:r>
              <w:t>18</w:t>
            </w:r>
          </w:p>
        </w:tc>
        <w:tc>
          <w:tcPr>
            <w:tcW w:w="1262" w:type="dxa"/>
            <w:vAlign w:val="center"/>
          </w:tcPr>
          <w:p>
            <w:r>
              <w:t>2.16</w:t>
            </w:r>
          </w:p>
        </w:tc>
        <w:tc>
          <w:tcPr>
            <w:tcW w:w="1262" w:type="dxa"/>
            <w:vAlign w:val="center"/>
          </w:tcPr>
          <w:p>
            <w:r>
              <w:t>38.88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C3026</w:t>
            </w:r>
          </w:p>
        </w:tc>
        <w:tc>
          <w:tcPr>
            <w:tcW w:w="1386" w:type="dxa"/>
            <w:vAlign w:val="center"/>
          </w:tcPr>
          <w:p>
            <w:r>
              <w:t>3.00×2.60</w:t>
            </w:r>
          </w:p>
        </w:tc>
        <w:tc>
          <w:tcPr>
            <w:tcW w:w="735" w:type="dxa"/>
            <w:vAlign w:val="center"/>
          </w:tcPr>
          <w:p>
            <w:r>
              <w:t>2~6</w:t>
            </w:r>
          </w:p>
        </w:tc>
        <w:tc>
          <w:tcPr>
            <w:tcW w:w="718" w:type="dxa"/>
            <w:vAlign w:val="center"/>
          </w:tcPr>
          <w:p>
            <w:r>
              <w:t>5</w:t>
            </w:r>
          </w:p>
        </w:tc>
        <w:tc>
          <w:tcPr>
            <w:tcW w:w="1262" w:type="dxa"/>
            <w:vAlign w:val="center"/>
          </w:tcPr>
          <w:p>
            <w:r>
              <w:t>7.80</w:t>
            </w:r>
          </w:p>
        </w:tc>
        <w:tc>
          <w:tcPr>
            <w:tcW w:w="1262"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东向</w:t>
            </w:r>
          </w:p>
        </w:tc>
        <w:tc>
          <w:tcPr>
            <w:tcW w:w="1245" w:type="dxa"/>
            <w:vMerge w:val="restart"/>
            <w:vAlign w:val="center"/>
          </w:tcPr>
          <w:p>
            <w:r>
              <w:t>东-默认立面</w:t>
            </w:r>
            <w:r>
              <w:br w:type="textWrapping"/>
            </w:r>
            <w:r>
              <w:t>767.40</w:t>
            </w:r>
          </w:p>
        </w:tc>
        <w:tc>
          <w:tcPr>
            <w:tcW w:w="1562" w:type="dxa"/>
            <w:vAlign w:val="center"/>
          </w:tcPr>
          <w:p>
            <w:r>
              <w:t>C1218</w:t>
            </w:r>
          </w:p>
        </w:tc>
        <w:tc>
          <w:tcPr>
            <w:tcW w:w="1386" w:type="dxa"/>
            <w:vAlign w:val="center"/>
          </w:tcPr>
          <w:p>
            <w:r>
              <w:t>1.20×1.80</w:t>
            </w:r>
          </w:p>
        </w:tc>
        <w:tc>
          <w:tcPr>
            <w:tcW w:w="735" w:type="dxa"/>
            <w:vAlign w:val="center"/>
          </w:tcPr>
          <w:p>
            <w:r>
              <w:t>2~6</w:t>
            </w:r>
          </w:p>
        </w:tc>
        <w:tc>
          <w:tcPr>
            <w:tcW w:w="718" w:type="dxa"/>
            <w:vAlign w:val="center"/>
          </w:tcPr>
          <w:p>
            <w:r>
              <w:t>5</w:t>
            </w:r>
          </w:p>
        </w:tc>
        <w:tc>
          <w:tcPr>
            <w:tcW w:w="1262" w:type="dxa"/>
            <w:vAlign w:val="center"/>
          </w:tcPr>
          <w:p>
            <w:r>
              <w:t>2.16</w:t>
            </w:r>
          </w:p>
        </w:tc>
        <w:tc>
          <w:tcPr>
            <w:tcW w:w="1262" w:type="dxa"/>
            <w:vAlign w:val="center"/>
          </w:tcPr>
          <w:p>
            <w:r>
              <w:t>10.80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C3026</w:t>
            </w:r>
          </w:p>
        </w:tc>
        <w:tc>
          <w:tcPr>
            <w:tcW w:w="1386" w:type="dxa"/>
            <w:vAlign w:val="center"/>
          </w:tcPr>
          <w:p>
            <w:r>
              <w:t>3.00×2.60</w:t>
            </w:r>
          </w:p>
        </w:tc>
        <w:tc>
          <w:tcPr>
            <w:tcW w:w="735" w:type="dxa"/>
            <w:vAlign w:val="center"/>
          </w:tcPr>
          <w:p>
            <w:r>
              <w:t>1~6</w:t>
            </w:r>
          </w:p>
        </w:tc>
        <w:tc>
          <w:tcPr>
            <w:tcW w:w="718" w:type="dxa"/>
            <w:vAlign w:val="center"/>
          </w:tcPr>
          <w:p>
            <w:r>
              <w:t>97</w:t>
            </w:r>
          </w:p>
        </w:tc>
        <w:tc>
          <w:tcPr>
            <w:tcW w:w="1262" w:type="dxa"/>
            <w:vAlign w:val="center"/>
          </w:tcPr>
          <w:p>
            <w:r>
              <w:t>7.80</w:t>
            </w:r>
          </w:p>
        </w:tc>
        <w:tc>
          <w:tcPr>
            <w:tcW w:w="1262" w:type="dxa"/>
            <w:vAlign w:val="center"/>
          </w:tcPr>
          <w:p>
            <w:r>
              <w:t>756.60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西向</w:t>
            </w:r>
          </w:p>
        </w:tc>
        <w:tc>
          <w:tcPr>
            <w:tcW w:w="1245" w:type="dxa"/>
            <w:vMerge w:val="restart"/>
            <w:vAlign w:val="center"/>
          </w:tcPr>
          <w:p>
            <w:r>
              <w:t>西-默认立面</w:t>
            </w:r>
            <w:r>
              <w:br w:type="textWrapping"/>
            </w:r>
            <w:r>
              <w:t>775.20</w:t>
            </w:r>
          </w:p>
        </w:tc>
        <w:tc>
          <w:tcPr>
            <w:tcW w:w="1562" w:type="dxa"/>
            <w:vAlign w:val="center"/>
          </w:tcPr>
          <w:p>
            <w:r>
              <w:t>C1218</w:t>
            </w:r>
          </w:p>
        </w:tc>
        <w:tc>
          <w:tcPr>
            <w:tcW w:w="1386" w:type="dxa"/>
            <w:vAlign w:val="center"/>
          </w:tcPr>
          <w:p>
            <w:r>
              <w:t>1.20×1.80</w:t>
            </w:r>
          </w:p>
        </w:tc>
        <w:tc>
          <w:tcPr>
            <w:tcW w:w="735" w:type="dxa"/>
            <w:vAlign w:val="center"/>
          </w:tcPr>
          <w:p>
            <w:r>
              <w:t>2~6</w:t>
            </w:r>
          </w:p>
        </w:tc>
        <w:tc>
          <w:tcPr>
            <w:tcW w:w="718" w:type="dxa"/>
            <w:vAlign w:val="center"/>
          </w:tcPr>
          <w:p>
            <w:r>
              <w:t>5</w:t>
            </w:r>
          </w:p>
        </w:tc>
        <w:tc>
          <w:tcPr>
            <w:tcW w:w="1262" w:type="dxa"/>
            <w:vAlign w:val="center"/>
          </w:tcPr>
          <w:p>
            <w:r>
              <w:t>2.16</w:t>
            </w:r>
          </w:p>
        </w:tc>
        <w:tc>
          <w:tcPr>
            <w:tcW w:w="1262" w:type="dxa"/>
            <w:vAlign w:val="center"/>
          </w:tcPr>
          <w:p>
            <w:r>
              <w:t>10.80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C3026</w:t>
            </w:r>
          </w:p>
        </w:tc>
        <w:tc>
          <w:tcPr>
            <w:tcW w:w="1386" w:type="dxa"/>
            <w:vAlign w:val="center"/>
          </w:tcPr>
          <w:p>
            <w:r>
              <w:t>3.00×2.60</w:t>
            </w:r>
          </w:p>
        </w:tc>
        <w:tc>
          <w:tcPr>
            <w:tcW w:w="735" w:type="dxa"/>
            <w:vAlign w:val="center"/>
          </w:tcPr>
          <w:p>
            <w:r>
              <w:t>1~6</w:t>
            </w:r>
          </w:p>
        </w:tc>
        <w:tc>
          <w:tcPr>
            <w:tcW w:w="718" w:type="dxa"/>
            <w:vAlign w:val="center"/>
          </w:tcPr>
          <w:p>
            <w:r>
              <w:t>98</w:t>
            </w:r>
          </w:p>
        </w:tc>
        <w:tc>
          <w:tcPr>
            <w:tcW w:w="1262" w:type="dxa"/>
            <w:vAlign w:val="center"/>
          </w:tcPr>
          <w:p>
            <w:r>
              <w:t>7.80</w:t>
            </w:r>
          </w:p>
        </w:tc>
        <w:tc>
          <w:tcPr>
            <w:tcW w:w="1262" w:type="dxa"/>
            <w:vAlign w:val="center"/>
          </w:tcPr>
          <w:p>
            <w:r>
              <w:t>764.40</w:t>
            </w:r>
          </w:p>
        </w:tc>
      </w:tr>
    </w:tbl>
    <w:p>
      <w:pPr>
        <w:pStyle w:val="4"/>
        <w:widowControl w:val="0"/>
        <w:rPr>
          <w:kern w:val="2"/>
        </w:rPr>
      </w:pPr>
      <w:bookmarkStart w:id="42" w:name="_Toc60446381"/>
      <w:r>
        <w:rPr>
          <w:kern w:val="2"/>
        </w:rPr>
        <w:t>可见光透射比</w:t>
      </w:r>
      <w:bookmarkEnd w:id="4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88"/>
        <w:gridCol w:w="1131"/>
        <w:gridCol w:w="2089"/>
        <w:gridCol w:w="2010"/>
        <w:gridCol w:w="20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t>朝向</w:t>
            </w:r>
          </w:p>
        </w:tc>
        <w:tc>
          <w:tcPr>
            <w:tcW w:w="1188" w:type="dxa"/>
            <w:shd w:val="clear" w:color="auto" w:fill="E6E6E6"/>
            <w:vAlign w:val="center"/>
          </w:tcPr>
          <w:p>
            <w:pPr>
              <w:jc w:val="center"/>
            </w:pPr>
            <w:r>
              <w:t>立面</w:t>
            </w:r>
          </w:p>
        </w:tc>
        <w:tc>
          <w:tcPr>
            <w:tcW w:w="1131" w:type="dxa"/>
            <w:shd w:val="clear" w:color="auto" w:fill="E6E6E6"/>
            <w:vAlign w:val="center"/>
          </w:tcPr>
          <w:p>
            <w:pPr>
              <w:jc w:val="center"/>
            </w:pPr>
            <w:r>
              <w:t>窗墙比</w:t>
            </w:r>
          </w:p>
        </w:tc>
        <w:tc>
          <w:tcPr>
            <w:tcW w:w="2088" w:type="dxa"/>
            <w:shd w:val="clear" w:color="auto" w:fill="E6E6E6"/>
            <w:vAlign w:val="center"/>
          </w:tcPr>
          <w:p>
            <w:pPr>
              <w:jc w:val="center"/>
            </w:pPr>
            <w:r>
              <w:t>最不利窗编号</w:t>
            </w:r>
          </w:p>
        </w:tc>
        <w:tc>
          <w:tcPr>
            <w:tcW w:w="2009" w:type="dxa"/>
            <w:shd w:val="clear" w:color="auto" w:fill="E6E6E6"/>
            <w:vAlign w:val="center"/>
          </w:tcPr>
          <w:p>
            <w:pPr>
              <w:jc w:val="center"/>
            </w:pPr>
            <w:r>
              <w:t>最不利透射比</w:t>
            </w:r>
          </w:p>
        </w:tc>
        <w:tc>
          <w:tcPr>
            <w:tcW w:w="2009" w:type="dxa"/>
            <w:shd w:val="clear" w:color="auto" w:fill="E6E6E6"/>
            <w:vAlign w:val="center"/>
          </w:tcPr>
          <w:p>
            <w:pPr>
              <w:jc w:val="center"/>
            </w:pPr>
            <w:r>
              <w:t>透射比限值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r>
              <w:t>南向</w:t>
            </w:r>
          </w:p>
        </w:tc>
        <w:tc>
          <w:tcPr>
            <w:tcW w:w="1188" w:type="dxa"/>
            <w:vAlign w:val="center"/>
          </w:tcPr>
          <w:p>
            <w:r>
              <w:t>南-默认立面</w:t>
            </w:r>
          </w:p>
        </w:tc>
        <w:tc>
          <w:tcPr>
            <w:tcW w:w="1131" w:type="dxa"/>
            <w:vAlign w:val="center"/>
          </w:tcPr>
          <w:p>
            <w:r>
              <w:t>0.35</w:t>
            </w:r>
          </w:p>
        </w:tc>
        <w:tc>
          <w:tcPr>
            <w:tcW w:w="2088" w:type="dxa"/>
            <w:vAlign w:val="center"/>
          </w:tcPr>
          <w:p>
            <w:r>
              <w:t>C2230</w:t>
            </w:r>
          </w:p>
        </w:tc>
        <w:tc>
          <w:tcPr>
            <w:tcW w:w="2009" w:type="dxa"/>
            <w:vAlign w:val="center"/>
          </w:tcPr>
          <w:p>
            <w:r>
              <w:t>0.72</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r>
              <w:t>北向</w:t>
            </w:r>
          </w:p>
        </w:tc>
        <w:tc>
          <w:tcPr>
            <w:tcW w:w="1188" w:type="dxa"/>
            <w:vAlign w:val="center"/>
          </w:tcPr>
          <w:p>
            <w:r>
              <w:t>北-默认立面</w:t>
            </w:r>
          </w:p>
        </w:tc>
        <w:tc>
          <w:tcPr>
            <w:tcW w:w="1131" w:type="dxa"/>
            <w:vAlign w:val="center"/>
          </w:tcPr>
          <w:p>
            <w:r>
              <w:t>0.06</w:t>
            </w:r>
          </w:p>
        </w:tc>
        <w:tc>
          <w:tcPr>
            <w:tcW w:w="2088" w:type="dxa"/>
            <w:vAlign w:val="center"/>
          </w:tcPr>
          <w:p>
            <w:r>
              <w:t>C3026</w:t>
            </w:r>
          </w:p>
        </w:tc>
        <w:tc>
          <w:tcPr>
            <w:tcW w:w="2009" w:type="dxa"/>
            <w:vAlign w:val="center"/>
          </w:tcPr>
          <w:p>
            <w:r>
              <w:t>0.72</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r>
              <w:t>东向</w:t>
            </w:r>
          </w:p>
        </w:tc>
        <w:tc>
          <w:tcPr>
            <w:tcW w:w="1188" w:type="dxa"/>
            <w:vAlign w:val="center"/>
          </w:tcPr>
          <w:p>
            <w:r>
              <w:t>东-默认立面</w:t>
            </w:r>
          </w:p>
        </w:tc>
        <w:tc>
          <w:tcPr>
            <w:tcW w:w="1131" w:type="dxa"/>
            <w:vAlign w:val="center"/>
          </w:tcPr>
          <w:p>
            <w:r>
              <w:t>0.41</w:t>
            </w:r>
          </w:p>
        </w:tc>
        <w:tc>
          <w:tcPr>
            <w:tcW w:w="2088" w:type="dxa"/>
            <w:vAlign w:val="center"/>
          </w:tcPr>
          <w:p>
            <w:r>
              <w:t>C3026</w:t>
            </w:r>
          </w:p>
        </w:tc>
        <w:tc>
          <w:tcPr>
            <w:tcW w:w="2009" w:type="dxa"/>
            <w:vAlign w:val="center"/>
          </w:tcPr>
          <w:p>
            <w:r>
              <w:t>0.72</w:t>
            </w:r>
          </w:p>
        </w:tc>
        <w:tc>
          <w:tcPr>
            <w:tcW w:w="2009" w:type="dxa"/>
            <w:vAlign w:val="center"/>
          </w:tcPr>
          <w:p>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05" w:type="dxa"/>
            <w:shd w:val="clear" w:color="auto" w:fill="E6E6E6"/>
            <w:vAlign w:val="center"/>
          </w:tcPr>
          <w:p>
            <w:r>
              <w:t>西向</w:t>
            </w:r>
          </w:p>
        </w:tc>
        <w:tc>
          <w:tcPr>
            <w:tcW w:w="1188" w:type="dxa"/>
            <w:vAlign w:val="center"/>
          </w:tcPr>
          <w:p>
            <w:r>
              <w:t>西-默认立面</w:t>
            </w:r>
          </w:p>
        </w:tc>
        <w:tc>
          <w:tcPr>
            <w:tcW w:w="1131" w:type="dxa"/>
            <w:vAlign w:val="center"/>
          </w:tcPr>
          <w:p>
            <w:r>
              <w:t>0.42</w:t>
            </w:r>
          </w:p>
        </w:tc>
        <w:tc>
          <w:tcPr>
            <w:tcW w:w="2088" w:type="dxa"/>
            <w:vAlign w:val="center"/>
          </w:tcPr>
          <w:p>
            <w:r>
              <w:t>C3026</w:t>
            </w:r>
          </w:p>
        </w:tc>
        <w:tc>
          <w:tcPr>
            <w:tcW w:w="2009" w:type="dxa"/>
            <w:vAlign w:val="center"/>
          </w:tcPr>
          <w:p>
            <w:r>
              <w:t>0.72</w:t>
            </w:r>
          </w:p>
        </w:tc>
        <w:tc>
          <w:tcPr>
            <w:tcW w:w="2009" w:type="dxa"/>
            <w:vAlign w:val="center"/>
          </w:tcPr>
          <w:p>
            <w:r>
              <w:t>0.40</w:t>
            </w:r>
          </w:p>
        </w:tc>
      </w:tr>
    </w:tbl>
    <w:p>
      <w:pPr>
        <w:pStyle w:val="4"/>
        <w:widowControl w:val="0"/>
        <w:rPr>
          <w:kern w:val="2"/>
        </w:rPr>
      </w:pPr>
      <w:bookmarkStart w:id="43" w:name="_Toc60446382"/>
      <w:r>
        <w:rPr>
          <w:kern w:val="2"/>
        </w:rPr>
        <w:t>天窗</w:t>
      </w:r>
      <w:bookmarkEnd w:id="43"/>
    </w:p>
    <w:p>
      <w:pPr>
        <w:pStyle w:val="5"/>
        <w:widowControl w:val="0"/>
        <w:jc w:val="both"/>
        <w:rPr>
          <w:color w:val="000000"/>
          <w:kern w:val="2"/>
          <w:szCs w:val="24"/>
        </w:rPr>
      </w:pPr>
      <w:bookmarkStart w:id="44" w:name="_Toc60446383"/>
      <w:r>
        <w:rPr>
          <w:color w:val="000000"/>
          <w:kern w:val="2"/>
          <w:szCs w:val="24"/>
        </w:rPr>
        <w:t>天窗屋顶比</w:t>
      </w:r>
      <w:bookmarkEnd w:id="44"/>
    </w:p>
    <w:p>
      <w:pPr>
        <w:widowControl w:val="0"/>
        <w:jc w:val="both"/>
        <w:rPr>
          <w:color w:val="000000"/>
          <w:kern w:val="2"/>
          <w:szCs w:val="24"/>
          <w:lang w:val="en-US"/>
        </w:rPr>
      </w:pPr>
      <w:r>
        <w:rPr>
          <w:color w:val="000000"/>
          <w:kern w:val="2"/>
          <w:szCs w:val="24"/>
          <w:lang w:val="en-US"/>
        </w:rPr>
        <w:t>本工程无此项内容</w:t>
      </w:r>
    </w:p>
    <w:p>
      <w:pPr>
        <w:pStyle w:val="5"/>
        <w:widowControl w:val="0"/>
        <w:jc w:val="both"/>
        <w:rPr>
          <w:color w:val="000000"/>
          <w:kern w:val="2"/>
          <w:szCs w:val="24"/>
        </w:rPr>
      </w:pPr>
      <w:bookmarkStart w:id="45" w:name="_Toc60446384"/>
      <w:r>
        <w:rPr>
          <w:color w:val="000000"/>
          <w:kern w:val="2"/>
          <w:szCs w:val="24"/>
        </w:rPr>
        <w:t>天窗类型</w:t>
      </w:r>
      <w:bookmarkEnd w:id="45"/>
    </w:p>
    <w:p>
      <w:pPr>
        <w:widowControl w:val="0"/>
        <w:jc w:val="both"/>
        <w:rPr>
          <w:color w:val="000000"/>
          <w:kern w:val="2"/>
          <w:szCs w:val="24"/>
          <w:lang w:val="en-US"/>
        </w:rPr>
      </w:pPr>
      <w:r>
        <w:rPr>
          <w:color w:val="000000"/>
          <w:kern w:val="2"/>
          <w:szCs w:val="24"/>
          <w:lang w:val="en-US"/>
        </w:rPr>
        <w:t>本工程无此项内容</w:t>
      </w:r>
    </w:p>
    <w:p>
      <w:pPr>
        <w:pStyle w:val="4"/>
        <w:widowControl w:val="0"/>
        <w:rPr>
          <w:kern w:val="2"/>
        </w:rPr>
      </w:pPr>
      <w:bookmarkStart w:id="46" w:name="_Toc60446385"/>
      <w:r>
        <w:rPr>
          <w:kern w:val="2"/>
        </w:rPr>
        <w:t>屋顶构造</w:t>
      </w:r>
      <w:bookmarkEnd w:id="46"/>
    </w:p>
    <w:p>
      <w:pPr>
        <w:pStyle w:val="5"/>
        <w:widowControl w:val="0"/>
        <w:jc w:val="both"/>
        <w:rPr>
          <w:color w:val="000000"/>
          <w:kern w:val="2"/>
          <w:szCs w:val="24"/>
        </w:rPr>
      </w:pPr>
      <w:bookmarkStart w:id="47" w:name="_Toc60446386"/>
      <w:r>
        <w:rPr>
          <w:color w:val="000000"/>
          <w:kern w:val="2"/>
          <w:szCs w:val="24"/>
        </w:rPr>
        <w:t>屋顶构造一</w:t>
      </w:r>
      <w:bookmarkEnd w:id="4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碎石、卵石混凝土(ρ=2300)</w:t>
            </w:r>
          </w:p>
        </w:tc>
        <w:tc>
          <w:tcPr>
            <w:tcW w:w="848" w:type="dxa"/>
            <w:vAlign w:val="center"/>
          </w:tcPr>
          <w:p>
            <w:r>
              <w:t>40</w:t>
            </w:r>
          </w:p>
        </w:tc>
        <w:tc>
          <w:tcPr>
            <w:tcW w:w="1075" w:type="dxa"/>
            <w:vAlign w:val="center"/>
          </w:tcPr>
          <w:p>
            <w:r>
              <w:t>1.510</w:t>
            </w:r>
          </w:p>
        </w:tc>
        <w:tc>
          <w:tcPr>
            <w:tcW w:w="1075" w:type="dxa"/>
            <w:vAlign w:val="center"/>
          </w:tcPr>
          <w:p>
            <w:r>
              <w:t>15.360</w:t>
            </w:r>
          </w:p>
        </w:tc>
        <w:tc>
          <w:tcPr>
            <w:tcW w:w="848" w:type="dxa"/>
            <w:vAlign w:val="center"/>
          </w:tcPr>
          <w:p>
            <w:r>
              <w:t>1.00</w:t>
            </w:r>
          </w:p>
        </w:tc>
        <w:tc>
          <w:tcPr>
            <w:tcW w:w="1075" w:type="dxa"/>
            <w:vAlign w:val="center"/>
          </w:tcPr>
          <w:p>
            <w:r>
              <w:t>0.026</w:t>
            </w:r>
          </w:p>
        </w:tc>
        <w:tc>
          <w:tcPr>
            <w:tcW w:w="1064" w:type="dxa"/>
            <w:vAlign w:val="center"/>
          </w:tcPr>
          <w:p>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挤塑聚苯乙烯泡沫塑料（带表皮）</w:t>
            </w:r>
          </w:p>
        </w:tc>
        <w:tc>
          <w:tcPr>
            <w:tcW w:w="848" w:type="dxa"/>
            <w:vAlign w:val="center"/>
          </w:tcPr>
          <w:p>
            <w:r>
              <w:t>40</w:t>
            </w:r>
          </w:p>
        </w:tc>
        <w:tc>
          <w:tcPr>
            <w:tcW w:w="1075" w:type="dxa"/>
            <w:vAlign w:val="center"/>
          </w:tcPr>
          <w:p>
            <w:r>
              <w:t>0.030</w:t>
            </w:r>
          </w:p>
        </w:tc>
        <w:tc>
          <w:tcPr>
            <w:tcW w:w="1075" w:type="dxa"/>
            <w:vAlign w:val="center"/>
          </w:tcPr>
          <w:p>
            <w:r>
              <w:t>0.340</w:t>
            </w:r>
          </w:p>
        </w:tc>
        <w:tc>
          <w:tcPr>
            <w:tcW w:w="848" w:type="dxa"/>
            <w:vAlign w:val="center"/>
          </w:tcPr>
          <w:p>
            <w:r>
              <w:t>1.20</w:t>
            </w:r>
          </w:p>
        </w:tc>
        <w:tc>
          <w:tcPr>
            <w:tcW w:w="1075" w:type="dxa"/>
            <w:vAlign w:val="center"/>
          </w:tcPr>
          <w:p>
            <w:r>
              <w:t>1.111</w:t>
            </w:r>
          </w:p>
        </w:tc>
        <w:tc>
          <w:tcPr>
            <w:tcW w:w="1064"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加气混凝土、泡沫混凝土(ρ=700)</w:t>
            </w:r>
          </w:p>
        </w:tc>
        <w:tc>
          <w:tcPr>
            <w:tcW w:w="848" w:type="dxa"/>
            <w:vAlign w:val="center"/>
          </w:tcPr>
          <w:p>
            <w:r>
              <w:t>80</w:t>
            </w:r>
          </w:p>
        </w:tc>
        <w:tc>
          <w:tcPr>
            <w:tcW w:w="1075" w:type="dxa"/>
            <w:vAlign w:val="center"/>
          </w:tcPr>
          <w:p>
            <w:r>
              <w:t>0.180</w:t>
            </w:r>
          </w:p>
        </w:tc>
        <w:tc>
          <w:tcPr>
            <w:tcW w:w="1075" w:type="dxa"/>
            <w:vAlign w:val="center"/>
          </w:tcPr>
          <w:p>
            <w:r>
              <w:t>3.100</w:t>
            </w:r>
          </w:p>
        </w:tc>
        <w:tc>
          <w:tcPr>
            <w:tcW w:w="848" w:type="dxa"/>
            <w:vAlign w:val="center"/>
          </w:tcPr>
          <w:p>
            <w:r>
              <w:t>1.00</w:t>
            </w:r>
          </w:p>
        </w:tc>
        <w:tc>
          <w:tcPr>
            <w:tcW w:w="1075" w:type="dxa"/>
            <w:vAlign w:val="center"/>
          </w:tcPr>
          <w:p>
            <w:r>
              <w:t>0.444</w:t>
            </w:r>
          </w:p>
        </w:tc>
        <w:tc>
          <w:tcPr>
            <w:tcW w:w="1064" w:type="dxa"/>
            <w:vAlign w:val="center"/>
          </w:tcPr>
          <w:p>
            <w:r>
              <w:t>1.378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0.069</w:t>
            </w:r>
          </w:p>
        </w:tc>
        <w:tc>
          <w:tcPr>
            <w:tcW w:w="1064"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加气混凝土、泡沫混凝土(ρ=500)</w:t>
            </w:r>
          </w:p>
        </w:tc>
        <w:tc>
          <w:tcPr>
            <w:tcW w:w="848" w:type="dxa"/>
            <w:vAlign w:val="center"/>
          </w:tcPr>
          <w:p>
            <w:r>
              <w:t>100</w:t>
            </w:r>
          </w:p>
        </w:tc>
        <w:tc>
          <w:tcPr>
            <w:tcW w:w="1075" w:type="dxa"/>
            <w:vAlign w:val="center"/>
          </w:tcPr>
          <w:p>
            <w:r>
              <w:t>0.190</w:t>
            </w:r>
          </w:p>
        </w:tc>
        <w:tc>
          <w:tcPr>
            <w:tcW w:w="1075" w:type="dxa"/>
            <w:vAlign w:val="center"/>
          </w:tcPr>
          <w:p>
            <w:r>
              <w:t>2.693</w:t>
            </w:r>
          </w:p>
        </w:tc>
        <w:tc>
          <w:tcPr>
            <w:tcW w:w="848" w:type="dxa"/>
            <w:vAlign w:val="center"/>
          </w:tcPr>
          <w:p>
            <w:r>
              <w:t>1.00</w:t>
            </w:r>
          </w:p>
        </w:tc>
        <w:tc>
          <w:tcPr>
            <w:tcW w:w="1075" w:type="dxa"/>
            <w:vAlign w:val="center"/>
          </w:tcPr>
          <w:p>
            <w:r>
              <w:t>0.526</w:t>
            </w:r>
          </w:p>
        </w:tc>
        <w:tc>
          <w:tcPr>
            <w:tcW w:w="1064" w:type="dxa"/>
            <w:vAlign w:val="center"/>
          </w:tcPr>
          <w:p>
            <w:r>
              <w:t>1.417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420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2.224</w:t>
            </w:r>
          </w:p>
        </w:tc>
        <w:tc>
          <w:tcPr>
            <w:tcW w:w="1064" w:type="dxa"/>
            <w:vAlign w:val="center"/>
          </w:tcPr>
          <w:p>
            <w:r>
              <w:t>5.335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0.42</w:t>
            </w:r>
          </w:p>
        </w:tc>
      </w:tr>
    </w:tbl>
    <w:p>
      <w:pPr>
        <w:widowControl w:val="0"/>
        <w:jc w:val="both"/>
        <w:rPr>
          <w:color w:val="000000"/>
          <w:kern w:val="2"/>
          <w:szCs w:val="24"/>
          <w:lang w:val="en-US"/>
        </w:rPr>
      </w:pPr>
    </w:p>
    <w:p>
      <w:pPr>
        <w:pStyle w:val="4"/>
        <w:widowControl w:val="0"/>
        <w:rPr>
          <w:kern w:val="2"/>
        </w:rPr>
      </w:pPr>
      <w:bookmarkStart w:id="48" w:name="_Toc60446387"/>
      <w:r>
        <w:rPr>
          <w:kern w:val="2"/>
        </w:rPr>
        <w:t>外墙构造</w:t>
      </w:r>
      <w:bookmarkEnd w:id="48"/>
    </w:p>
    <w:p>
      <w:pPr>
        <w:pStyle w:val="5"/>
        <w:widowControl w:val="0"/>
        <w:jc w:val="both"/>
        <w:rPr>
          <w:color w:val="000000"/>
          <w:kern w:val="2"/>
          <w:szCs w:val="24"/>
        </w:rPr>
      </w:pPr>
      <w:bookmarkStart w:id="49" w:name="_Toc60446388"/>
      <w:r>
        <w:rPr>
          <w:color w:val="000000"/>
          <w:kern w:val="2"/>
          <w:szCs w:val="24"/>
        </w:rPr>
        <w:t>外墙构造一</w:t>
      </w:r>
      <w:bookmarkEnd w:id="4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挤塑聚苯乙烯泡沫塑料（带表皮）</w:t>
            </w:r>
          </w:p>
        </w:tc>
        <w:tc>
          <w:tcPr>
            <w:tcW w:w="848" w:type="dxa"/>
            <w:vAlign w:val="center"/>
          </w:tcPr>
          <w:p>
            <w:r>
              <w:t>60</w:t>
            </w:r>
          </w:p>
        </w:tc>
        <w:tc>
          <w:tcPr>
            <w:tcW w:w="1075" w:type="dxa"/>
            <w:vAlign w:val="center"/>
          </w:tcPr>
          <w:p>
            <w:r>
              <w:t>0.030</w:t>
            </w:r>
          </w:p>
        </w:tc>
        <w:tc>
          <w:tcPr>
            <w:tcW w:w="1075" w:type="dxa"/>
            <w:vAlign w:val="center"/>
          </w:tcPr>
          <w:p>
            <w:r>
              <w:t>0.340</w:t>
            </w:r>
          </w:p>
        </w:tc>
        <w:tc>
          <w:tcPr>
            <w:tcW w:w="848" w:type="dxa"/>
            <w:vAlign w:val="center"/>
          </w:tcPr>
          <w:p>
            <w:r>
              <w:t>1.20</w:t>
            </w:r>
          </w:p>
        </w:tc>
        <w:tc>
          <w:tcPr>
            <w:tcW w:w="1075" w:type="dxa"/>
            <w:vAlign w:val="center"/>
          </w:tcPr>
          <w:p>
            <w:r>
              <w:t>1.667</w:t>
            </w:r>
          </w:p>
        </w:tc>
        <w:tc>
          <w:tcPr>
            <w:tcW w:w="1064" w:type="dxa"/>
            <w:vAlign w:val="center"/>
          </w:tcPr>
          <w:p>
            <w:r>
              <w:t>0.680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200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0.115</w:t>
            </w:r>
          </w:p>
        </w:tc>
        <w:tc>
          <w:tcPr>
            <w:tcW w:w="1064"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320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1.849</w:t>
            </w:r>
          </w:p>
        </w:tc>
        <w:tc>
          <w:tcPr>
            <w:tcW w:w="1064" w:type="dxa"/>
            <w:vAlign w:val="center"/>
          </w:tcPr>
          <w:p>
            <w:r>
              <w:t>3.395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0.50</w:t>
            </w:r>
          </w:p>
        </w:tc>
      </w:tr>
    </w:tbl>
    <w:p>
      <w:pPr>
        <w:pStyle w:val="5"/>
        <w:widowControl w:val="0"/>
        <w:jc w:val="both"/>
        <w:rPr>
          <w:color w:val="000000"/>
          <w:kern w:val="2"/>
          <w:szCs w:val="24"/>
        </w:rPr>
      </w:pPr>
      <w:bookmarkStart w:id="50" w:name="_Toc60446389"/>
      <w:r>
        <w:rPr>
          <w:color w:val="000000"/>
          <w:kern w:val="2"/>
          <w:szCs w:val="24"/>
        </w:rPr>
        <w:t>外墙主断面传热系数的修正系数ψ</w:t>
      </w:r>
      <w:bookmarkEnd w:id="50"/>
    </w:p>
    <w:p>
      <w:pPr>
        <w:widowControl w:val="0"/>
        <w:jc w:val="both"/>
        <w:rPr>
          <w:color w:val="000000"/>
          <w:kern w:val="2"/>
          <w:szCs w:val="24"/>
          <w:lang w:val="en-US"/>
        </w:rPr>
      </w:pPr>
    </w:p>
    <w:p>
      <w:pPr>
        <w:pStyle w:val="4"/>
        <w:widowControl w:val="0"/>
        <w:rPr>
          <w:kern w:val="2"/>
        </w:rPr>
      </w:pPr>
      <w:bookmarkStart w:id="51" w:name="_Toc60446390"/>
      <w:r>
        <w:rPr>
          <w:kern w:val="2"/>
        </w:rPr>
        <w:t>挑空楼板构造</w:t>
      </w:r>
      <w:bookmarkEnd w:id="51"/>
    </w:p>
    <w:p>
      <w:pPr>
        <w:pStyle w:val="5"/>
        <w:widowControl w:val="0"/>
        <w:jc w:val="both"/>
        <w:rPr>
          <w:color w:val="000000"/>
          <w:kern w:val="2"/>
          <w:szCs w:val="24"/>
        </w:rPr>
      </w:pPr>
      <w:bookmarkStart w:id="52" w:name="_Toc60446391"/>
      <w:r>
        <w:rPr>
          <w:color w:val="000000"/>
          <w:kern w:val="2"/>
          <w:szCs w:val="24"/>
        </w:rPr>
        <w:t>挑空楼板构造一</w:t>
      </w:r>
      <w:bookmarkEnd w:id="5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0.069</w:t>
            </w:r>
          </w:p>
        </w:tc>
        <w:tc>
          <w:tcPr>
            <w:tcW w:w="1064"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挤塑聚苯乙烯泡沫塑料（带表皮）</w:t>
            </w:r>
          </w:p>
        </w:tc>
        <w:tc>
          <w:tcPr>
            <w:tcW w:w="848" w:type="dxa"/>
            <w:vAlign w:val="center"/>
          </w:tcPr>
          <w:p>
            <w:r>
              <w:t>50</w:t>
            </w:r>
          </w:p>
        </w:tc>
        <w:tc>
          <w:tcPr>
            <w:tcW w:w="1075" w:type="dxa"/>
            <w:vAlign w:val="center"/>
          </w:tcPr>
          <w:p>
            <w:r>
              <w:t>0.030</w:t>
            </w:r>
          </w:p>
        </w:tc>
        <w:tc>
          <w:tcPr>
            <w:tcW w:w="1075" w:type="dxa"/>
            <w:vAlign w:val="center"/>
          </w:tcPr>
          <w:p>
            <w:r>
              <w:t>0.340</w:t>
            </w:r>
          </w:p>
        </w:tc>
        <w:tc>
          <w:tcPr>
            <w:tcW w:w="848" w:type="dxa"/>
            <w:vAlign w:val="center"/>
          </w:tcPr>
          <w:p>
            <w:r>
              <w:t>1.20</w:t>
            </w:r>
          </w:p>
        </w:tc>
        <w:tc>
          <w:tcPr>
            <w:tcW w:w="1075" w:type="dxa"/>
            <w:vAlign w:val="center"/>
          </w:tcPr>
          <w:p>
            <w:r>
              <w:t>1.389</w:t>
            </w:r>
          </w:p>
        </w:tc>
        <w:tc>
          <w:tcPr>
            <w:tcW w:w="1064" w:type="dxa"/>
            <w:vAlign w:val="center"/>
          </w:tcPr>
          <w:p>
            <w:r>
              <w:t>0.567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230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1.522</w:t>
            </w:r>
          </w:p>
        </w:tc>
        <w:tc>
          <w:tcPr>
            <w:tcW w:w="1064" w:type="dxa"/>
            <w:vAlign w:val="center"/>
          </w:tcPr>
          <w:p>
            <w:r>
              <w:t>2.486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0.59</w:t>
            </w:r>
          </w:p>
        </w:tc>
      </w:tr>
    </w:tbl>
    <w:p>
      <w:pPr>
        <w:widowControl w:val="0"/>
        <w:jc w:val="both"/>
        <w:rPr>
          <w:color w:val="000000"/>
          <w:kern w:val="2"/>
          <w:szCs w:val="24"/>
          <w:lang w:val="en-US"/>
        </w:rPr>
      </w:pPr>
    </w:p>
    <w:p>
      <w:pPr>
        <w:pStyle w:val="4"/>
        <w:widowControl w:val="0"/>
        <w:rPr>
          <w:kern w:val="2"/>
        </w:rPr>
      </w:pPr>
      <w:bookmarkStart w:id="53" w:name="_Toc60446392"/>
      <w:r>
        <w:rPr>
          <w:kern w:val="2"/>
        </w:rPr>
        <w:t>外窗热工</w:t>
      </w:r>
      <w:bookmarkEnd w:id="53"/>
    </w:p>
    <w:p>
      <w:pPr>
        <w:pStyle w:val="5"/>
        <w:widowControl w:val="0"/>
        <w:jc w:val="both"/>
        <w:rPr>
          <w:color w:val="000000"/>
          <w:kern w:val="2"/>
          <w:szCs w:val="24"/>
        </w:rPr>
      </w:pPr>
      <w:bookmarkStart w:id="54" w:name="_Toc60446393"/>
      <w:r>
        <w:rPr>
          <w:color w:val="000000"/>
          <w:kern w:val="2"/>
          <w:szCs w:val="24"/>
        </w:rPr>
        <w:t>外窗构造</w:t>
      </w:r>
      <w:bookmarkEnd w:id="5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868"/>
        <w:gridCol w:w="826"/>
        <w:gridCol w:w="832"/>
        <w:gridCol w:w="956"/>
        <w:gridCol w:w="956"/>
        <w:gridCol w:w="29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t>序号</w:t>
            </w:r>
          </w:p>
        </w:tc>
        <w:tc>
          <w:tcPr>
            <w:tcW w:w="1867" w:type="dxa"/>
            <w:shd w:val="clear" w:color="auto" w:fill="E6E6E6"/>
            <w:vAlign w:val="center"/>
          </w:tcPr>
          <w:p>
            <w:pPr>
              <w:jc w:val="center"/>
            </w:pPr>
            <w:r>
              <w:t>构造名称</w:t>
            </w:r>
          </w:p>
        </w:tc>
        <w:tc>
          <w:tcPr>
            <w:tcW w:w="826" w:type="dxa"/>
            <w:shd w:val="clear" w:color="auto" w:fill="E6E6E6"/>
            <w:vAlign w:val="center"/>
          </w:tcPr>
          <w:p>
            <w:pPr>
              <w:jc w:val="center"/>
            </w:pPr>
            <w:r>
              <w:t>构造编号</w:t>
            </w:r>
          </w:p>
        </w:tc>
        <w:tc>
          <w:tcPr>
            <w:tcW w:w="832" w:type="dxa"/>
            <w:shd w:val="clear" w:color="auto" w:fill="E6E6E6"/>
            <w:vAlign w:val="center"/>
          </w:tcPr>
          <w:p>
            <w:pPr>
              <w:jc w:val="center"/>
            </w:pPr>
            <w:r>
              <w:t>传热系数</w:t>
            </w:r>
          </w:p>
        </w:tc>
        <w:tc>
          <w:tcPr>
            <w:tcW w:w="956" w:type="dxa"/>
            <w:shd w:val="clear" w:color="auto" w:fill="E6E6E6"/>
            <w:vAlign w:val="center"/>
          </w:tcPr>
          <w:p>
            <w:pPr>
              <w:jc w:val="center"/>
            </w:pPr>
            <w:r>
              <w:t>太阳得热系数</w:t>
            </w:r>
          </w:p>
        </w:tc>
        <w:tc>
          <w:tcPr>
            <w:tcW w:w="956" w:type="dxa"/>
            <w:shd w:val="clear" w:color="auto" w:fill="E6E6E6"/>
            <w:vAlign w:val="center"/>
          </w:tcPr>
          <w:p>
            <w:pPr>
              <w:jc w:val="center"/>
            </w:pPr>
            <w:r>
              <w:t>可见光透射比</w:t>
            </w:r>
          </w:p>
        </w:tc>
        <w:tc>
          <w:tcPr>
            <w:tcW w:w="2988"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r>
              <w:t>1</w:t>
            </w:r>
          </w:p>
        </w:tc>
        <w:tc>
          <w:tcPr>
            <w:tcW w:w="1867" w:type="dxa"/>
            <w:vAlign w:val="center"/>
          </w:tcPr>
          <w:p>
            <w:r>
              <w:t>5高透Low-E+19空气+5透明</w:t>
            </w:r>
          </w:p>
        </w:tc>
        <w:tc>
          <w:tcPr>
            <w:tcW w:w="826" w:type="dxa"/>
            <w:vAlign w:val="center"/>
          </w:tcPr>
          <w:p>
            <w:r>
              <w:t>18</w:t>
            </w:r>
          </w:p>
        </w:tc>
        <w:tc>
          <w:tcPr>
            <w:tcW w:w="832" w:type="dxa"/>
            <w:vAlign w:val="center"/>
          </w:tcPr>
          <w:p>
            <w:r>
              <w:t>1.90</w:t>
            </w:r>
          </w:p>
        </w:tc>
        <w:tc>
          <w:tcPr>
            <w:tcW w:w="956" w:type="dxa"/>
            <w:vAlign w:val="center"/>
          </w:tcPr>
          <w:p>
            <w:r>
              <w:t>0.22</w:t>
            </w:r>
          </w:p>
        </w:tc>
        <w:tc>
          <w:tcPr>
            <w:tcW w:w="956" w:type="dxa"/>
            <w:vAlign w:val="center"/>
          </w:tcPr>
          <w:p>
            <w:r>
              <w:t>0.720</w:t>
            </w:r>
          </w:p>
        </w:tc>
        <w:tc>
          <w:tcPr>
            <w:tcW w:w="2988" w:type="dxa"/>
            <w:vAlign w:val="center"/>
          </w:tcPr>
          <w:p>
            <w:r>
              <w:t>可见光透射比=0.72，tv、SC、Ug均百叶收拢</w:t>
            </w:r>
          </w:p>
        </w:tc>
      </w:tr>
    </w:tbl>
    <w:p>
      <w:pPr>
        <w:pStyle w:val="5"/>
        <w:widowControl w:val="0"/>
        <w:jc w:val="both"/>
        <w:rPr>
          <w:color w:val="000000"/>
          <w:kern w:val="2"/>
          <w:szCs w:val="24"/>
        </w:rPr>
      </w:pPr>
      <w:bookmarkStart w:id="55" w:name="_Toc60446394"/>
      <w:r>
        <w:rPr>
          <w:color w:val="000000"/>
          <w:kern w:val="2"/>
          <w:szCs w:val="24"/>
        </w:rPr>
        <w:t>外遮阳类型</w:t>
      </w:r>
      <w:bookmarkEnd w:id="55"/>
    </w:p>
    <w:p>
      <w:pPr>
        <w:widowControl w:val="0"/>
        <w:jc w:val="both"/>
        <w:rPr>
          <w:color w:val="000000"/>
          <w:kern w:val="2"/>
          <w:szCs w:val="24"/>
          <w:lang w:val="en-US"/>
        </w:rPr>
      </w:pPr>
      <w:r>
        <w:rPr>
          <w:color w:val="000000"/>
          <w:kern w:val="2"/>
          <w:szCs w:val="24"/>
          <w:lang w:val="en-US"/>
        </w:rPr>
        <w:t>本工程无此内容</w:t>
      </w:r>
    </w:p>
    <w:p>
      <w:pPr>
        <w:pStyle w:val="5"/>
        <w:widowControl w:val="0"/>
        <w:jc w:val="both"/>
        <w:rPr>
          <w:color w:val="000000"/>
          <w:kern w:val="2"/>
          <w:szCs w:val="24"/>
        </w:rPr>
      </w:pPr>
      <w:bookmarkStart w:id="56" w:name="_Toc60446395"/>
      <w:r>
        <w:rPr>
          <w:color w:val="000000"/>
          <w:kern w:val="2"/>
          <w:szCs w:val="24"/>
        </w:rPr>
        <w:t>平均传热系数</w:t>
      </w:r>
      <w:bookmarkEnd w:id="56"/>
    </w:p>
    <w:p>
      <w:pPr>
        <w:widowControl w:val="0"/>
        <w:jc w:val="both"/>
        <w:rPr>
          <w:color w:val="000000"/>
          <w:kern w:val="2"/>
          <w:szCs w:val="24"/>
          <w:lang w:val="en-US"/>
        </w:rPr>
      </w:pPr>
      <w:r>
        <w:rPr>
          <w:color w:val="000000"/>
          <w:kern w:val="2"/>
          <w:szCs w:val="24"/>
          <w:lang w:val="en-US"/>
        </w:rPr>
        <w:t>1. 南向：</w:t>
      </w:r>
    </w:p>
    <w:p>
      <w:pPr>
        <w:widowControl w:val="0"/>
        <w:jc w:val="both"/>
        <w:rPr>
          <w:color w:val="000000"/>
          <w:kern w:val="2"/>
          <w:szCs w:val="24"/>
          <w:lang w:val="en-US"/>
        </w:rPr>
      </w:pPr>
      <w:r>
        <w:rPr>
          <w:color w:val="000000"/>
          <w:kern w:val="2"/>
          <w:szCs w:val="24"/>
          <w:lang w:val="en-US"/>
        </w:rPr>
        <w:t>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C1526</w:t>
            </w:r>
          </w:p>
        </w:tc>
        <w:tc>
          <w:tcPr>
            <w:tcW w:w="1188" w:type="dxa"/>
            <w:vAlign w:val="center"/>
          </w:tcPr>
          <w:p>
            <w:r>
              <w:t>2~6</w:t>
            </w:r>
          </w:p>
        </w:tc>
        <w:tc>
          <w:tcPr>
            <w:tcW w:w="1188" w:type="dxa"/>
            <w:vAlign w:val="center"/>
          </w:tcPr>
          <w:p>
            <w:r>
              <w:t>70</w:t>
            </w:r>
          </w:p>
        </w:tc>
        <w:tc>
          <w:tcPr>
            <w:tcW w:w="1188" w:type="dxa"/>
            <w:vAlign w:val="center"/>
          </w:tcPr>
          <w:p>
            <w:r>
              <w:t>3.900</w:t>
            </w:r>
          </w:p>
        </w:tc>
        <w:tc>
          <w:tcPr>
            <w:tcW w:w="1188" w:type="dxa"/>
            <w:vAlign w:val="center"/>
          </w:tcPr>
          <w:p>
            <w:r>
              <w:t>273.000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C2230</w:t>
            </w:r>
          </w:p>
        </w:tc>
        <w:tc>
          <w:tcPr>
            <w:tcW w:w="1188" w:type="dxa"/>
            <w:vAlign w:val="center"/>
          </w:tcPr>
          <w:p>
            <w:r>
              <w:t>1~6</w:t>
            </w:r>
          </w:p>
        </w:tc>
        <w:tc>
          <w:tcPr>
            <w:tcW w:w="1188" w:type="dxa"/>
            <w:vAlign w:val="center"/>
          </w:tcPr>
          <w:p>
            <w:r>
              <w:t>32</w:t>
            </w:r>
          </w:p>
        </w:tc>
        <w:tc>
          <w:tcPr>
            <w:tcW w:w="1188" w:type="dxa"/>
            <w:vAlign w:val="center"/>
          </w:tcPr>
          <w:p>
            <w:r>
              <w:t>6.600</w:t>
            </w:r>
          </w:p>
        </w:tc>
        <w:tc>
          <w:tcPr>
            <w:tcW w:w="1188" w:type="dxa"/>
            <w:vAlign w:val="center"/>
          </w:tcPr>
          <w:p>
            <w:r>
              <w:t>211.200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484.200</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kern w:val="2"/>
          <w:szCs w:val="24"/>
          <w:lang w:val="en-US"/>
        </w:rPr>
      </w:pPr>
      <w:r>
        <w:rPr>
          <w:color w:val="000000"/>
          <w:kern w:val="2"/>
          <w:szCs w:val="24"/>
          <w:lang w:val="en-US"/>
        </w:rPr>
        <w:t>2. 北向：</w:t>
      </w:r>
    </w:p>
    <w:p>
      <w:pPr>
        <w:widowControl w:val="0"/>
        <w:jc w:val="both"/>
        <w:rPr>
          <w:color w:val="000000"/>
          <w:kern w:val="2"/>
          <w:szCs w:val="24"/>
          <w:lang w:val="en-US"/>
        </w:rPr>
      </w:pPr>
      <w:r>
        <w:rPr>
          <w:color w:val="000000"/>
          <w:kern w:val="2"/>
          <w:szCs w:val="24"/>
          <w:lang w:val="en-US"/>
        </w:rPr>
        <w:t>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C1218</w:t>
            </w:r>
          </w:p>
        </w:tc>
        <w:tc>
          <w:tcPr>
            <w:tcW w:w="1188" w:type="dxa"/>
            <w:vAlign w:val="center"/>
          </w:tcPr>
          <w:p>
            <w:r>
              <w:t>1~6</w:t>
            </w:r>
          </w:p>
        </w:tc>
        <w:tc>
          <w:tcPr>
            <w:tcW w:w="1188" w:type="dxa"/>
            <w:vAlign w:val="center"/>
          </w:tcPr>
          <w:p>
            <w:r>
              <w:t>18</w:t>
            </w:r>
          </w:p>
        </w:tc>
        <w:tc>
          <w:tcPr>
            <w:tcW w:w="1188" w:type="dxa"/>
            <w:vAlign w:val="center"/>
          </w:tcPr>
          <w:p>
            <w:r>
              <w:t>2.160</w:t>
            </w:r>
          </w:p>
        </w:tc>
        <w:tc>
          <w:tcPr>
            <w:tcW w:w="1188" w:type="dxa"/>
            <w:vAlign w:val="center"/>
          </w:tcPr>
          <w:p>
            <w:r>
              <w:t>38.880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C3026</w:t>
            </w:r>
          </w:p>
        </w:tc>
        <w:tc>
          <w:tcPr>
            <w:tcW w:w="1188" w:type="dxa"/>
            <w:vAlign w:val="center"/>
          </w:tcPr>
          <w:p>
            <w:r>
              <w:t>2~6</w:t>
            </w:r>
          </w:p>
        </w:tc>
        <w:tc>
          <w:tcPr>
            <w:tcW w:w="1188" w:type="dxa"/>
            <w:vAlign w:val="center"/>
          </w:tcPr>
          <w:p>
            <w:r>
              <w:t>5</w:t>
            </w:r>
          </w:p>
        </w:tc>
        <w:tc>
          <w:tcPr>
            <w:tcW w:w="1188" w:type="dxa"/>
            <w:vAlign w:val="center"/>
          </w:tcPr>
          <w:p>
            <w:r>
              <w:t>7.800</w:t>
            </w:r>
          </w:p>
        </w:tc>
        <w:tc>
          <w:tcPr>
            <w:tcW w:w="1188" w:type="dxa"/>
            <w:vAlign w:val="center"/>
          </w:tcPr>
          <w:p>
            <w:r>
              <w:t>39.000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77.880</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3. 东向：</w:t>
      </w:r>
    </w:p>
    <w:p>
      <w:pPr>
        <w:widowControl w:val="0"/>
        <w:jc w:val="both"/>
        <w:rPr>
          <w:color w:val="000000"/>
          <w:kern w:val="2"/>
          <w:szCs w:val="24"/>
          <w:lang w:val="en-US"/>
        </w:rPr>
      </w:pPr>
      <w:r>
        <w:rPr>
          <w:color w:val="000000"/>
          <w:kern w:val="2"/>
          <w:szCs w:val="24"/>
          <w:lang w:val="en-US"/>
        </w:rPr>
        <w:t>东-默认立面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C1218</w:t>
            </w:r>
          </w:p>
        </w:tc>
        <w:tc>
          <w:tcPr>
            <w:tcW w:w="1188" w:type="dxa"/>
            <w:vAlign w:val="center"/>
          </w:tcPr>
          <w:p>
            <w:r>
              <w:t>2~6</w:t>
            </w:r>
          </w:p>
        </w:tc>
        <w:tc>
          <w:tcPr>
            <w:tcW w:w="1188" w:type="dxa"/>
            <w:vAlign w:val="center"/>
          </w:tcPr>
          <w:p>
            <w:r>
              <w:t>5</w:t>
            </w:r>
          </w:p>
        </w:tc>
        <w:tc>
          <w:tcPr>
            <w:tcW w:w="1188" w:type="dxa"/>
            <w:vAlign w:val="center"/>
          </w:tcPr>
          <w:p>
            <w:r>
              <w:t>2.160</w:t>
            </w:r>
          </w:p>
        </w:tc>
        <w:tc>
          <w:tcPr>
            <w:tcW w:w="1188" w:type="dxa"/>
            <w:vAlign w:val="center"/>
          </w:tcPr>
          <w:p>
            <w:r>
              <w:t>10.800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C3026</w:t>
            </w:r>
          </w:p>
        </w:tc>
        <w:tc>
          <w:tcPr>
            <w:tcW w:w="1188" w:type="dxa"/>
            <w:vAlign w:val="center"/>
          </w:tcPr>
          <w:p>
            <w:r>
              <w:t>1~6</w:t>
            </w:r>
          </w:p>
        </w:tc>
        <w:tc>
          <w:tcPr>
            <w:tcW w:w="1188" w:type="dxa"/>
            <w:vAlign w:val="center"/>
          </w:tcPr>
          <w:p>
            <w:r>
              <w:t>97</w:t>
            </w:r>
          </w:p>
        </w:tc>
        <w:tc>
          <w:tcPr>
            <w:tcW w:w="1188" w:type="dxa"/>
            <w:vAlign w:val="center"/>
          </w:tcPr>
          <w:p>
            <w:r>
              <w:t>7.800</w:t>
            </w:r>
          </w:p>
        </w:tc>
        <w:tc>
          <w:tcPr>
            <w:tcW w:w="1188" w:type="dxa"/>
            <w:vAlign w:val="center"/>
          </w:tcPr>
          <w:p>
            <w:r>
              <w:t>756.600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767.400</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4. 西向：</w:t>
      </w:r>
    </w:p>
    <w:p>
      <w:pPr>
        <w:widowControl w:val="0"/>
        <w:jc w:val="both"/>
        <w:rPr>
          <w:color w:val="000000"/>
          <w:kern w:val="2"/>
          <w:szCs w:val="24"/>
          <w:lang w:val="en-US"/>
        </w:rPr>
      </w:pPr>
      <w:r>
        <w:rPr>
          <w:color w:val="000000"/>
          <w:kern w:val="2"/>
          <w:szCs w:val="24"/>
          <w:lang w:val="en-US"/>
        </w:rPr>
        <w:t>西-默认立面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C1218</w:t>
            </w:r>
          </w:p>
        </w:tc>
        <w:tc>
          <w:tcPr>
            <w:tcW w:w="1188" w:type="dxa"/>
            <w:vAlign w:val="center"/>
          </w:tcPr>
          <w:p>
            <w:r>
              <w:t>2~6</w:t>
            </w:r>
          </w:p>
        </w:tc>
        <w:tc>
          <w:tcPr>
            <w:tcW w:w="1188" w:type="dxa"/>
            <w:vAlign w:val="center"/>
          </w:tcPr>
          <w:p>
            <w:r>
              <w:t>5</w:t>
            </w:r>
          </w:p>
        </w:tc>
        <w:tc>
          <w:tcPr>
            <w:tcW w:w="1188" w:type="dxa"/>
            <w:vAlign w:val="center"/>
          </w:tcPr>
          <w:p>
            <w:r>
              <w:t>2.160</w:t>
            </w:r>
          </w:p>
        </w:tc>
        <w:tc>
          <w:tcPr>
            <w:tcW w:w="1188" w:type="dxa"/>
            <w:vAlign w:val="center"/>
          </w:tcPr>
          <w:p>
            <w:r>
              <w:t>10.800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C3026</w:t>
            </w:r>
          </w:p>
        </w:tc>
        <w:tc>
          <w:tcPr>
            <w:tcW w:w="1188" w:type="dxa"/>
            <w:vAlign w:val="center"/>
          </w:tcPr>
          <w:p>
            <w:r>
              <w:t>1~6</w:t>
            </w:r>
          </w:p>
        </w:tc>
        <w:tc>
          <w:tcPr>
            <w:tcW w:w="1188" w:type="dxa"/>
            <w:vAlign w:val="center"/>
          </w:tcPr>
          <w:p>
            <w:r>
              <w:t>98</w:t>
            </w:r>
          </w:p>
        </w:tc>
        <w:tc>
          <w:tcPr>
            <w:tcW w:w="1188" w:type="dxa"/>
            <w:vAlign w:val="center"/>
          </w:tcPr>
          <w:p>
            <w:r>
              <w:t>7.800</w:t>
            </w:r>
          </w:p>
        </w:tc>
        <w:tc>
          <w:tcPr>
            <w:tcW w:w="1188" w:type="dxa"/>
            <w:vAlign w:val="center"/>
          </w:tcPr>
          <w:p>
            <w:r>
              <w:t>764.400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775.200</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kern w:val="2"/>
          <w:szCs w:val="24"/>
          <w:lang w:val="en-US"/>
        </w:rPr>
      </w:pPr>
    </w:p>
    <w:p>
      <w:pPr>
        <w:pStyle w:val="5"/>
        <w:widowControl w:val="0"/>
        <w:jc w:val="both"/>
        <w:rPr>
          <w:color w:val="000000"/>
          <w:kern w:val="2"/>
          <w:szCs w:val="24"/>
        </w:rPr>
      </w:pPr>
      <w:bookmarkStart w:id="57" w:name="_Toc60446396"/>
      <w:r>
        <w:rPr>
          <w:color w:val="000000"/>
          <w:kern w:val="2"/>
          <w:szCs w:val="24"/>
        </w:rPr>
        <w:t>综合太阳得热系数</w:t>
      </w:r>
      <w:bookmarkEnd w:id="57"/>
    </w:p>
    <w:p>
      <w:pPr>
        <w:widowControl w:val="0"/>
        <w:jc w:val="both"/>
        <w:rPr>
          <w:color w:val="000000"/>
          <w:kern w:val="2"/>
          <w:szCs w:val="24"/>
          <w:lang w:val="en-US"/>
        </w:rPr>
      </w:pPr>
      <w:r>
        <w:rPr>
          <w:color w:val="000000"/>
          <w:kern w:val="2"/>
          <w:szCs w:val="24"/>
          <w:lang w:val="en-US"/>
        </w:rPr>
        <w:t>1. 南向：</w:t>
      </w:r>
    </w:p>
    <w:p>
      <w:pPr>
        <w:widowControl w:val="0"/>
        <w:jc w:val="both"/>
        <w:rPr>
          <w:color w:val="000000"/>
          <w:kern w:val="2"/>
          <w:szCs w:val="24"/>
          <w:lang w:val="en-US"/>
        </w:rPr>
      </w:pPr>
      <w:r>
        <w:rPr>
          <w:color w:val="000000"/>
          <w:kern w:val="2"/>
          <w:szCs w:val="24"/>
          <w:lang w:val="en-US"/>
        </w:rPr>
        <w:t>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C1526</w:t>
            </w:r>
          </w:p>
        </w:tc>
        <w:tc>
          <w:tcPr>
            <w:tcW w:w="769" w:type="dxa"/>
            <w:vAlign w:val="center"/>
          </w:tcPr>
          <w:p>
            <w:r>
              <w:t>2~6</w:t>
            </w:r>
          </w:p>
        </w:tc>
        <w:tc>
          <w:tcPr>
            <w:tcW w:w="769" w:type="dxa"/>
            <w:vAlign w:val="center"/>
          </w:tcPr>
          <w:p>
            <w:r>
              <w:t>70</w:t>
            </w:r>
          </w:p>
        </w:tc>
        <w:tc>
          <w:tcPr>
            <w:tcW w:w="848" w:type="dxa"/>
            <w:vAlign w:val="center"/>
          </w:tcPr>
          <w:p>
            <w:r>
              <w:t>3.900</w:t>
            </w:r>
          </w:p>
        </w:tc>
        <w:tc>
          <w:tcPr>
            <w:tcW w:w="848" w:type="dxa"/>
            <w:vAlign w:val="center"/>
          </w:tcPr>
          <w:p>
            <w:r>
              <w:t>273.000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C2230</w:t>
            </w:r>
          </w:p>
        </w:tc>
        <w:tc>
          <w:tcPr>
            <w:tcW w:w="769" w:type="dxa"/>
            <w:vAlign w:val="center"/>
          </w:tcPr>
          <w:p>
            <w:r>
              <w:t>1~6</w:t>
            </w:r>
          </w:p>
        </w:tc>
        <w:tc>
          <w:tcPr>
            <w:tcW w:w="769" w:type="dxa"/>
            <w:vAlign w:val="center"/>
          </w:tcPr>
          <w:p>
            <w:r>
              <w:t>32</w:t>
            </w:r>
          </w:p>
        </w:tc>
        <w:tc>
          <w:tcPr>
            <w:tcW w:w="848" w:type="dxa"/>
            <w:vAlign w:val="center"/>
          </w:tcPr>
          <w:p>
            <w:r>
              <w:t>6.600</w:t>
            </w:r>
          </w:p>
        </w:tc>
        <w:tc>
          <w:tcPr>
            <w:tcW w:w="848" w:type="dxa"/>
            <w:vAlign w:val="center"/>
          </w:tcPr>
          <w:p>
            <w:r>
              <w:t>211.200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484.200</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0.218</w:t>
            </w:r>
          </w:p>
        </w:tc>
      </w:tr>
    </w:tbl>
    <w:p>
      <w:pPr>
        <w:widowControl w:val="0"/>
        <w:jc w:val="both"/>
        <w:rPr>
          <w:color w:val="000000"/>
          <w:kern w:val="2"/>
          <w:szCs w:val="24"/>
          <w:lang w:val="en-US"/>
        </w:rPr>
      </w:pPr>
      <w:r>
        <w:rPr>
          <w:color w:val="000000"/>
          <w:kern w:val="2"/>
          <w:szCs w:val="24"/>
          <w:lang w:val="en-US"/>
        </w:rPr>
        <w:t>2. 北向：</w:t>
      </w:r>
    </w:p>
    <w:p>
      <w:pPr>
        <w:widowControl w:val="0"/>
        <w:jc w:val="both"/>
        <w:rPr>
          <w:color w:val="000000"/>
          <w:kern w:val="2"/>
          <w:szCs w:val="24"/>
          <w:lang w:val="en-US"/>
        </w:rPr>
      </w:pPr>
      <w:r>
        <w:rPr>
          <w:color w:val="000000"/>
          <w:kern w:val="2"/>
          <w:szCs w:val="24"/>
          <w:lang w:val="en-US"/>
        </w:rPr>
        <w:t>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C1218</w:t>
            </w:r>
          </w:p>
        </w:tc>
        <w:tc>
          <w:tcPr>
            <w:tcW w:w="769" w:type="dxa"/>
            <w:vAlign w:val="center"/>
          </w:tcPr>
          <w:p>
            <w:r>
              <w:t>1~6</w:t>
            </w:r>
          </w:p>
        </w:tc>
        <w:tc>
          <w:tcPr>
            <w:tcW w:w="769" w:type="dxa"/>
            <w:vAlign w:val="center"/>
          </w:tcPr>
          <w:p>
            <w:r>
              <w:t>18</w:t>
            </w:r>
          </w:p>
        </w:tc>
        <w:tc>
          <w:tcPr>
            <w:tcW w:w="848" w:type="dxa"/>
            <w:vAlign w:val="center"/>
          </w:tcPr>
          <w:p>
            <w:r>
              <w:t>2.160</w:t>
            </w:r>
          </w:p>
        </w:tc>
        <w:tc>
          <w:tcPr>
            <w:tcW w:w="848" w:type="dxa"/>
            <w:vAlign w:val="center"/>
          </w:tcPr>
          <w:p>
            <w:r>
              <w:t>38.880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C3026</w:t>
            </w:r>
          </w:p>
        </w:tc>
        <w:tc>
          <w:tcPr>
            <w:tcW w:w="769" w:type="dxa"/>
            <w:vAlign w:val="center"/>
          </w:tcPr>
          <w:p>
            <w:r>
              <w:t>2~6</w:t>
            </w:r>
          </w:p>
        </w:tc>
        <w:tc>
          <w:tcPr>
            <w:tcW w:w="769" w:type="dxa"/>
            <w:vAlign w:val="center"/>
          </w:tcPr>
          <w:p>
            <w:r>
              <w:t>5</w:t>
            </w:r>
          </w:p>
        </w:tc>
        <w:tc>
          <w:tcPr>
            <w:tcW w:w="848" w:type="dxa"/>
            <w:vAlign w:val="center"/>
          </w:tcPr>
          <w:p>
            <w:r>
              <w:t>7.800</w:t>
            </w:r>
          </w:p>
        </w:tc>
        <w:tc>
          <w:tcPr>
            <w:tcW w:w="848" w:type="dxa"/>
            <w:vAlign w:val="center"/>
          </w:tcPr>
          <w:p>
            <w:r>
              <w:t>39.000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77.880</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0.218</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3. 东向：</w:t>
      </w:r>
    </w:p>
    <w:p>
      <w:pPr>
        <w:widowControl w:val="0"/>
        <w:jc w:val="both"/>
        <w:rPr>
          <w:color w:val="000000"/>
          <w:kern w:val="2"/>
          <w:szCs w:val="24"/>
          <w:lang w:val="en-US"/>
        </w:rPr>
      </w:pPr>
      <w:r>
        <w:rPr>
          <w:color w:val="000000"/>
          <w:kern w:val="2"/>
          <w:szCs w:val="24"/>
          <w:lang w:val="en-US"/>
        </w:rPr>
        <w:t>东-默认立面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C1218</w:t>
            </w:r>
          </w:p>
        </w:tc>
        <w:tc>
          <w:tcPr>
            <w:tcW w:w="769" w:type="dxa"/>
            <w:vAlign w:val="center"/>
          </w:tcPr>
          <w:p>
            <w:r>
              <w:t>2~6</w:t>
            </w:r>
          </w:p>
        </w:tc>
        <w:tc>
          <w:tcPr>
            <w:tcW w:w="769" w:type="dxa"/>
            <w:vAlign w:val="center"/>
          </w:tcPr>
          <w:p>
            <w:r>
              <w:t>5</w:t>
            </w:r>
          </w:p>
        </w:tc>
        <w:tc>
          <w:tcPr>
            <w:tcW w:w="848" w:type="dxa"/>
            <w:vAlign w:val="center"/>
          </w:tcPr>
          <w:p>
            <w:r>
              <w:t>2.160</w:t>
            </w:r>
          </w:p>
        </w:tc>
        <w:tc>
          <w:tcPr>
            <w:tcW w:w="848" w:type="dxa"/>
            <w:vAlign w:val="center"/>
          </w:tcPr>
          <w:p>
            <w:r>
              <w:t>10.800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C3026</w:t>
            </w:r>
          </w:p>
        </w:tc>
        <w:tc>
          <w:tcPr>
            <w:tcW w:w="769" w:type="dxa"/>
            <w:vAlign w:val="center"/>
          </w:tcPr>
          <w:p>
            <w:r>
              <w:t>1~6</w:t>
            </w:r>
          </w:p>
        </w:tc>
        <w:tc>
          <w:tcPr>
            <w:tcW w:w="769" w:type="dxa"/>
            <w:vAlign w:val="center"/>
          </w:tcPr>
          <w:p>
            <w:r>
              <w:t>97</w:t>
            </w:r>
          </w:p>
        </w:tc>
        <w:tc>
          <w:tcPr>
            <w:tcW w:w="848" w:type="dxa"/>
            <w:vAlign w:val="center"/>
          </w:tcPr>
          <w:p>
            <w:r>
              <w:t>7.800</w:t>
            </w:r>
          </w:p>
        </w:tc>
        <w:tc>
          <w:tcPr>
            <w:tcW w:w="848" w:type="dxa"/>
            <w:vAlign w:val="center"/>
          </w:tcPr>
          <w:p>
            <w:r>
              <w:t>756.600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767.400</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0.218</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4. 西向：</w:t>
      </w:r>
    </w:p>
    <w:p>
      <w:pPr>
        <w:widowControl w:val="0"/>
        <w:jc w:val="both"/>
        <w:rPr>
          <w:color w:val="000000"/>
          <w:kern w:val="2"/>
          <w:szCs w:val="24"/>
          <w:lang w:val="en-US"/>
        </w:rPr>
      </w:pPr>
      <w:r>
        <w:rPr>
          <w:color w:val="000000"/>
          <w:kern w:val="2"/>
          <w:szCs w:val="24"/>
          <w:lang w:val="en-US"/>
        </w:rPr>
        <w:t>西-默认立面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C1218</w:t>
            </w:r>
          </w:p>
        </w:tc>
        <w:tc>
          <w:tcPr>
            <w:tcW w:w="769" w:type="dxa"/>
            <w:vAlign w:val="center"/>
          </w:tcPr>
          <w:p>
            <w:r>
              <w:t>2~6</w:t>
            </w:r>
          </w:p>
        </w:tc>
        <w:tc>
          <w:tcPr>
            <w:tcW w:w="769" w:type="dxa"/>
            <w:vAlign w:val="center"/>
          </w:tcPr>
          <w:p>
            <w:r>
              <w:t>5</w:t>
            </w:r>
          </w:p>
        </w:tc>
        <w:tc>
          <w:tcPr>
            <w:tcW w:w="848" w:type="dxa"/>
            <w:vAlign w:val="center"/>
          </w:tcPr>
          <w:p>
            <w:r>
              <w:t>2.160</w:t>
            </w:r>
          </w:p>
        </w:tc>
        <w:tc>
          <w:tcPr>
            <w:tcW w:w="848" w:type="dxa"/>
            <w:vAlign w:val="center"/>
          </w:tcPr>
          <w:p>
            <w:r>
              <w:t>10.800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C3026</w:t>
            </w:r>
          </w:p>
        </w:tc>
        <w:tc>
          <w:tcPr>
            <w:tcW w:w="769" w:type="dxa"/>
            <w:vAlign w:val="center"/>
          </w:tcPr>
          <w:p>
            <w:r>
              <w:t>1~6</w:t>
            </w:r>
          </w:p>
        </w:tc>
        <w:tc>
          <w:tcPr>
            <w:tcW w:w="769" w:type="dxa"/>
            <w:vAlign w:val="center"/>
          </w:tcPr>
          <w:p>
            <w:r>
              <w:t>98</w:t>
            </w:r>
          </w:p>
        </w:tc>
        <w:tc>
          <w:tcPr>
            <w:tcW w:w="848" w:type="dxa"/>
            <w:vAlign w:val="center"/>
          </w:tcPr>
          <w:p>
            <w:r>
              <w:t>7.800</w:t>
            </w:r>
          </w:p>
        </w:tc>
        <w:tc>
          <w:tcPr>
            <w:tcW w:w="848" w:type="dxa"/>
            <w:vAlign w:val="center"/>
          </w:tcPr>
          <w:p>
            <w:r>
              <w:t>764.400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775.200</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0.218</w:t>
            </w:r>
          </w:p>
        </w:tc>
      </w:tr>
    </w:tbl>
    <w:p>
      <w:pPr>
        <w:widowControl w:val="0"/>
        <w:jc w:val="both"/>
        <w:rPr>
          <w:color w:val="000000"/>
          <w:kern w:val="2"/>
          <w:szCs w:val="24"/>
          <w:lang w:val="en-US"/>
        </w:rPr>
      </w:pPr>
    </w:p>
    <w:p>
      <w:pPr>
        <w:pStyle w:val="5"/>
        <w:widowControl w:val="0"/>
        <w:jc w:val="both"/>
        <w:rPr>
          <w:color w:val="000000"/>
          <w:kern w:val="2"/>
          <w:szCs w:val="24"/>
        </w:rPr>
      </w:pPr>
      <w:bookmarkStart w:id="58" w:name="_Toc60446397"/>
      <w:r>
        <w:rPr>
          <w:color w:val="000000"/>
          <w:kern w:val="2"/>
          <w:szCs w:val="24"/>
        </w:rPr>
        <w:t>总体热工性能</w:t>
      </w:r>
      <w:bookmarkEnd w:id="5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79"/>
        <w:gridCol w:w="1451"/>
        <w:gridCol w:w="1451"/>
        <w:gridCol w:w="1565"/>
        <w:gridCol w:w="1679"/>
        <w:gridCol w:w="15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pPr>
              <w:jc w:val="center"/>
            </w:pPr>
            <w:r>
              <w:t>朝向</w:t>
            </w:r>
          </w:p>
        </w:tc>
        <w:tc>
          <w:tcPr>
            <w:tcW w:w="1451" w:type="dxa"/>
            <w:shd w:val="clear" w:color="auto" w:fill="E6E6E6"/>
            <w:vAlign w:val="center"/>
          </w:tcPr>
          <w:p>
            <w:pPr>
              <w:jc w:val="center"/>
            </w:pPr>
            <w:r>
              <w:t>立面</w:t>
            </w:r>
          </w:p>
        </w:tc>
        <w:tc>
          <w:tcPr>
            <w:tcW w:w="1451" w:type="dxa"/>
            <w:shd w:val="clear" w:color="auto" w:fill="E6E6E6"/>
            <w:vAlign w:val="center"/>
          </w:tcPr>
          <w:p>
            <w:pPr>
              <w:jc w:val="center"/>
            </w:pPr>
            <w:r>
              <w:t>面积</w:t>
            </w:r>
          </w:p>
        </w:tc>
        <w:tc>
          <w:tcPr>
            <w:tcW w:w="1564" w:type="dxa"/>
            <w:shd w:val="clear" w:color="auto" w:fill="E6E6E6"/>
            <w:vAlign w:val="center"/>
          </w:tcPr>
          <w:p>
            <w:pPr>
              <w:jc w:val="center"/>
            </w:pPr>
            <w:r>
              <w:t>传热系数</w:t>
            </w:r>
          </w:p>
        </w:tc>
        <w:tc>
          <w:tcPr>
            <w:tcW w:w="1678" w:type="dxa"/>
            <w:shd w:val="clear" w:color="auto" w:fill="E6E6E6"/>
            <w:vAlign w:val="center"/>
          </w:tcPr>
          <w:p>
            <w:pPr>
              <w:jc w:val="center"/>
            </w:pPr>
            <w:r>
              <w:t>综合太阳得热系数</w:t>
            </w:r>
          </w:p>
        </w:tc>
        <w:tc>
          <w:tcPr>
            <w:tcW w:w="1508"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南向</w:t>
            </w:r>
          </w:p>
        </w:tc>
        <w:tc>
          <w:tcPr>
            <w:tcW w:w="1451" w:type="dxa"/>
            <w:vAlign w:val="center"/>
          </w:tcPr>
          <w:p>
            <w:r>
              <w:t>南-默认立面</w:t>
            </w:r>
          </w:p>
        </w:tc>
        <w:tc>
          <w:tcPr>
            <w:tcW w:w="1451" w:type="dxa"/>
            <w:vAlign w:val="center"/>
          </w:tcPr>
          <w:p>
            <w:r>
              <w:t>484.20</w:t>
            </w:r>
          </w:p>
        </w:tc>
        <w:tc>
          <w:tcPr>
            <w:tcW w:w="1564" w:type="dxa"/>
            <w:vAlign w:val="center"/>
          </w:tcPr>
          <w:p>
            <w:r>
              <w:t>1.90</w:t>
            </w:r>
          </w:p>
        </w:tc>
        <w:tc>
          <w:tcPr>
            <w:tcW w:w="1678" w:type="dxa"/>
            <w:vAlign w:val="center"/>
          </w:tcPr>
          <w:p>
            <w:r>
              <w:t>0.22</w:t>
            </w:r>
          </w:p>
        </w:tc>
        <w:tc>
          <w:tcPr>
            <w:tcW w:w="1508" w:type="dxa"/>
            <w:vAlign w:val="center"/>
          </w:tcPr>
          <w:p>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78" w:type="dxa"/>
            <w:shd w:val="clear" w:color="auto" w:fill="E6E6E6"/>
            <w:vAlign w:val="center"/>
          </w:tcPr>
          <w:p>
            <w:r>
              <w:t>北向</w:t>
            </w:r>
          </w:p>
        </w:tc>
        <w:tc>
          <w:tcPr>
            <w:tcW w:w="1451" w:type="dxa"/>
            <w:vAlign w:val="center"/>
          </w:tcPr>
          <w:p>
            <w:r>
              <w:t>北-默认立面</w:t>
            </w:r>
          </w:p>
        </w:tc>
        <w:tc>
          <w:tcPr>
            <w:tcW w:w="1451" w:type="dxa"/>
            <w:vAlign w:val="center"/>
          </w:tcPr>
          <w:p>
            <w:r>
              <w:t>77.88</w:t>
            </w:r>
          </w:p>
        </w:tc>
        <w:tc>
          <w:tcPr>
            <w:tcW w:w="1564" w:type="dxa"/>
            <w:vAlign w:val="center"/>
          </w:tcPr>
          <w:p>
            <w:r>
              <w:t>1.90</w:t>
            </w:r>
          </w:p>
        </w:tc>
        <w:tc>
          <w:tcPr>
            <w:tcW w:w="1678" w:type="dxa"/>
            <w:vAlign w:val="center"/>
          </w:tcPr>
          <w:p>
            <w:r>
              <w:t>0.22</w:t>
            </w:r>
          </w:p>
        </w:tc>
        <w:tc>
          <w:tcPr>
            <w:tcW w:w="1508" w:type="dxa"/>
            <w:vAlign w:val="center"/>
          </w:tcPr>
          <w:p>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东向</w:t>
            </w:r>
          </w:p>
        </w:tc>
        <w:tc>
          <w:tcPr>
            <w:tcW w:w="1451" w:type="dxa"/>
            <w:vAlign w:val="center"/>
          </w:tcPr>
          <w:p>
            <w:r>
              <w:t>东-默认立面</w:t>
            </w:r>
          </w:p>
        </w:tc>
        <w:tc>
          <w:tcPr>
            <w:tcW w:w="1451" w:type="dxa"/>
            <w:vAlign w:val="center"/>
          </w:tcPr>
          <w:p>
            <w:r>
              <w:t>767.40</w:t>
            </w:r>
          </w:p>
        </w:tc>
        <w:tc>
          <w:tcPr>
            <w:tcW w:w="1564" w:type="dxa"/>
            <w:vAlign w:val="center"/>
          </w:tcPr>
          <w:p>
            <w:r>
              <w:t>1.90</w:t>
            </w:r>
          </w:p>
        </w:tc>
        <w:tc>
          <w:tcPr>
            <w:tcW w:w="1678" w:type="dxa"/>
            <w:vAlign w:val="center"/>
          </w:tcPr>
          <w:p>
            <w:r>
              <w:t>0.22</w:t>
            </w:r>
          </w:p>
        </w:tc>
        <w:tc>
          <w:tcPr>
            <w:tcW w:w="1508" w:type="dxa"/>
            <w:vAlign w:val="center"/>
          </w:tcPr>
          <w:p>
            <w:r>
              <w:t>0.41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西向</w:t>
            </w:r>
          </w:p>
        </w:tc>
        <w:tc>
          <w:tcPr>
            <w:tcW w:w="1451" w:type="dxa"/>
            <w:vAlign w:val="center"/>
          </w:tcPr>
          <w:p>
            <w:r>
              <w:t>西-默认立面</w:t>
            </w:r>
          </w:p>
        </w:tc>
        <w:tc>
          <w:tcPr>
            <w:tcW w:w="1451" w:type="dxa"/>
            <w:vAlign w:val="center"/>
          </w:tcPr>
          <w:p>
            <w:r>
              <w:t>775.20</w:t>
            </w:r>
          </w:p>
        </w:tc>
        <w:tc>
          <w:tcPr>
            <w:tcW w:w="1564" w:type="dxa"/>
            <w:vAlign w:val="center"/>
          </w:tcPr>
          <w:p>
            <w:r>
              <w:t>1.90</w:t>
            </w:r>
          </w:p>
        </w:tc>
        <w:tc>
          <w:tcPr>
            <w:tcW w:w="1678" w:type="dxa"/>
            <w:vAlign w:val="center"/>
          </w:tcPr>
          <w:p>
            <w:r>
              <w:t>0.22</w:t>
            </w:r>
          </w:p>
        </w:tc>
        <w:tc>
          <w:tcPr>
            <w:tcW w:w="1508" w:type="dxa"/>
            <w:vAlign w:val="center"/>
          </w:tcPr>
          <w:p>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综合平均</w:t>
            </w:r>
          </w:p>
        </w:tc>
        <w:tc>
          <w:tcPr>
            <w:tcW w:w="1451" w:type="dxa"/>
            <w:vAlign w:val="center"/>
          </w:tcPr>
          <w:p/>
        </w:tc>
        <w:tc>
          <w:tcPr>
            <w:tcW w:w="1451" w:type="dxa"/>
            <w:vAlign w:val="center"/>
          </w:tcPr>
          <w:p>
            <w:r>
              <w:t>2104.68</w:t>
            </w:r>
          </w:p>
        </w:tc>
        <w:tc>
          <w:tcPr>
            <w:tcW w:w="1564" w:type="dxa"/>
            <w:vAlign w:val="center"/>
          </w:tcPr>
          <w:p>
            <w:r>
              <w:t>1.90</w:t>
            </w:r>
          </w:p>
        </w:tc>
        <w:tc>
          <w:tcPr>
            <w:tcW w:w="1678" w:type="dxa"/>
            <w:vAlign w:val="center"/>
          </w:tcPr>
          <w:p>
            <w:r>
              <w:t>0.22</w:t>
            </w:r>
          </w:p>
        </w:tc>
        <w:tc>
          <w:tcPr>
            <w:tcW w:w="1508" w:type="dxa"/>
            <w:vAlign w:val="center"/>
          </w:tcPr>
          <w:p>
            <w:r>
              <w:t>0.32</w:t>
            </w:r>
          </w:p>
        </w:tc>
      </w:tr>
    </w:tbl>
    <w:p>
      <w:pPr>
        <w:widowControl w:val="0"/>
        <w:jc w:val="both"/>
        <w:rPr>
          <w:color w:val="000000"/>
          <w:kern w:val="2"/>
          <w:szCs w:val="24"/>
          <w:lang w:val="en-US"/>
        </w:rPr>
      </w:pPr>
      <w:r>
        <w:rPr>
          <w:color w:val="000000"/>
          <w:kern w:val="2"/>
          <w:szCs w:val="24"/>
          <w:lang w:val="en-US"/>
        </w:rPr>
        <w:t>注：本表所统计的外窗包含凸窗。</w:t>
      </w:r>
    </w:p>
    <w:p>
      <w:pPr>
        <w:pStyle w:val="2"/>
        <w:widowControl w:val="0"/>
        <w:jc w:val="both"/>
        <w:rPr>
          <w:color w:val="000000"/>
          <w:kern w:val="2"/>
          <w:szCs w:val="24"/>
        </w:rPr>
      </w:pPr>
      <w:bookmarkStart w:id="59" w:name="_Toc60446398"/>
      <w:r>
        <w:rPr>
          <w:color w:val="000000"/>
          <w:kern w:val="2"/>
          <w:szCs w:val="24"/>
        </w:rPr>
        <w:t>房间类型</w:t>
      </w:r>
      <w:bookmarkEnd w:id="59"/>
    </w:p>
    <w:p>
      <w:pPr>
        <w:pStyle w:val="4"/>
        <w:widowControl w:val="0"/>
        <w:rPr>
          <w:kern w:val="2"/>
        </w:rPr>
      </w:pPr>
      <w:bookmarkStart w:id="60" w:name="_Toc60446399"/>
      <w:r>
        <w:rPr>
          <w:kern w:val="2"/>
        </w:rPr>
        <w:t>房间表</w:t>
      </w:r>
      <w:bookmarkEnd w:id="6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4"/>
        <w:gridCol w:w="781"/>
        <w:gridCol w:w="781"/>
        <w:gridCol w:w="1619"/>
        <w:gridCol w:w="1369"/>
        <w:gridCol w:w="1369"/>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pPr>
              <w:jc w:val="center"/>
            </w:pPr>
            <w:r>
              <w:t>房间类型</w:t>
            </w:r>
          </w:p>
        </w:tc>
        <w:tc>
          <w:tcPr>
            <w:tcW w:w="781" w:type="dxa"/>
            <w:shd w:val="clear" w:color="auto" w:fill="E6E6E6"/>
            <w:vAlign w:val="center"/>
          </w:tcPr>
          <w:p>
            <w:pPr>
              <w:jc w:val="center"/>
            </w:pPr>
            <w:r>
              <w:t>空调温度</w:t>
            </w:r>
            <w:r>
              <w:br w:type="textWrapping"/>
            </w:r>
            <w:r>
              <w:t>℃</w:t>
            </w:r>
          </w:p>
        </w:tc>
        <w:tc>
          <w:tcPr>
            <w:tcW w:w="781" w:type="dxa"/>
            <w:shd w:val="clear" w:color="auto" w:fill="E6E6E6"/>
            <w:vAlign w:val="center"/>
          </w:tcPr>
          <w:p>
            <w:pPr>
              <w:jc w:val="center"/>
            </w:pPr>
            <w:r>
              <w:t>供暖温度</w:t>
            </w:r>
            <w:r>
              <w:br w:type="textWrapping"/>
            </w:r>
            <w:r>
              <w:t>℃</w:t>
            </w:r>
          </w:p>
        </w:tc>
        <w:tc>
          <w:tcPr>
            <w:tcW w:w="1618" w:type="dxa"/>
            <w:shd w:val="clear" w:color="auto" w:fill="E6E6E6"/>
            <w:vAlign w:val="center"/>
          </w:tcPr>
          <w:p>
            <w:pPr>
              <w:jc w:val="center"/>
            </w:pPr>
            <w:r>
              <w:t>新风量</w:t>
            </w:r>
          </w:p>
        </w:tc>
        <w:tc>
          <w:tcPr>
            <w:tcW w:w="1369" w:type="dxa"/>
            <w:shd w:val="clear" w:color="auto" w:fill="E6E6E6"/>
            <w:vAlign w:val="center"/>
          </w:tcPr>
          <w:p>
            <w:pPr>
              <w:jc w:val="center"/>
            </w:pPr>
            <w:r>
              <w:t>人员密度</w:t>
            </w:r>
          </w:p>
        </w:tc>
        <w:tc>
          <w:tcPr>
            <w:tcW w:w="1369" w:type="dxa"/>
            <w:shd w:val="clear" w:color="auto" w:fill="E6E6E6"/>
            <w:vAlign w:val="center"/>
          </w:tcPr>
          <w:p>
            <w:pPr>
              <w:jc w:val="center"/>
            </w:pPr>
            <w:r>
              <w:t>照明功率</w:t>
            </w:r>
            <w:r>
              <w:br w:type="textWrapping"/>
            </w:r>
            <w:r>
              <w:t>密度</w:t>
            </w:r>
          </w:p>
        </w:tc>
        <w:tc>
          <w:tcPr>
            <w:tcW w:w="1550" w:type="dxa"/>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办公-会议室</w:t>
            </w:r>
          </w:p>
        </w:tc>
        <w:tc>
          <w:tcPr>
            <w:tcW w:w="781" w:type="dxa"/>
            <w:vAlign w:val="center"/>
          </w:tcPr>
          <w:p>
            <w:pPr>
              <w:jc w:val="center"/>
            </w:pPr>
            <w:r>
              <w:t>26</w:t>
            </w:r>
          </w:p>
        </w:tc>
        <w:tc>
          <w:tcPr>
            <w:tcW w:w="781" w:type="dxa"/>
            <w:vAlign w:val="center"/>
          </w:tcPr>
          <w:p>
            <w:pPr>
              <w:jc w:val="center"/>
            </w:pPr>
            <w:r>
              <w:t>18</w:t>
            </w:r>
          </w:p>
        </w:tc>
        <w:tc>
          <w:tcPr>
            <w:tcW w:w="1618" w:type="dxa"/>
            <w:vAlign w:val="center"/>
          </w:tcPr>
          <w:p>
            <w:pPr>
              <w:jc w:val="center"/>
            </w:pPr>
            <w:r>
              <w:t>14(m</w:t>
            </w:r>
            <w:r>
              <w:rPr>
                <w:vertAlign w:val="superscript"/>
              </w:rPr>
              <w:t>3</w:t>
            </w:r>
            <w:r>
              <w:t>/h.人)</w:t>
            </w:r>
          </w:p>
        </w:tc>
        <w:tc>
          <w:tcPr>
            <w:tcW w:w="1369" w:type="dxa"/>
            <w:vAlign w:val="center"/>
          </w:tcPr>
          <w:p>
            <w:pPr>
              <w:jc w:val="center"/>
            </w:pPr>
            <w:r>
              <w:t>2.5(㎡/人)</w:t>
            </w:r>
          </w:p>
        </w:tc>
        <w:tc>
          <w:tcPr>
            <w:tcW w:w="1369" w:type="dxa"/>
            <w:vAlign w:val="center"/>
          </w:tcPr>
          <w:p>
            <w:pPr>
              <w:jc w:val="center"/>
            </w:pPr>
            <w:r>
              <w:t>9(W/㎡)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办公-其它</w:t>
            </w:r>
          </w:p>
        </w:tc>
        <w:tc>
          <w:tcPr>
            <w:tcW w:w="781" w:type="dxa"/>
            <w:vAlign w:val="center"/>
          </w:tcPr>
          <w:p>
            <w:pPr>
              <w:jc w:val="center"/>
            </w:pPr>
            <w:r>
              <w:t>26</w:t>
            </w:r>
          </w:p>
        </w:tc>
        <w:tc>
          <w:tcPr>
            <w:tcW w:w="781" w:type="dxa"/>
            <w:vAlign w:val="center"/>
          </w:tcPr>
          <w:p>
            <w:pPr>
              <w:jc w:val="center"/>
            </w:pPr>
            <w:r>
              <w:t>20</w:t>
            </w:r>
          </w:p>
        </w:tc>
        <w:tc>
          <w:tcPr>
            <w:tcW w:w="1618" w:type="dxa"/>
            <w:vAlign w:val="center"/>
          </w:tcPr>
          <w:p>
            <w:pPr>
              <w:jc w:val="center"/>
            </w:pPr>
            <w:r>
              <w:t>30(m</w:t>
            </w:r>
            <w:r>
              <w:rPr>
                <w:vertAlign w:val="superscript"/>
              </w:rPr>
              <w:t>3</w:t>
            </w:r>
            <w:r>
              <w:t>/h.人)</w:t>
            </w:r>
          </w:p>
        </w:tc>
        <w:tc>
          <w:tcPr>
            <w:tcW w:w="1369" w:type="dxa"/>
            <w:vAlign w:val="center"/>
          </w:tcPr>
          <w:p>
            <w:pPr>
              <w:jc w:val="center"/>
            </w:pPr>
            <w:r>
              <w:t>50(㎡/人)</w:t>
            </w:r>
          </w:p>
        </w:tc>
        <w:tc>
          <w:tcPr>
            <w:tcW w:w="1369" w:type="dxa"/>
            <w:vAlign w:val="center"/>
          </w:tcPr>
          <w:p>
            <w:pPr>
              <w:jc w:val="center"/>
            </w:pPr>
            <w:r>
              <w:t>5(W/㎡)</w:t>
            </w:r>
          </w:p>
        </w:tc>
        <w:tc>
          <w:tcPr>
            <w:tcW w:w="1550" w:type="dxa"/>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办公-卫生间</w:t>
            </w:r>
          </w:p>
        </w:tc>
        <w:tc>
          <w:tcPr>
            <w:tcW w:w="781" w:type="dxa"/>
            <w:vAlign w:val="center"/>
          </w:tcPr>
          <w:p>
            <w:pPr>
              <w:jc w:val="center"/>
            </w:pPr>
            <w:r>
              <w:t>28</w:t>
            </w:r>
          </w:p>
        </w:tc>
        <w:tc>
          <w:tcPr>
            <w:tcW w:w="781" w:type="dxa"/>
            <w:vAlign w:val="center"/>
          </w:tcPr>
          <w:p>
            <w:pPr>
              <w:jc w:val="center"/>
            </w:pPr>
            <w:r>
              <w:t>18</w:t>
            </w:r>
          </w:p>
        </w:tc>
        <w:tc>
          <w:tcPr>
            <w:tcW w:w="1618" w:type="dxa"/>
            <w:vAlign w:val="center"/>
          </w:tcPr>
          <w:p>
            <w:pPr>
              <w:jc w:val="center"/>
            </w:pPr>
            <w:r>
              <w:t>20(m</w:t>
            </w:r>
            <w:r>
              <w:rPr>
                <w:vertAlign w:val="superscript"/>
              </w:rPr>
              <w:t>3</w:t>
            </w:r>
            <w:r>
              <w:t>/h.人)</w:t>
            </w:r>
          </w:p>
        </w:tc>
        <w:tc>
          <w:tcPr>
            <w:tcW w:w="1369" w:type="dxa"/>
            <w:vAlign w:val="center"/>
          </w:tcPr>
          <w:p>
            <w:pPr>
              <w:jc w:val="center"/>
            </w:pPr>
            <w:r>
              <w:t>20(㎡/人)</w:t>
            </w:r>
          </w:p>
        </w:tc>
        <w:tc>
          <w:tcPr>
            <w:tcW w:w="1369" w:type="dxa"/>
            <w:vAlign w:val="center"/>
          </w:tcPr>
          <w:p>
            <w:pPr>
              <w:jc w:val="center"/>
            </w:pPr>
            <w:r>
              <w:t>6(W/㎡)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办公-普通办公室</w:t>
            </w:r>
          </w:p>
        </w:tc>
        <w:tc>
          <w:tcPr>
            <w:tcW w:w="781" w:type="dxa"/>
            <w:vAlign w:val="center"/>
          </w:tcPr>
          <w:p>
            <w:pPr>
              <w:jc w:val="center"/>
            </w:pPr>
            <w:r>
              <w:t>26</w:t>
            </w:r>
          </w:p>
        </w:tc>
        <w:tc>
          <w:tcPr>
            <w:tcW w:w="781" w:type="dxa"/>
            <w:vAlign w:val="center"/>
          </w:tcPr>
          <w:p>
            <w:pPr>
              <w:jc w:val="center"/>
            </w:pPr>
            <w:r>
              <w:t>20</w:t>
            </w:r>
          </w:p>
        </w:tc>
        <w:tc>
          <w:tcPr>
            <w:tcW w:w="1618" w:type="dxa"/>
            <w:vAlign w:val="center"/>
          </w:tcPr>
          <w:p>
            <w:pPr>
              <w:jc w:val="center"/>
            </w:pPr>
            <w:r>
              <w:t>30(m</w:t>
            </w:r>
            <w:r>
              <w:rPr>
                <w:vertAlign w:val="superscript"/>
              </w:rPr>
              <w:t>3</w:t>
            </w:r>
            <w:r>
              <w:t>/h.人)</w:t>
            </w:r>
          </w:p>
        </w:tc>
        <w:tc>
          <w:tcPr>
            <w:tcW w:w="1369" w:type="dxa"/>
            <w:vAlign w:val="center"/>
          </w:tcPr>
          <w:p>
            <w:pPr>
              <w:jc w:val="center"/>
            </w:pPr>
            <w:r>
              <w:t>8(㎡/人)</w:t>
            </w:r>
          </w:p>
        </w:tc>
        <w:tc>
          <w:tcPr>
            <w:tcW w:w="1369" w:type="dxa"/>
            <w:vAlign w:val="center"/>
          </w:tcPr>
          <w:p>
            <w:pPr>
              <w:jc w:val="center"/>
            </w:pPr>
            <w:r>
              <w:t>9(W/㎡)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办公-资料档案室</w:t>
            </w:r>
          </w:p>
        </w:tc>
        <w:tc>
          <w:tcPr>
            <w:tcW w:w="781" w:type="dxa"/>
            <w:vAlign w:val="center"/>
          </w:tcPr>
          <w:p>
            <w:pPr>
              <w:jc w:val="center"/>
            </w:pPr>
            <w:r>
              <w:t>26</w:t>
            </w:r>
          </w:p>
        </w:tc>
        <w:tc>
          <w:tcPr>
            <w:tcW w:w="781" w:type="dxa"/>
            <w:vAlign w:val="center"/>
          </w:tcPr>
          <w:p>
            <w:pPr>
              <w:jc w:val="center"/>
            </w:pPr>
            <w:r>
              <w:t>18</w:t>
            </w:r>
          </w:p>
        </w:tc>
        <w:tc>
          <w:tcPr>
            <w:tcW w:w="1618" w:type="dxa"/>
            <w:vAlign w:val="center"/>
          </w:tcPr>
          <w:p>
            <w:pPr>
              <w:jc w:val="center"/>
            </w:pPr>
            <w:r>
              <w:t>30(m</w:t>
            </w:r>
            <w:r>
              <w:rPr>
                <w:vertAlign w:val="superscript"/>
              </w:rPr>
              <w:t>3</w:t>
            </w:r>
            <w:r>
              <w:t>/h.人)</w:t>
            </w:r>
          </w:p>
        </w:tc>
        <w:tc>
          <w:tcPr>
            <w:tcW w:w="1369" w:type="dxa"/>
            <w:vAlign w:val="center"/>
          </w:tcPr>
          <w:p>
            <w:pPr>
              <w:jc w:val="center"/>
            </w:pPr>
            <w:r>
              <w:t>8(㎡/人)</w:t>
            </w:r>
          </w:p>
        </w:tc>
        <w:tc>
          <w:tcPr>
            <w:tcW w:w="1369" w:type="dxa"/>
            <w:vAlign w:val="center"/>
          </w:tcPr>
          <w:p>
            <w:pPr>
              <w:jc w:val="center"/>
            </w:pPr>
            <w:r>
              <w:t>7(W/㎡)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办公-走廊</w:t>
            </w:r>
          </w:p>
        </w:tc>
        <w:tc>
          <w:tcPr>
            <w:tcW w:w="781" w:type="dxa"/>
            <w:vAlign w:val="center"/>
          </w:tcPr>
          <w:p>
            <w:pPr>
              <w:jc w:val="center"/>
            </w:pPr>
            <w:r>
              <w:t>26</w:t>
            </w:r>
          </w:p>
        </w:tc>
        <w:tc>
          <w:tcPr>
            <w:tcW w:w="781" w:type="dxa"/>
            <w:vAlign w:val="center"/>
          </w:tcPr>
          <w:p>
            <w:pPr>
              <w:jc w:val="center"/>
            </w:pPr>
            <w:r>
              <w:t>16</w:t>
            </w:r>
          </w:p>
        </w:tc>
        <w:tc>
          <w:tcPr>
            <w:tcW w:w="1618" w:type="dxa"/>
            <w:vAlign w:val="center"/>
          </w:tcPr>
          <w:p>
            <w:pPr>
              <w:jc w:val="center"/>
            </w:pPr>
            <w:r>
              <w:t>20(m</w:t>
            </w:r>
            <w:r>
              <w:rPr>
                <w:vertAlign w:val="superscript"/>
              </w:rPr>
              <w:t>3</w:t>
            </w:r>
            <w:r>
              <w:t>/h.人)</w:t>
            </w:r>
          </w:p>
        </w:tc>
        <w:tc>
          <w:tcPr>
            <w:tcW w:w="1369" w:type="dxa"/>
            <w:vAlign w:val="center"/>
          </w:tcPr>
          <w:p>
            <w:pPr>
              <w:jc w:val="center"/>
            </w:pPr>
            <w:r>
              <w:t>50(㎡/人)</w:t>
            </w:r>
          </w:p>
        </w:tc>
        <w:tc>
          <w:tcPr>
            <w:tcW w:w="1369" w:type="dxa"/>
            <w:vAlign w:val="center"/>
          </w:tcPr>
          <w:p>
            <w:pPr>
              <w:jc w:val="center"/>
            </w:pPr>
            <w:r>
              <w:t>5(W/㎡)</w:t>
            </w:r>
          </w:p>
        </w:tc>
        <w:tc>
          <w:tcPr>
            <w:tcW w:w="1550" w:type="dxa"/>
            <w:vAlign w:val="center"/>
          </w:tcPr>
          <w:p>
            <w:pPr>
              <w:jc w:val="center"/>
            </w:pPr>
            <w:r>
              <w:t>15(W/㎡)</w:t>
            </w:r>
          </w:p>
        </w:tc>
      </w:tr>
    </w:tbl>
    <w:p>
      <w:pPr>
        <w:pStyle w:val="4"/>
        <w:widowControl w:val="0"/>
        <w:rPr>
          <w:kern w:val="2"/>
        </w:rPr>
      </w:pPr>
      <w:bookmarkStart w:id="61" w:name="_Toc60446400"/>
      <w:r>
        <w:rPr>
          <w:kern w:val="2"/>
        </w:rPr>
        <w:t>作息时间表</w:t>
      </w:r>
      <w:bookmarkEnd w:id="61"/>
    </w:p>
    <w:p>
      <w:pPr>
        <w:widowControl w:val="0"/>
        <w:jc w:val="both"/>
        <w:rPr>
          <w:color w:val="000000"/>
          <w:kern w:val="2"/>
          <w:szCs w:val="24"/>
          <w:lang w:val="en-US"/>
        </w:rPr>
      </w:pPr>
      <w:r>
        <w:rPr>
          <w:color w:val="000000"/>
          <w:kern w:val="2"/>
          <w:szCs w:val="24"/>
          <w:lang w:val="en-US"/>
        </w:rPr>
        <w:t>详见附录</w:t>
      </w:r>
    </w:p>
    <w:p>
      <w:pPr>
        <w:pStyle w:val="2"/>
        <w:widowControl w:val="0"/>
        <w:jc w:val="both"/>
        <w:rPr>
          <w:color w:val="000000"/>
          <w:kern w:val="2"/>
          <w:szCs w:val="24"/>
        </w:rPr>
      </w:pPr>
      <w:bookmarkStart w:id="62" w:name="_Toc60446401"/>
      <w:r>
        <w:rPr>
          <w:color w:val="000000"/>
          <w:kern w:val="2"/>
          <w:szCs w:val="24"/>
        </w:rPr>
        <w:t>计算结果</w:t>
      </w:r>
      <w:bookmarkEnd w:id="62"/>
    </w:p>
    <w:p>
      <w:pPr>
        <w:pStyle w:val="4"/>
        <w:widowControl w:val="0"/>
        <w:rPr>
          <w:kern w:val="2"/>
        </w:rPr>
      </w:pPr>
      <w:bookmarkStart w:id="63" w:name="_Toc60446402"/>
      <w:r>
        <w:rPr>
          <w:kern w:val="2"/>
        </w:rPr>
        <w:t>围护结构热工性能对比</w:t>
      </w:r>
      <w:bookmarkEnd w:id="63"/>
    </w:p>
    <w:p/>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34"/>
        <w:gridCol w:w="981"/>
        <w:gridCol w:w="981"/>
        <w:gridCol w:w="1145"/>
        <w:gridCol w:w="1139"/>
        <w:gridCol w:w="981"/>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12" w:space="0"/>
              <w:bottom w:val="single" w:color="auto" w:sz="6" w:space="0"/>
            </w:tcBorders>
            <w:shd w:val="clear" w:color="auto" w:fill="E6E6E6"/>
            <w:vAlign w:val="center"/>
          </w:tcPr>
          <w:p>
            <w:pPr>
              <w:jc w:val="center"/>
              <w:rPr>
                <w:bCs/>
                <w:szCs w:val="21"/>
              </w:rPr>
            </w:pPr>
          </w:p>
        </w:tc>
        <w:tc>
          <w:tcPr>
            <w:tcW w:w="1587" w:type="pct"/>
            <w:gridSpan w:val="3"/>
            <w:tcBorders>
              <w:top w:val="single" w:color="auto" w:sz="12" w:space="0"/>
              <w:bottom w:val="single" w:color="auto" w:sz="6" w:space="0"/>
            </w:tcBorders>
            <w:shd w:val="clear" w:color="auto" w:fill="E6E6E6"/>
            <w:vAlign w:val="center"/>
          </w:tcPr>
          <w:p>
            <w:pPr>
              <w:jc w:val="center"/>
              <w:rPr>
                <w:bCs/>
                <w:szCs w:val="21"/>
              </w:rPr>
            </w:pPr>
            <w:r>
              <w:rPr>
                <w:rFonts w:hAnsi="宋体"/>
                <w:bCs/>
                <w:szCs w:val="21"/>
              </w:rPr>
              <w:t>设计建筑</w:t>
            </w:r>
          </w:p>
        </w:tc>
        <w:tc>
          <w:tcPr>
            <w:tcW w:w="1586" w:type="pct"/>
            <w:gridSpan w:val="3"/>
            <w:tcBorders>
              <w:top w:val="single" w:color="auto" w:sz="12" w:space="0"/>
              <w:bottom w:val="single" w:color="auto" w:sz="6" w:space="0"/>
            </w:tcBorders>
            <w:shd w:val="clear" w:color="auto" w:fill="E6E6E6"/>
            <w:vAlign w:val="center"/>
          </w:tcPr>
          <w:p>
            <w:pPr>
              <w:jc w:val="center"/>
              <w:rPr>
                <w:bCs/>
                <w:szCs w:val="21"/>
              </w:rPr>
            </w:pPr>
            <w:r>
              <w:rPr>
                <w:rFonts w:hAnsi="宋体"/>
                <w:szCs w:val="21"/>
              </w:rPr>
              <w:t>参照建筑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64" w:name="屋顶K"/>
            <w:r>
              <w:rPr>
                <w:rFonts w:hint="eastAsia"/>
                <w:bCs/>
                <w:szCs w:val="21"/>
              </w:rPr>
              <w:t>0.42</w:t>
            </w:r>
            <w:bookmarkEnd w:id="64"/>
            <w:r>
              <w:rPr>
                <w:rFonts w:hint="eastAsia"/>
                <w:bCs/>
                <w:szCs w:val="21"/>
              </w:rPr>
              <w:t>(D:</w:t>
            </w:r>
            <w:bookmarkStart w:id="65" w:name="屋顶D"/>
            <w:r>
              <w:rPr>
                <w:rFonts w:hint="eastAsia"/>
                <w:bCs/>
                <w:szCs w:val="21"/>
              </w:rPr>
              <w:t>5.34</w:t>
            </w:r>
            <w:bookmarkEnd w:id="65"/>
            <w:r>
              <w:rPr>
                <w:rFonts w:hint="eastAsia"/>
                <w:bCs/>
                <w:szCs w:val="21"/>
              </w:rPr>
              <w:t>)</w:t>
            </w:r>
          </w:p>
        </w:tc>
        <w:tc>
          <w:tcPr>
            <w:tcW w:w="1586" w:type="pct"/>
            <w:gridSpan w:val="3"/>
            <w:tcBorders>
              <w:top w:val="single" w:color="auto" w:sz="6" w:space="0"/>
              <w:bottom w:val="single" w:color="auto" w:sz="6" w:space="0"/>
            </w:tcBorders>
            <w:vAlign w:val="center"/>
          </w:tcPr>
          <w:p>
            <w:pPr>
              <w:jc w:val="center"/>
              <w:rPr>
                <w:szCs w:val="21"/>
              </w:rPr>
            </w:pPr>
            <w:bookmarkStart w:id="66" w:name="参照建筑屋顶K"/>
            <w:r>
              <w:rPr>
                <w:rFonts w:hint="eastAsia"/>
                <w:szCs w:val="21"/>
              </w:rPr>
              <w:t>0.50</w:t>
            </w:r>
            <w:bookmarkEnd w:id="6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szCs w:val="21"/>
              </w:rPr>
            </w:pPr>
            <w:r>
              <w:rPr>
                <w:rFonts w:hAnsi="宋体"/>
                <w:szCs w:val="21"/>
              </w:rPr>
              <w:t>外墙</w:t>
            </w:r>
            <w:r>
              <w:rPr>
                <w:rFonts w:hint="eastAsia" w:hAnsi="宋体"/>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67" w:name="外墙K"/>
            <w:r>
              <w:rPr>
                <w:rFonts w:hint="eastAsia"/>
                <w:bCs/>
                <w:szCs w:val="21"/>
              </w:rPr>
              <w:t>0.50</w:t>
            </w:r>
            <w:bookmarkEnd w:id="67"/>
            <w:r>
              <w:rPr>
                <w:rFonts w:hint="eastAsia"/>
                <w:bCs/>
                <w:szCs w:val="21"/>
              </w:rPr>
              <w:t>(D:</w:t>
            </w:r>
            <w:bookmarkStart w:id="68" w:name="外墙D"/>
            <w:r>
              <w:rPr>
                <w:rFonts w:hint="eastAsia"/>
                <w:bCs/>
                <w:szCs w:val="21"/>
              </w:rPr>
              <w:t>3.40</w:t>
            </w:r>
            <w:bookmarkEnd w:id="68"/>
            <w:r>
              <w:rPr>
                <w:rFonts w:hint="eastAsia"/>
                <w:bCs/>
                <w:szCs w:val="21"/>
              </w:rPr>
              <w:t>)</w:t>
            </w:r>
          </w:p>
        </w:tc>
        <w:tc>
          <w:tcPr>
            <w:tcW w:w="1586" w:type="pct"/>
            <w:gridSpan w:val="3"/>
            <w:tcBorders>
              <w:top w:val="single" w:color="auto" w:sz="6" w:space="0"/>
              <w:bottom w:val="single" w:color="auto" w:sz="6" w:space="0"/>
            </w:tcBorders>
            <w:vAlign w:val="center"/>
          </w:tcPr>
          <w:p>
            <w:pPr>
              <w:jc w:val="center"/>
              <w:rPr>
                <w:szCs w:val="21"/>
              </w:rPr>
            </w:pPr>
            <w:bookmarkStart w:id="69" w:name="参照建筑外墙K"/>
            <w:r>
              <w:rPr>
                <w:rFonts w:hint="eastAsia"/>
                <w:szCs w:val="21"/>
              </w:rPr>
              <w:t>0.80</w:t>
            </w:r>
            <w:bookmarkEnd w:id="6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bCs/>
                <w:szCs w:val="21"/>
              </w:rPr>
            </w:pPr>
            <w:r>
              <w:rPr>
                <w:rFonts w:hint="eastAsia"/>
                <w:szCs w:val="21"/>
              </w:rPr>
              <w:t>屋顶透明部分</w:t>
            </w:r>
            <w:r>
              <w:rPr>
                <w:rFonts w:hint="eastAsia"/>
                <w:bCs/>
                <w:szCs w:val="21"/>
              </w:rPr>
              <w:t>传热系数</w:t>
            </w:r>
          </w:p>
          <w:p>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70" w:name="天窗K"/>
            <w:r>
              <w:rPr>
                <w:rFonts w:hint="eastAsia"/>
                <w:bCs/>
                <w:szCs w:val="21"/>
              </w:rPr>
              <w:t>－</w:t>
            </w:r>
            <w:bookmarkEnd w:id="70"/>
          </w:p>
        </w:tc>
        <w:tc>
          <w:tcPr>
            <w:tcW w:w="1586" w:type="pct"/>
            <w:gridSpan w:val="3"/>
            <w:tcBorders>
              <w:top w:val="single" w:color="auto" w:sz="6" w:space="0"/>
              <w:bottom w:val="single" w:color="auto" w:sz="6" w:space="0"/>
            </w:tcBorders>
            <w:vAlign w:val="center"/>
          </w:tcPr>
          <w:p>
            <w:pPr>
              <w:jc w:val="center"/>
              <w:rPr>
                <w:szCs w:val="21"/>
              </w:rPr>
            </w:pPr>
            <w:bookmarkStart w:id="71" w:name="参照建筑天窗K"/>
            <w:r>
              <w:rPr>
                <w:rFonts w:hint="eastAsia"/>
                <w:szCs w:val="21"/>
              </w:rPr>
              <w:t>－</w:t>
            </w:r>
            <w:bookmarkEnd w:id="7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szCs w:val="21"/>
              </w:rPr>
            </w:pPr>
            <w:r>
              <w:rPr>
                <w:rFonts w:hint="eastAsia"/>
                <w:bCs/>
                <w:szCs w:val="21"/>
              </w:rPr>
              <w:t>屋顶透明部分太阳得热系数</w:t>
            </w:r>
          </w:p>
        </w:tc>
        <w:tc>
          <w:tcPr>
            <w:tcW w:w="1587" w:type="pct"/>
            <w:gridSpan w:val="3"/>
            <w:tcBorders>
              <w:top w:val="single" w:color="auto" w:sz="6" w:space="0"/>
              <w:bottom w:val="single" w:color="auto" w:sz="6" w:space="0"/>
            </w:tcBorders>
            <w:vAlign w:val="center"/>
          </w:tcPr>
          <w:p>
            <w:pPr>
              <w:jc w:val="center"/>
              <w:rPr>
                <w:bCs/>
                <w:szCs w:val="21"/>
              </w:rPr>
            </w:pPr>
            <w:bookmarkStart w:id="72" w:name="天窗SHGC"/>
            <w:r>
              <w:rPr>
                <w:rFonts w:hint="eastAsia"/>
                <w:bCs/>
                <w:szCs w:val="21"/>
              </w:rPr>
              <w:t>－</w:t>
            </w:r>
            <w:bookmarkEnd w:id="72"/>
          </w:p>
        </w:tc>
        <w:tc>
          <w:tcPr>
            <w:tcW w:w="1586" w:type="pct"/>
            <w:gridSpan w:val="3"/>
            <w:tcBorders>
              <w:top w:val="single" w:color="auto" w:sz="6" w:space="0"/>
              <w:bottom w:val="single" w:color="auto" w:sz="6" w:space="0"/>
            </w:tcBorders>
            <w:vAlign w:val="center"/>
          </w:tcPr>
          <w:p>
            <w:pPr>
              <w:jc w:val="center"/>
              <w:rPr>
                <w:szCs w:val="21"/>
              </w:rPr>
            </w:pPr>
            <w:bookmarkStart w:id="73" w:name="参照建筑天窗SHGC"/>
            <w:r>
              <w:rPr>
                <w:rFonts w:hint="eastAsia"/>
                <w:szCs w:val="21"/>
              </w:rPr>
              <w:t>－</w:t>
            </w:r>
            <w:bookmarkEnd w:id="7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rFonts w:hAnsi="宋体"/>
                <w:szCs w:val="21"/>
              </w:rPr>
            </w:pPr>
            <w:r>
              <w:rPr>
                <w:rFonts w:hint="eastAsia" w:hAnsi="宋体"/>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74" w:name="挑空楼板K"/>
            <w:r>
              <w:rPr>
                <w:rFonts w:hint="eastAsia"/>
                <w:bCs/>
                <w:szCs w:val="21"/>
              </w:rPr>
              <w:t>0.59</w:t>
            </w:r>
            <w:bookmarkEnd w:id="74"/>
          </w:p>
        </w:tc>
        <w:tc>
          <w:tcPr>
            <w:tcW w:w="1586" w:type="pct"/>
            <w:gridSpan w:val="3"/>
            <w:tcBorders>
              <w:top w:val="single" w:color="auto" w:sz="6" w:space="0"/>
              <w:bottom w:val="single" w:color="auto" w:sz="6" w:space="0"/>
            </w:tcBorders>
            <w:vAlign w:val="center"/>
          </w:tcPr>
          <w:p>
            <w:pPr>
              <w:jc w:val="center"/>
              <w:rPr>
                <w:szCs w:val="21"/>
              </w:rPr>
            </w:pPr>
            <w:bookmarkStart w:id="75" w:name="参照建筑挑空楼板K"/>
            <w:r>
              <w:rPr>
                <w:rFonts w:hint="eastAsia"/>
                <w:szCs w:val="21"/>
              </w:rPr>
              <w:t>0.70</w:t>
            </w:r>
            <w:bookmarkEnd w:id="7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9" w:type="pct"/>
            <w:vMerge w:val="restart"/>
            <w:tcBorders>
              <w:top w:val="single" w:color="auto" w:sz="6" w:space="0"/>
              <w:bottom w:val="single" w:color="auto" w:sz="6" w:space="0"/>
            </w:tcBorders>
            <w:shd w:val="clear" w:color="auto" w:fill="E6E6E6"/>
            <w:vAlign w:val="center"/>
          </w:tcPr>
          <w:p>
            <w:pPr>
              <w:jc w:val="center"/>
              <w:rPr>
                <w:bCs/>
                <w:szCs w:val="21"/>
              </w:rPr>
            </w:pPr>
            <w:r>
              <w:rPr>
                <w:rFonts w:hint="eastAsia"/>
                <w:szCs w:val="21"/>
              </w:rPr>
              <w:t>外窗（</w:t>
            </w:r>
            <w:r>
              <w:rPr>
                <w:rFonts w:hint="eastAsia"/>
                <w:bCs/>
                <w:szCs w:val="21"/>
              </w:rPr>
              <w:t>包括透明幕墙）</w:t>
            </w: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rFonts w:hint="eastAsia"/>
                <w:bCs/>
                <w:szCs w:val="21"/>
              </w:rPr>
              <w:t>朝向</w:t>
            </w:r>
          </w:p>
        </w:tc>
        <w:tc>
          <w:tcPr>
            <w:tcW w:w="937" w:type="pct"/>
            <w:tcBorders>
              <w:top w:val="single" w:color="auto" w:sz="6" w:space="0"/>
              <w:left w:val="single" w:color="auto" w:sz="4" w:space="0"/>
              <w:bottom w:val="single" w:color="auto" w:sz="6" w:space="0"/>
            </w:tcBorders>
            <w:shd w:val="clear" w:color="auto" w:fill="E6E6E6"/>
            <w:vAlign w:val="center"/>
          </w:tcPr>
          <w:p>
            <w:pPr>
              <w:jc w:val="center"/>
              <w:rPr>
                <w:bCs/>
                <w:szCs w:val="21"/>
              </w:rPr>
            </w:pPr>
            <w:r>
              <w:rPr>
                <w:rFonts w:hint="eastAsia"/>
                <w:bCs/>
                <w:szCs w:val="21"/>
              </w:rPr>
              <w:t>立面</w:t>
            </w:r>
          </w:p>
        </w:tc>
        <w:tc>
          <w:tcPr>
            <w:tcW w:w="50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窗墙比</w:t>
            </w:r>
          </w:p>
        </w:tc>
        <w:tc>
          <w:tcPr>
            <w:tcW w:w="50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585"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太阳得热系数</w:t>
            </w:r>
          </w:p>
        </w:tc>
        <w:tc>
          <w:tcPr>
            <w:tcW w:w="582"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窗墙比</w:t>
            </w:r>
          </w:p>
        </w:tc>
        <w:tc>
          <w:tcPr>
            <w:tcW w:w="50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503"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rFonts w:hAnsi="宋体"/>
                <w:bCs/>
                <w:szCs w:val="21"/>
              </w:rPr>
            </w:pPr>
            <w:bookmarkStart w:id="76" w:name="多立面－计算条件表－8－2－朝向立面窗墙比KSHGC参照"/>
            <w:r>
              <w:rPr>
                <w:rFonts w:hint="eastAsia" w:hAnsi="宋体"/>
                <w:bCs/>
                <w:szCs w:val="21"/>
              </w:rPr>
              <w:t>南向</w:t>
            </w:r>
            <w:bookmarkEnd w:id="76"/>
          </w:p>
        </w:tc>
        <w:tc>
          <w:tcPr>
            <w:tcW w:w="937" w:type="pct"/>
            <w:tcBorders>
              <w:top w:val="single" w:color="auto" w:sz="6" w:space="0"/>
              <w:left w:val="single" w:color="auto" w:sz="4" w:space="0"/>
              <w:bottom w:val="single" w:color="auto" w:sz="6" w:space="0"/>
            </w:tcBorders>
            <w:shd w:val="clear" w:color="auto" w:fill="auto"/>
            <w:vAlign w:val="center"/>
          </w:tcPr>
          <w:p>
            <w:pPr>
              <w:jc w:val="center"/>
              <w:rPr>
                <w:rFonts w:hAnsi="宋体"/>
                <w:bCs/>
                <w:szCs w:val="21"/>
              </w:rPr>
            </w:pPr>
            <w:r>
              <w:rPr>
                <w:rFonts w:hAnsi="宋体"/>
                <w:bCs/>
                <w:szCs w:val="21"/>
              </w:rPr>
              <w:t>南-默认立面</w:t>
            </w:r>
          </w:p>
        </w:tc>
        <w:tc>
          <w:tcPr>
            <w:tcW w:w="501" w:type="pct"/>
            <w:tcBorders>
              <w:top w:val="single" w:color="auto" w:sz="6" w:space="0"/>
              <w:bottom w:val="single" w:color="auto" w:sz="6" w:space="0"/>
            </w:tcBorders>
            <w:vAlign w:val="center"/>
          </w:tcPr>
          <w:p>
            <w:pPr>
              <w:jc w:val="center"/>
              <w:rPr>
                <w:bCs/>
                <w:szCs w:val="21"/>
              </w:rPr>
            </w:pPr>
            <w:r>
              <w:rPr>
                <w:bCs/>
                <w:szCs w:val="21"/>
              </w:rPr>
              <w:t>0.35</w:t>
            </w:r>
          </w:p>
        </w:tc>
        <w:tc>
          <w:tcPr>
            <w:tcW w:w="501" w:type="pct"/>
            <w:tcBorders>
              <w:top w:val="single" w:color="auto" w:sz="6" w:space="0"/>
              <w:bottom w:val="single" w:color="auto" w:sz="6" w:space="0"/>
            </w:tcBorders>
            <w:vAlign w:val="center"/>
          </w:tcPr>
          <w:p>
            <w:pPr>
              <w:jc w:val="center"/>
              <w:rPr>
                <w:bCs/>
                <w:szCs w:val="21"/>
              </w:rPr>
            </w:pPr>
            <w:r>
              <w:rPr>
                <w:bCs/>
                <w:szCs w:val="21"/>
              </w:rPr>
              <w:t>1.90</w:t>
            </w:r>
          </w:p>
        </w:tc>
        <w:tc>
          <w:tcPr>
            <w:tcW w:w="585" w:type="pct"/>
            <w:tcBorders>
              <w:top w:val="single" w:color="auto" w:sz="6" w:space="0"/>
              <w:bottom w:val="single" w:color="auto" w:sz="6" w:space="0"/>
            </w:tcBorders>
            <w:vAlign w:val="center"/>
          </w:tcPr>
          <w:p>
            <w:pPr>
              <w:jc w:val="center"/>
              <w:rPr>
                <w:bCs/>
                <w:szCs w:val="21"/>
              </w:rPr>
            </w:pPr>
            <w:r>
              <w:rPr>
                <w:bCs/>
                <w:szCs w:val="21"/>
              </w:rPr>
              <w:t>0.22</w:t>
            </w:r>
          </w:p>
        </w:tc>
        <w:tc>
          <w:tcPr>
            <w:tcW w:w="582" w:type="pct"/>
            <w:tcBorders>
              <w:top w:val="single" w:color="auto" w:sz="6" w:space="0"/>
              <w:bottom w:val="single" w:color="auto" w:sz="6" w:space="0"/>
            </w:tcBorders>
            <w:vAlign w:val="center"/>
          </w:tcPr>
          <w:p>
            <w:pPr>
              <w:jc w:val="center"/>
              <w:rPr>
                <w:bCs/>
                <w:szCs w:val="21"/>
              </w:rPr>
            </w:pPr>
            <w:r>
              <w:rPr>
                <w:bCs/>
                <w:szCs w:val="21"/>
              </w:rPr>
              <w:t>0.35</w:t>
            </w:r>
          </w:p>
        </w:tc>
        <w:tc>
          <w:tcPr>
            <w:tcW w:w="501" w:type="pct"/>
            <w:tcBorders>
              <w:top w:val="single" w:color="auto" w:sz="6" w:space="0"/>
              <w:bottom w:val="single" w:color="auto" w:sz="6" w:space="0"/>
            </w:tcBorders>
            <w:vAlign w:val="center"/>
          </w:tcPr>
          <w:p>
            <w:pPr>
              <w:jc w:val="center"/>
              <w:rPr>
                <w:bCs/>
                <w:szCs w:val="21"/>
              </w:rPr>
            </w:pPr>
            <w:r>
              <w:rPr>
                <w:bCs/>
                <w:szCs w:val="21"/>
              </w:rPr>
              <w:t>2.60</w:t>
            </w:r>
          </w:p>
        </w:tc>
        <w:tc>
          <w:tcPr>
            <w:tcW w:w="503" w:type="pct"/>
            <w:tcBorders>
              <w:top w:val="single" w:color="auto" w:sz="6" w:space="0"/>
              <w:bottom w:val="single" w:color="auto" w:sz="6" w:space="0"/>
            </w:tcBorders>
            <w:vAlign w:val="center"/>
          </w:tcPr>
          <w:p>
            <w:pPr>
              <w:jc w:val="center"/>
              <w:rPr>
                <w:bCs/>
                <w:szCs w:val="21"/>
              </w:rPr>
            </w:pPr>
            <w:r>
              <w:rPr>
                <w:bCs/>
                <w:szCs w:val="21"/>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bCs/>
                <w:szCs w:val="21"/>
              </w:rPr>
              <w:t>北向</w:t>
            </w:r>
          </w:p>
        </w:tc>
        <w:tc>
          <w:tcPr>
            <w:tcW w:w="937" w:type="pct"/>
            <w:tcBorders>
              <w:top w:val="single" w:color="auto" w:sz="6" w:space="0"/>
              <w:left w:val="single" w:color="auto" w:sz="4" w:space="0"/>
              <w:bottom w:val="single" w:color="auto" w:sz="6" w:space="0"/>
            </w:tcBorders>
            <w:shd w:val="clear" w:color="auto" w:fill="auto"/>
            <w:vAlign w:val="center"/>
          </w:tcPr>
          <w:p>
            <w:pPr>
              <w:jc w:val="center"/>
              <w:rPr>
                <w:bCs/>
                <w:szCs w:val="21"/>
              </w:rPr>
            </w:pPr>
            <w:r>
              <w:rPr>
                <w:bCs/>
                <w:szCs w:val="21"/>
              </w:rPr>
              <w:t>北-默认立面</w:t>
            </w:r>
          </w:p>
        </w:tc>
        <w:tc>
          <w:tcPr>
            <w:tcW w:w="501" w:type="pct"/>
            <w:tcBorders>
              <w:top w:val="single" w:color="auto" w:sz="6" w:space="0"/>
              <w:bottom w:val="single" w:color="auto" w:sz="6" w:space="0"/>
            </w:tcBorders>
            <w:vAlign w:val="center"/>
          </w:tcPr>
          <w:p>
            <w:pPr>
              <w:jc w:val="center"/>
              <w:rPr>
                <w:bCs/>
                <w:szCs w:val="21"/>
              </w:rPr>
            </w:pPr>
            <w:r>
              <w:rPr>
                <w:bCs/>
                <w:szCs w:val="21"/>
              </w:rPr>
              <w:t>0.06</w:t>
            </w:r>
          </w:p>
        </w:tc>
        <w:tc>
          <w:tcPr>
            <w:tcW w:w="501" w:type="pct"/>
            <w:tcBorders>
              <w:top w:val="single" w:color="auto" w:sz="6" w:space="0"/>
              <w:bottom w:val="single" w:color="auto" w:sz="6" w:space="0"/>
            </w:tcBorders>
            <w:vAlign w:val="center"/>
          </w:tcPr>
          <w:p>
            <w:pPr>
              <w:jc w:val="center"/>
              <w:rPr>
                <w:bCs/>
                <w:szCs w:val="21"/>
              </w:rPr>
            </w:pPr>
            <w:r>
              <w:rPr>
                <w:bCs/>
                <w:szCs w:val="21"/>
              </w:rPr>
              <w:t>1.90</w:t>
            </w:r>
          </w:p>
        </w:tc>
        <w:tc>
          <w:tcPr>
            <w:tcW w:w="585" w:type="pct"/>
            <w:tcBorders>
              <w:top w:val="single" w:color="auto" w:sz="6" w:space="0"/>
              <w:bottom w:val="single" w:color="auto" w:sz="6" w:space="0"/>
            </w:tcBorders>
            <w:vAlign w:val="center"/>
          </w:tcPr>
          <w:p>
            <w:pPr>
              <w:jc w:val="center"/>
              <w:rPr>
                <w:bCs/>
                <w:szCs w:val="21"/>
              </w:rPr>
            </w:pPr>
            <w:r>
              <w:rPr>
                <w:bCs/>
                <w:szCs w:val="21"/>
              </w:rPr>
              <w:t>0.22</w:t>
            </w:r>
          </w:p>
        </w:tc>
        <w:tc>
          <w:tcPr>
            <w:tcW w:w="582" w:type="pct"/>
            <w:tcBorders>
              <w:top w:val="single" w:color="auto" w:sz="6" w:space="0"/>
              <w:bottom w:val="single" w:color="auto" w:sz="6" w:space="0"/>
            </w:tcBorders>
            <w:vAlign w:val="center"/>
          </w:tcPr>
          <w:p>
            <w:pPr>
              <w:jc w:val="center"/>
              <w:rPr>
                <w:bCs/>
                <w:szCs w:val="21"/>
              </w:rPr>
            </w:pPr>
            <w:r>
              <w:rPr>
                <w:bCs/>
                <w:szCs w:val="21"/>
              </w:rPr>
              <w:t>0.06</w:t>
            </w:r>
          </w:p>
        </w:tc>
        <w:tc>
          <w:tcPr>
            <w:tcW w:w="501" w:type="pct"/>
            <w:tcBorders>
              <w:top w:val="single" w:color="auto" w:sz="6" w:space="0"/>
              <w:bottom w:val="single" w:color="auto" w:sz="6" w:space="0"/>
            </w:tcBorders>
            <w:vAlign w:val="center"/>
          </w:tcPr>
          <w:p>
            <w:pPr>
              <w:jc w:val="center"/>
              <w:rPr>
                <w:bCs/>
                <w:szCs w:val="21"/>
              </w:rPr>
            </w:pPr>
            <w:r>
              <w:rPr>
                <w:bCs/>
                <w:szCs w:val="21"/>
              </w:rPr>
              <w:t>3.50</w:t>
            </w:r>
          </w:p>
        </w:tc>
        <w:tc>
          <w:tcPr>
            <w:tcW w:w="503" w:type="pct"/>
            <w:tcBorders>
              <w:top w:val="single" w:color="auto" w:sz="6" w:space="0"/>
              <w:bottom w:val="single" w:color="auto" w:sz="6" w:space="0"/>
            </w:tcBorders>
            <w:vAlign w:val="center"/>
          </w:tcPr>
          <w:p>
            <w:pPr>
              <w:jc w:val="center"/>
              <w:rPr>
                <w:bCs/>
                <w:szCs w:val="21"/>
              </w:rPr>
            </w:pPr>
            <w:r>
              <w:rPr>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bCs/>
                <w:szCs w:val="21"/>
              </w:rPr>
              <w:t>东向</w:t>
            </w:r>
          </w:p>
        </w:tc>
        <w:tc>
          <w:tcPr>
            <w:tcW w:w="937" w:type="pct"/>
            <w:tcBorders>
              <w:top w:val="single" w:color="auto" w:sz="6" w:space="0"/>
              <w:left w:val="single" w:color="auto" w:sz="4" w:space="0"/>
              <w:bottom w:val="single" w:color="auto" w:sz="6" w:space="0"/>
            </w:tcBorders>
            <w:shd w:val="clear" w:color="auto" w:fill="auto"/>
            <w:vAlign w:val="center"/>
          </w:tcPr>
          <w:p>
            <w:pPr>
              <w:jc w:val="center"/>
              <w:rPr>
                <w:bCs/>
                <w:szCs w:val="21"/>
              </w:rPr>
            </w:pPr>
            <w:r>
              <w:rPr>
                <w:bCs/>
                <w:szCs w:val="21"/>
              </w:rPr>
              <w:t>东-默认立面</w:t>
            </w:r>
          </w:p>
        </w:tc>
        <w:tc>
          <w:tcPr>
            <w:tcW w:w="501" w:type="pct"/>
            <w:tcBorders>
              <w:top w:val="single" w:color="auto" w:sz="6" w:space="0"/>
              <w:bottom w:val="single" w:color="auto" w:sz="6" w:space="0"/>
            </w:tcBorders>
            <w:vAlign w:val="center"/>
          </w:tcPr>
          <w:p>
            <w:pPr>
              <w:jc w:val="center"/>
              <w:rPr>
                <w:bCs/>
                <w:szCs w:val="21"/>
              </w:rPr>
            </w:pPr>
            <w:r>
              <w:rPr>
                <w:bCs/>
                <w:szCs w:val="21"/>
              </w:rPr>
              <w:t>0.41</w:t>
            </w:r>
          </w:p>
        </w:tc>
        <w:tc>
          <w:tcPr>
            <w:tcW w:w="501" w:type="pct"/>
            <w:tcBorders>
              <w:top w:val="single" w:color="auto" w:sz="6" w:space="0"/>
              <w:bottom w:val="single" w:color="auto" w:sz="6" w:space="0"/>
            </w:tcBorders>
            <w:vAlign w:val="center"/>
          </w:tcPr>
          <w:p>
            <w:pPr>
              <w:jc w:val="center"/>
              <w:rPr>
                <w:bCs/>
                <w:szCs w:val="21"/>
              </w:rPr>
            </w:pPr>
            <w:r>
              <w:rPr>
                <w:bCs/>
                <w:szCs w:val="21"/>
              </w:rPr>
              <w:t>1.90</w:t>
            </w:r>
          </w:p>
        </w:tc>
        <w:tc>
          <w:tcPr>
            <w:tcW w:w="585" w:type="pct"/>
            <w:tcBorders>
              <w:top w:val="single" w:color="auto" w:sz="6" w:space="0"/>
              <w:bottom w:val="single" w:color="auto" w:sz="6" w:space="0"/>
            </w:tcBorders>
            <w:vAlign w:val="center"/>
          </w:tcPr>
          <w:p>
            <w:pPr>
              <w:jc w:val="center"/>
              <w:rPr>
                <w:bCs/>
                <w:szCs w:val="21"/>
              </w:rPr>
            </w:pPr>
            <w:r>
              <w:rPr>
                <w:bCs/>
                <w:szCs w:val="21"/>
              </w:rPr>
              <w:t>0.22</w:t>
            </w:r>
          </w:p>
        </w:tc>
        <w:tc>
          <w:tcPr>
            <w:tcW w:w="582" w:type="pct"/>
            <w:tcBorders>
              <w:top w:val="single" w:color="auto" w:sz="6" w:space="0"/>
              <w:bottom w:val="single" w:color="auto" w:sz="6" w:space="0"/>
            </w:tcBorders>
            <w:vAlign w:val="center"/>
          </w:tcPr>
          <w:p>
            <w:pPr>
              <w:jc w:val="center"/>
              <w:rPr>
                <w:bCs/>
                <w:szCs w:val="21"/>
              </w:rPr>
            </w:pPr>
            <w:r>
              <w:rPr>
                <w:bCs/>
                <w:szCs w:val="21"/>
              </w:rPr>
              <w:t>0.41</w:t>
            </w:r>
          </w:p>
        </w:tc>
        <w:tc>
          <w:tcPr>
            <w:tcW w:w="501" w:type="pct"/>
            <w:tcBorders>
              <w:top w:val="single" w:color="auto" w:sz="6" w:space="0"/>
              <w:bottom w:val="single" w:color="auto" w:sz="6" w:space="0"/>
            </w:tcBorders>
            <w:vAlign w:val="center"/>
          </w:tcPr>
          <w:p>
            <w:pPr>
              <w:jc w:val="center"/>
              <w:rPr>
                <w:bCs/>
                <w:szCs w:val="21"/>
              </w:rPr>
            </w:pPr>
            <w:r>
              <w:rPr>
                <w:bCs/>
                <w:szCs w:val="21"/>
              </w:rPr>
              <w:t>2.40</w:t>
            </w:r>
          </w:p>
        </w:tc>
        <w:tc>
          <w:tcPr>
            <w:tcW w:w="503" w:type="pct"/>
            <w:tcBorders>
              <w:top w:val="single" w:color="auto" w:sz="6" w:space="0"/>
              <w:bottom w:val="single" w:color="auto" w:sz="6" w:space="0"/>
            </w:tcBorders>
            <w:vAlign w:val="center"/>
          </w:tcPr>
          <w:p>
            <w:pPr>
              <w:jc w:val="center"/>
              <w:rPr>
                <w:bCs/>
                <w:szCs w:val="21"/>
              </w:rPr>
            </w:pPr>
            <w:r>
              <w:rPr>
                <w:bCs/>
                <w:szCs w:val="21"/>
              </w:rPr>
              <w:t>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12" w:space="0"/>
            </w:tcBorders>
            <w:vAlign w:val="center"/>
          </w:tcPr>
          <w:p>
            <w:pPr>
              <w:jc w:val="center"/>
              <w:rPr>
                <w:bCs/>
                <w:szCs w:val="21"/>
              </w:rPr>
            </w:pPr>
          </w:p>
        </w:tc>
        <w:tc>
          <w:tcPr>
            <w:tcW w:w="401" w:type="pct"/>
            <w:tcBorders>
              <w:top w:val="single" w:color="auto" w:sz="6" w:space="0"/>
              <w:bottom w:val="single" w:color="auto" w:sz="12" w:space="0"/>
              <w:right w:val="single" w:color="auto" w:sz="4" w:space="0"/>
            </w:tcBorders>
            <w:shd w:val="clear" w:color="auto" w:fill="E6E6E6"/>
            <w:vAlign w:val="center"/>
          </w:tcPr>
          <w:p>
            <w:pPr>
              <w:jc w:val="center"/>
              <w:rPr>
                <w:bCs/>
                <w:szCs w:val="21"/>
              </w:rPr>
            </w:pPr>
            <w:r>
              <w:rPr>
                <w:bCs/>
                <w:szCs w:val="21"/>
              </w:rPr>
              <w:t>西向</w:t>
            </w:r>
          </w:p>
        </w:tc>
        <w:tc>
          <w:tcPr>
            <w:tcW w:w="937" w:type="pct"/>
            <w:tcBorders>
              <w:top w:val="single" w:color="auto" w:sz="6" w:space="0"/>
              <w:left w:val="single" w:color="auto" w:sz="4" w:space="0"/>
              <w:bottom w:val="single" w:color="auto" w:sz="12" w:space="0"/>
            </w:tcBorders>
            <w:shd w:val="clear" w:color="auto" w:fill="auto"/>
            <w:vAlign w:val="center"/>
          </w:tcPr>
          <w:p>
            <w:pPr>
              <w:jc w:val="center"/>
              <w:rPr>
                <w:bCs/>
                <w:szCs w:val="21"/>
              </w:rPr>
            </w:pPr>
            <w:r>
              <w:rPr>
                <w:bCs/>
                <w:szCs w:val="21"/>
              </w:rPr>
              <w:t>西-默认立面</w:t>
            </w:r>
          </w:p>
        </w:tc>
        <w:tc>
          <w:tcPr>
            <w:tcW w:w="501" w:type="pct"/>
            <w:tcBorders>
              <w:top w:val="single" w:color="auto" w:sz="6" w:space="0"/>
              <w:bottom w:val="single" w:color="auto" w:sz="12" w:space="0"/>
            </w:tcBorders>
            <w:vAlign w:val="center"/>
          </w:tcPr>
          <w:p>
            <w:pPr>
              <w:jc w:val="center"/>
              <w:rPr>
                <w:bCs/>
                <w:szCs w:val="21"/>
              </w:rPr>
            </w:pPr>
            <w:r>
              <w:rPr>
                <w:bCs/>
                <w:szCs w:val="21"/>
              </w:rPr>
              <w:t>0.42</w:t>
            </w:r>
          </w:p>
        </w:tc>
        <w:tc>
          <w:tcPr>
            <w:tcW w:w="501" w:type="pct"/>
            <w:tcBorders>
              <w:top w:val="single" w:color="auto" w:sz="6" w:space="0"/>
              <w:bottom w:val="single" w:color="auto" w:sz="12" w:space="0"/>
            </w:tcBorders>
            <w:vAlign w:val="center"/>
          </w:tcPr>
          <w:p>
            <w:pPr>
              <w:jc w:val="center"/>
              <w:rPr>
                <w:bCs/>
                <w:szCs w:val="21"/>
              </w:rPr>
            </w:pPr>
            <w:r>
              <w:rPr>
                <w:bCs/>
                <w:szCs w:val="21"/>
              </w:rPr>
              <w:t>1.90</w:t>
            </w:r>
          </w:p>
        </w:tc>
        <w:tc>
          <w:tcPr>
            <w:tcW w:w="585" w:type="pct"/>
            <w:tcBorders>
              <w:top w:val="single" w:color="auto" w:sz="6" w:space="0"/>
              <w:bottom w:val="single" w:color="auto" w:sz="12" w:space="0"/>
            </w:tcBorders>
            <w:vAlign w:val="center"/>
          </w:tcPr>
          <w:p>
            <w:pPr>
              <w:jc w:val="center"/>
              <w:rPr>
                <w:bCs/>
                <w:szCs w:val="21"/>
              </w:rPr>
            </w:pPr>
            <w:r>
              <w:rPr>
                <w:bCs/>
                <w:szCs w:val="21"/>
              </w:rPr>
              <w:t>0.22</w:t>
            </w:r>
          </w:p>
        </w:tc>
        <w:tc>
          <w:tcPr>
            <w:tcW w:w="582" w:type="pct"/>
            <w:tcBorders>
              <w:top w:val="single" w:color="auto" w:sz="6" w:space="0"/>
              <w:bottom w:val="single" w:color="auto" w:sz="12" w:space="0"/>
            </w:tcBorders>
            <w:vAlign w:val="center"/>
          </w:tcPr>
          <w:p>
            <w:pPr>
              <w:jc w:val="center"/>
              <w:rPr>
                <w:bCs/>
                <w:szCs w:val="21"/>
              </w:rPr>
            </w:pPr>
            <w:r>
              <w:rPr>
                <w:bCs/>
                <w:szCs w:val="21"/>
              </w:rPr>
              <w:t>0.42</w:t>
            </w:r>
          </w:p>
        </w:tc>
        <w:tc>
          <w:tcPr>
            <w:tcW w:w="501" w:type="pct"/>
            <w:tcBorders>
              <w:top w:val="single" w:color="auto" w:sz="6" w:space="0"/>
              <w:bottom w:val="single" w:color="auto" w:sz="12" w:space="0"/>
            </w:tcBorders>
            <w:vAlign w:val="center"/>
          </w:tcPr>
          <w:p>
            <w:pPr>
              <w:jc w:val="center"/>
              <w:rPr>
                <w:bCs/>
                <w:szCs w:val="21"/>
              </w:rPr>
            </w:pPr>
            <w:r>
              <w:rPr>
                <w:bCs/>
                <w:szCs w:val="21"/>
              </w:rPr>
              <w:t>2.40</w:t>
            </w:r>
          </w:p>
        </w:tc>
        <w:tc>
          <w:tcPr>
            <w:tcW w:w="503" w:type="pct"/>
            <w:tcBorders>
              <w:top w:val="single" w:color="auto" w:sz="6" w:space="0"/>
              <w:bottom w:val="single" w:color="auto" w:sz="12" w:space="0"/>
            </w:tcBorders>
            <w:vAlign w:val="center"/>
          </w:tcPr>
          <w:p>
            <w:pPr>
              <w:jc w:val="center"/>
              <w:rPr>
                <w:bCs/>
                <w:szCs w:val="21"/>
              </w:rPr>
            </w:pPr>
            <w:r>
              <w:rPr>
                <w:bCs/>
                <w:szCs w:val="21"/>
              </w:rPr>
              <w:t>0.35</w:t>
            </w:r>
          </w:p>
        </w:tc>
      </w:tr>
    </w:tbl>
    <w:p>
      <w:pPr>
        <w:widowControl w:val="0"/>
        <w:jc w:val="both"/>
        <w:rPr>
          <w:color w:val="000000"/>
          <w:kern w:val="2"/>
          <w:szCs w:val="24"/>
          <w:lang w:val="en-US"/>
        </w:rPr>
      </w:pPr>
      <w:r>
        <w:rPr>
          <w:color w:val="000000"/>
          <w:kern w:val="2"/>
          <w:szCs w:val="24"/>
          <w:lang w:val="en-US"/>
        </w:rPr>
        <w:t>备注：1. — 代表本工程无对应项; 2. ——代表参照建筑不要求，取值同设计建筑。</w:t>
      </w:r>
    </w:p>
    <w:p>
      <w:pPr>
        <w:pStyle w:val="4"/>
        <w:widowControl w:val="0"/>
        <w:rPr>
          <w:kern w:val="2"/>
        </w:rPr>
      </w:pPr>
      <w:bookmarkStart w:id="77" w:name="_Toc60446403"/>
      <w:r>
        <w:rPr>
          <w:kern w:val="2"/>
        </w:rPr>
        <w:t>围护结构节能率</w:t>
      </w:r>
      <w:bookmarkEnd w:id="77"/>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pPr>
              <w:jc w:val="center"/>
              <w:rPr>
                <w:lang w:val="en-US"/>
              </w:rPr>
            </w:pPr>
            <w:r>
              <w:rPr>
                <w:rFonts w:hint="eastAsia"/>
                <w:lang w:val="en-US"/>
              </w:rPr>
              <w:t>能耗子类</w:t>
            </w:r>
          </w:p>
        </w:tc>
        <w:tc>
          <w:tcPr>
            <w:tcW w:w="877" w:type="pct"/>
            <w:shd w:val="clear" w:color="auto" w:fill="E0E0E0"/>
            <w:vAlign w:val="center"/>
          </w:tcPr>
          <w:p>
            <w:pPr>
              <w:jc w:val="center"/>
              <w:rPr>
                <w:lang w:val="en-US"/>
              </w:rPr>
            </w:pPr>
            <w:bookmarkStart w:id="78" w:name="设计建筑别名"/>
            <w:r>
              <w:rPr>
                <w:rFonts w:hint="eastAsia"/>
                <w:lang w:val="en-US"/>
              </w:rPr>
              <w:t>设计建筑</w:t>
            </w:r>
            <w:bookmarkEnd w:id="78"/>
          </w:p>
          <w:p>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jc w:val="center"/>
              <w:rPr>
                <w:lang w:val="en-US"/>
              </w:rPr>
            </w:pPr>
            <w:bookmarkStart w:id="79" w:name="参照建筑别名"/>
            <w:r>
              <w:rPr>
                <w:rFonts w:hint="eastAsia"/>
                <w:lang w:val="en-US"/>
              </w:rPr>
              <w:t>参照建筑</w:t>
            </w:r>
            <w:bookmarkEnd w:id="79"/>
          </w:p>
          <w:p>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pPr>
              <w:jc w:val="center"/>
              <w:rPr>
                <w:lang w:val="en-US"/>
              </w:rPr>
            </w:pPr>
            <w:bookmarkStart w:id="80" w:name="节能率别名"/>
            <w:r>
              <w:rPr>
                <w:rFonts w:hint="eastAsia"/>
                <w:lang w:val="en-US"/>
              </w:rPr>
              <w:t>节能率</w:t>
            </w:r>
            <w:bookmarkEnd w:id="80"/>
          </w:p>
          <w:p>
            <w:pPr>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w:t>
            </w:r>
            <w:r>
              <w:rPr>
                <w:lang w:val="en-US"/>
              </w:rPr>
              <w:t>冷量</w:t>
            </w:r>
          </w:p>
        </w:tc>
        <w:tc>
          <w:tcPr>
            <w:tcW w:w="877" w:type="pct"/>
            <w:vAlign w:val="center"/>
          </w:tcPr>
          <w:p>
            <w:pPr>
              <w:jc w:val="center"/>
              <w:rPr>
                <w:lang w:val="en-US"/>
              </w:rPr>
            </w:pPr>
            <w:bookmarkStart w:id="81" w:name="耗冷量2"/>
            <w:r>
              <w:rPr>
                <w:rFonts w:hint="eastAsia"/>
                <w:lang w:val="en-US"/>
              </w:rPr>
              <w:t>29.17</w:t>
            </w:r>
            <w:bookmarkEnd w:id="81"/>
          </w:p>
        </w:tc>
        <w:tc>
          <w:tcPr>
            <w:tcW w:w="877" w:type="pct"/>
            <w:vAlign w:val="center"/>
          </w:tcPr>
          <w:p>
            <w:pPr>
              <w:jc w:val="center"/>
              <w:rPr>
                <w:lang w:val="en-US"/>
              </w:rPr>
            </w:pPr>
            <w:bookmarkStart w:id="82" w:name="参照建筑耗冷量2"/>
            <w:r>
              <w:rPr>
                <w:rFonts w:hint="eastAsia"/>
                <w:lang w:val="en-US"/>
              </w:rPr>
              <w:t>32.34</w:t>
            </w:r>
            <w:bookmarkEnd w:id="82"/>
          </w:p>
        </w:tc>
        <w:tc>
          <w:tcPr>
            <w:tcW w:w="961" w:type="pct"/>
            <w:vAlign w:val="center"/>
          </w:tcPr>
          <w:p>
            <w:pPr>
              <w:jc w:val="center"/>
              <w:rPr>
                <w:lang w:val="en-US"/>
              </w:rPr>
            </w:pPr>
            <w:bookmarkStart w:id="83" w:name="节能率耗冷量2"/>
            <w:r>
              <w:rPr>
                <w:rFonts w:hint="eastAsia"/>
                <w:lang w:val="en-US"/>
              </w:rPr>
              <w:t>9.80%</w:t>
            </w:r>
            <w:bookmarkEnd w:id="8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耗热量</w:t>
            </w:r>
          </w:p>
        </w:tc>
        <w:tc>
          <w:tcPr>
            <w:tcW w:w="877" w:type="pct"/>
            <w:vAlign w:val="center"/>
          </w:tcPr>
          <w:p>
            <w:pPr>
              <w:jc w:val="center"/>
              <w:rPr>
                <w:lang w:val="en-US"/>
              </w:rPr>
            </w:pPr>
            <w:bookmarkStart w:id="84" w:name="耗热量2"/>
            <w:r>
              <w:rPr>
                <w:rFonts w:hint="eastAsia"/>
                <w:lang w:val="en-US"/>
              </w:rPr>
              <w:t>16.10</w:t>
            </w:r>
            <w:bookmarkEnd w:id="84"/>
          </w:p>
        </w:tc>
        <w:tc>
          <w:tcPr>
            <w:tcW w:w="877" w:type="pct"/>
            <w:vAlign w:val="center"/>
          </w:tcPr>
          <w:p>
            <w:pPr>
              <w:jc w:val="center"/>
              <w:rPr>
                <w:lang w:val="en-US"/>
              </w:rPr>
            </w:pPr>
            <w:bookmarkStart w:id="85" w:name="参照建筑耗热量2"/>
            <w:r>
              <w:rPr>
                <w:rFonts w:hint="eastAsia"/>
                <w:lang w:val="en-US"/>
              </w:rPr>
              <w:t>17.59</w:t>
            </w:r>
            <w:bookmarkEnd w:id="85"/>
          </w:p>
        </w:tc>
        <w:tc>
          <w:tcPr>
            <w:tcW w:w="961" w:type="pct"/>
            <w:vAlign w:val="center"/>
          </w:tcPr>
          <w:p>
            <w:pPr>
              <w:jc w:val="center"/>
              <w:rPr>
                <w:lang w:val="en-US"/>
              </w:rPr>
            </w:pPr>
            <w:bookmarkStart w:id="86" w:name="节能率耗热量2"/>
            <w:r>
              <w:rPr>
                <w:rFonts w:hint="eastAsia"/>
                <w:lang w:val="en-US"/>
              </w:rPr>
              <w:t>8.50%</w:t>
            </w:r>
            <w:bookmarkEnd w:id="8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冷热合计</w:t>
            </w:r>
          </w:p>
        </w:tc>
        <w:tc>
          <w:tcPr>
            <w:tcW w:w="877" w:type="pct"/>
            <w:vAlign w:val="center"/>
          </w:tcPr>
          <w:p>
            <w:pPr>
              <w:jc w:val="center"/>
              <w:rPr>
                <w:lang w:val="en-US"/>
              </w:rPr>
            </w:pPr>
            <w:bookmarkStart w:id="87" w:name="耗冷耗热量2"/>
            <w:r>
              <w:rPr>
                <w:rFonts w:hint="eastAsia"/>
                <w:lang w:val="en-US"/>
              </w:rPr>
              <w:t>45.27</w:t>
            </w:r>
            <w:bookmarkEnd w:id="87"/>
          </w:p>
        </w:tc>
        <w:tc>
          <w:tcPr>
            <w:tcW w:w="877" w:type="pct"/>
            <w:vAlign w:val="center"/>
          </w:tcPr>
          <w:p>
            <w:pPr>
              <w:jc w:val="center"/>
              <w:rPr>
                <w:lang w:val="en-US"/>
              </w:rPr>
            </w:pPr>
            <w:bookmarkStart w:id="88" w:name="参照建筑耗冷耗热量2"/>
            <w:r>
              <w:rPr>
                <w:rFonts w:hint="eastAsia"/>
                <w:lang w:val="en-US"/>
              </w:rPr>
              <w:t>49.94</w:t>
            </w:r>
            <w:bookmarkEnd w:id="88"/>
          </w:p>
        </w:tc>
        <w:tc>
          <w:tcPr>
            <w:tcW w:w="961" w:type="pct"/>
            <w:vAlign w:val="center"/>
          </w:tcPr>
          <w:p>
            <w:pPr>
              <w:jc w:val="center"/>
              <w:rPr>
                <w:lang w:val="en-US"/>
              </w:rPr>
            </w:pPr>
            <w:bookmarkStart w:id="89" w:name="节能率耗冷耗热量2"/>
            <w:r>
              <w:rPr>
                <w:rFonts w:hint="eastAsia"/>
                <w:lang w:val="en-US"/>
              </w:rPr>
              <w:t>9.34%</w:t>
            </w:r>
            <w:bookmarkEnd w:id="8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90" w:name="供冷综合效率折算权重"/>
            <w:r>
              <w:rPr>
                <w:rFonts w:hint="eastAsia"/>
                <w:lang w:val="en-US"/>
              </w:rPr>
              <w:t>2.5</w:t>
            </w:r>
            <w:bookmarkEnd w:id="90"/>
          </w:p>
        </w:tc>
        <w:tc>
          <w:tcPr>
            <w:tcW w:w="877" w:type="pct"/>
            <w:vAlign w:val="center"/>
          </w:tcPr>
          <w:p>
            <w:pPr>
              <w:jc w:val="center"/>
              <w:rPr>
                <w:lang w:val="en-US"/>
              </w:rPr>
            </w:pPr>
            <w:bookmarkStart w:id="91" w:name="供冷综合效率折算权重2"/>
            <w:r>
              <w:rPr>
                <w:rFonts w:hint="eastAsia"/>
                <w:lang w:val="en-US"/>
              </w:rPr>
              <w:t>2.5</w:t>
            </w:r>
            <w:bookmarkEnd w:id="91"/>
          </w:p>
        </w:tc>
        <w:tc>
          <w:tcPr>
            <w:tcW w:w="961" w:type="pct"/>
            <w:vMerge w:val="restart"/>
            <w:vAlign w:val="center"/>
          </w:tcPr>
          <w:p>
            <w:pPr>
              <w:jc w:val="center"/>
              <w:rPr>
                <w:lang w:val="en-US"/>
              </w:rPr>
            </w:pPr>
            <w:bookmarkStart w:id="92" w:name="节能率空调能耗"/>
            <w:r>
              <w:rPr>
                <w:rFonts w:hint="eastAsia"/>
                <w:lang w:val="en-US"/>
              </w:rPr>
              <w:t>9.80%</w:t>
            </w:r>
            <w:bookmarkEnd w:id="9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供冷</w:t>
            </w:r>
            <w:r>
              <w:rPr>
                <w:lang w:val="en-US"/>
              </w:rPr>
              <w:t>能耗</w:t>
            </w:r>
          </w:p>
        </w:tc>
        <w:tc>
          <w:tcPr>
            <w:tcW w:w="877" w:type="pct"/>
            <w:vAlign w:val="center"/>
          </w:tcPr>
          <w:p>
            <w:pPr>
              <w:jc w:val="center"/>
              <w:rPr>
                <w:lang w:val="en-US"/>
              </w:rPr>
            </w:pPr>
            <w:bookmarkStart w:id="93" w:name="空调能耗"/>
            <w:r>
              <w:rPr>
                <w:rFonts w:hint="eastAsia"/>
                <w:lang w:val="en-US"/>
              </w:rPr>
              <w:t>11.67</w:t>
            </w:r>
            <w:bookmarkEnd w:id="93"/>
          </w:p>
        </w:tc>
        <w:tc>
          <w:tcPr>
            <w:tcW w:w="877" w:type="pct"/>
            <w:vAlign w:val="center"/>
          </w:tcPr>
          <w:p>
            <w:pPr>
              <w:jc w:val="center"/>
              <w:rPr>
                <w:lang w:val="en-US"/>
              </w:rPr>
            </w:pPr>
            <w:bookmarkStart w:id="94" w:name="参照建筑空调能耗"/>
            <w:r>
              <w:rPr>
                <w:rFonts w:hint="eastAsia"/>
                <w:lang w:val="en-US"/>
              </w:rPr>
              <w:t>12.94</w:t>
            </w:r>
            <w:bookmarkEnd w:id="94"/>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95" w:name="供暖综合效率折算权重"/>
            <w:r>
              <w:rPr>
                <w:rFonts w:hint="eastAsia"/>
                <w:lang w:val="en-US"/>
              </w:rPr>
              <w:t>2.2</w:t>
            </w:r>
            <w:bookmarkEnd w:id="95"/>
          </w:p>
        </w:tc>
        <w:tc>
          <w:tcPr>
            <w:tcW w:w="877" w:type="pct"/>
            <w:vAlign w:val="center"/>
          </w:tcPr>
          <w:p>
            <w:pPr>
              <w:jc w:val="center"/>
              <w:rPr>
                <w:lang w:val="en-US"/>
              </w:rPr>
            </w:pPr>
            <w:bookmarkStart w:id="96" w:name="供暖综合效率折算权重2"/>
            <w:r>
              <w:rPr>
                <w:rFonts w:hint="eastAsia"/>
                <w:lang w:val="en-US"/>
              </w:rPr>
              <w:t>2.2</w:t>
            </w:r>
            <w:bookmarkEnd w:id="96"/>
          </w:p>
        </w:tc>
        <w:tc>
          <w:tcPr>
            <w:tcW w:w="961" w:type="pct"/>
            <w:vMerge w:val="restart"/>
            <w:vAlign w:val="center"/>
          </w:tcPr>
          <w:p>
            <w:pPr>
              <w:jc w:val="center"/>
              <w:rPr>
                <w:lang w:val="en-US"/>
              </w:rPr>
            </w:pPr>
            <w:bookmarkStart w:id="97" w:name="节能率供暖能耗"/>
            <w:r>
              <w:rPr>
                <w:rFonts w:hint="eastAsia"/>
                <w:lang w:val="en-US"/>
              </w:rPr>
              <w:t>8.50%</w:t>
            </w:r>
            <w:bookmarkEnd w:id="9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供暖能耗</w:t>
            </w:r>
          </w:p>
        </w:tc>
        <w:tc>
          <w:tcPr>
            <w:tcW w:w="877" w:type="pct"/>
            <w:vAlign w:val="center"/>
          </w:tcPr>
          <w:p>
            <w:pPr>
              <w:jc w:val="center"/>
              <w:rPr>
                <w:lang w:val="en-US"/>
              </w:rPr>
            </w:pPr>
            <w:bookmarkStart w:id="98" w:name="供暖能耗"/>
            <w:r>
              <w:rPr>
                <w:rFonts w:hint="eastAsia"/>
                <w:lang w:val="en-US"/>
              </w:rPr>
              <w:t>7.32</w:t>
            </w:r>
            <w:bookmarkEnd w:id="98"/>
          </w:p>
        </w:tc>
        <w:tc>
          <w:tcPr>
            <w:tcW w:w="877" w:type="pct"/>
            <w:vAlign w:val="center"/>
          </w:tcPr>
          <w:p>
            <w:pPr>
              <w:jc w:val="center"/>
              <w:rPr>
                <w:lang w:val="en-US"/>
              </w:rPr>
            </w:pPr>
            <w:bookmarkStart w:id="99" w:name="参照建筑供暖能耗"/>
            <w:r>
              <w:rPr>
                <w:rFonts w:hint="eastAsia"/>
                <w:lang w:val="en-US"/>
              </w:rPr>
              <w:t>8.00</w:t>
            </w:r>
            <w:bookmarkEnd w:id="99"/>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pPr>
              <w:jc w:val="center"/>
              <w:rPr>
                <w:lang w:val="en-US"/>
              </w:rPr>
            </w:pPr>
            <w:bookmarkStart w:id="100" w:name="空调供暖能耗"/>
            <w:r>
              <w:rPr>
                <w:rFonts w:hint="eastAsia"/>
                <w:lang w:val="en-US"/>
              </w:rPr>
              <w:t>18.99</w:t>
            </w:r>
            <w:bookmarkEnd w:id="100"/>
          </w:p>
        </w:tc>
        <w:tc>
          <w:tcPr>
            <w:tcW w:w="877" w:type="pct"/>
            <w:vAlign w:val="center"/>
          </w:tcPr>
          <w:p>
            <w:pPr>
              <w:jc w:val="center"/>
              <w:rPr>
                <w:lang w:val="en-US"/>
              </w:rPr>
            </w:pPr>
            <w:bookmarkStart w:id="101" w:name="参照建筑空调供暖能耗"/>
            <w:r>
              <w:rPr>
                <w:rFonts w:hint="eastAsia"/>
                <w:lang w:val="en-US"/>
              </w:rPr>
              <w:t>20.93</w:t>
            </w:r>
            <w:bookmarkEnd w:id="101"/>
          </w:p>
        </w:tc>
        <w:tc>
          <w:tcPr>
            <w:tcW w:w="961" w:type="pct"/>
            <w:vAlign w:val="center"/>
          </w:tcPr>
          <w:p>
            <w:pPr>
              <w:jc w:val="center"/>
              <w:rPr>
                <w:lang w:val="en-US"/>
              </w:rPr>
            </w:pPr>
            <w:bookmarkStart w:id="102" w:name="节能率空调供暖能耗"/>
            <w:r>
              <w:rPr>
                <w:rFonts w:hint="eastAsia"/>
                <w:lang w:val="en-US"/>
              </w:rPr>
              <w:t>9.30%</w:t>
            </w:r>
            <w:bookmarkEnd w:id="102"/>
          </w:p>
        </w:tc>
      </w:tr>
    </w:tbl>
    <w:p>
      <w:pPr>
        <w:jc w:val="center"/>
        <w:rPr>
          <w:sz w:val="20"/>
          <w:lang w:val="en-US"/>
        </w:rPr>
      </w:pPr>
    </w:p>
    <w:p>
      <w:pPr>
        <w:widowControl w:val="0"/>
        <w:jc w:val="both"/>
        <w:rPr>
          <w:color w:val="000000"/>
          <w:kern w:val="2"/>
          <w:szCs w:val="24"/>
          <w:lang w:val="en-US"/>
        </w:rPr>
      </w:pPr>
    </w:p>
    <w:p>
      <w:pPr>
        <w:widowControl w:val="0"/>
        <w:jc w:val="center"/>
        <w:rPr>
          <w:color w:val="000000"/>
          <w:kern w:val="2"/>
          <w:szCs w:val="24"/>
          <w:lang w:val="en-US"/>
        </w:rPr>
      </w:pPr>
      <w:r>
        <w:drawing>
          <wp:inline distT="0" distB="0" distL="0" distR="0">
            <wp:extent cx="4829175" cy="45720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8"/>
                    <a:stretch>
                      <a:fillRect/>
                    </a:stretch>
                  </pic:blipFill>
                  <pic:spPr>
                    <a:xfrm>
                      <a:off x="0" y="0"/>
                      <a:ext cx="4829682" cy="4572480"/>
                    </a:xfrm>
                    <a:prstGeom prst="rect">
                      <a:avLst/>
                    </a:prstGeom>
                  </pic:spPr>
                </pic:pic>
              </a:graphicData>
            </a:graphic>
          </wp:inline>
        </w:drawing>
      </w:r>
      <w:r>
        <w:drawing>
          <wp:inline distT="0" distB="0" distL="0" distR="0">
            <wp:extent cx="4829175" cy="4581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9"/>
                    <a:stretch>
                      <a:fillRect/>
                    </a:stretch>
                  </pic:blipFill>
                  <pic:spPr>
                    <a:xfrm>
                      <a:off x="0" y="0"/>
                      <a:ext cx="4829682" cy="4582006"/>
                    </a:xfrm>
                    <a:prstGeom prst="rect">
                      <a:avLst/>
                    </a:prstGeom>
                  </pic:spPr>
                </pic:pic>
              </a:graphicData>
            </a:graphic>
          </wp:inline>
        </w:drawing>
      </w:r>
    </w:p>
    <w:p/>
    <w:p>
      <w:pPr>
        <w:jc w:val="center"/>
      </w:pPr>
      <w:r>
        <w:drawing>
          <wp:inline distT="0" distB="0" distL="0" distR="0">
            <wp:extent cx="5667375" cy="42386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5667375" cy="4238625"/>
                    </a:xfrm>
                    <a:prstGeom prst="rect">
                      <a:avLst/>
                    </a:prstGeom>
                  </pic:spPr>
                </pic:pic>
              </a:graphicData>
            </a:graphic>
          </wp:inline>
        </w:drawing>
      </w: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103" w:name="_Toc60446404"/>
      <w:r>
        <w:t>附录</w:t>
      </w:r>
      <w:bookmarkEnd w:id="103"/>
    </w:p>
    <w:p>
      <w:pPr>
        <w:pStyle w:val="4"/>
      </w:pPr>
      <w:bookmarkStart w:id="104" w:name="_Toc60446405"/>
      <w:r>
        <w:t>工作日/节假日人员逐时在室率(%)</w:t>
      </w:r>
      <w:bookmarkEnd w:id="104"/>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办公-资料档案室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bl>
    <w:p>
      <w:pPr>
        <w:jc w:val="both"/>
      </w:pPr>
    </w:p>
    <w:p>
      <w:r>
        <w:t>注：上行：工作日；下行：节假日</w:t>
      </w:r>
    </w:p>
    <w:p>
      <w:pPr>
        <w:pStyle w:val="4"/>
      </w:pPr>
      <w:bookmarkStart w:id="105" w:name="_Toc60446406"/>
      <w:r>
        <w:t>工作日/节假日照明开关时间表(%)</w:t>
      </w:r>
      <w:bookmarkEnd w:id="105"/>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办公-资料档案室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bl>
    <w:p/>
    <w:p>
      <w:r>
        <w:t>注：上行：工作日；下行：节假日</w:t>
      </w:r>
    </w:p>
    <w:p>
      <w:pPr>
        <w:pStyle w:val="4"/>
      </w:pPr>
      <w:bookmarkStart w:id="106" w:name="_Toc60446407"/>
      <w:r>
        <w:t>工作日/节假日设备逐时使用率(%)</w:t>
      </w:r>
      <w:bookmarkEnd w:id="106"/>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办公-资料档案室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58"/>
    <w:rsid w:val="00005553"/>
    <w:rsid w:val="00024A13"/>
    <w:rsid w:val="00031D69"/>
    <w:rsid w:val="00037A4C"/>
    <w:rsid w:val="000D5BDD"/>
    <w:rsid w:val="000F7EF2"/>
    <w:rsid w:val="00121509"/>
    <w:rsid w:val="00122AE1"/>
    <w:rsid w:val="0014776A"/>
    <w:rsid w:val="001D364D"/>
    <w:rsid w:val="00203A7D"/>
    <w:rsid w:val="0022447D"/>
    <w:rsid w:val="002555B8"/>
    <w:rsid w:val="002651ED"/>
    <w:rsid w:val="0030437C"/>
    <w:rsid w:val="003121F7"/>
    <w:rsid w:val="00314D29"/>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35D95"/>
    <w:rsid w:val="00694FCA"/>
    <w:rsid w:val="006E3B8E"/>
    <w:rsid w:val="0075022D"/>
    <w:rsid w:val="00766F09"/>
    <w:rsid w:val="007B1DE0"/>
    <w:rsid w:val="007D7FC4"/>
    <w:rsid w:val="007E1B47"/>
    <w:rsid w:val="0081624A"/>
    <w:rsid w:val="00844158"/>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3C46"/>
    <w:rsid w:val="00D62A9A"/>
    <w:rsid w:val="00DB4CC2"/>
    <w:rsid w:val="00DC73AD"/>
    <w:rsid w:val="00DF470C"/>
    <w:rsid w:val="00E3135C"/>
    <w:rsid w:val="00E31452"/>
    <w:rsid w:val="00E81ACD"/>
    <w:rsid w:val="00EF5AB9"/>
    <w:rsid w:val="00F75DD1"/>
    <w:rsid w:val="00FA4B87"/>
    <w:rsid w:val="00FF02F8"/>
    <w:rsid w:val="00FF2243"/>
    <w:rsid w:val="19263037"/>
    <w:rsid w:val="66141480"/>
    <w:rsid w:val="7756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0\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tmp12</Template>
  <Company>ths</Company>
  <Pages>15</Pages>
  <Words>1865</Words>
  <Characters>10631</Characters>
  <Lines>88</Lines>
  <Paragraphs>24</Paragraphs>
  <TotalTime>0</TotalTime>
  <ScaleCrop>false</ScaleCrop>
  <LinksUpToDate>false</LinksUpToDate>
  <CharactersWithSpaces>12472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2021-01-01T18:19:00Z</dcterms:created>
  <dc:creator>86180</dc:creator>
  <cp:lastModifiedBy>换位思考LINDA</cp:lastModifiedBy>
  <cp:lastPrinted>2411-12-31T16:00:00Z</cp:lastPrinted>
  <dcterms:modified xsi:type="dcterms:W3CDTF">2021-01-05T08:46:37Z</dcterms:modified>
  <dc:title>围护结构节能率计算书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