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59730" w14:textId="04421C8B" w:rsidR="0066388D" w:rsidRPr="00A24CE5" w:rsidRDefault="0066388D" w:rsidP="0066388D">
      <w:pPr>
        <w:spacing w:line="360" w:lineRule="auto"/>
        <w:rPr>
          <w:rFonts w:ascii="宋体" w:hAnsi="宋体" w:hint="eastAsia"/>
          <w:b/>
          <w:sz w:val="24"/>
        </w:rPr>
      </w:pPr>
      <w:r w:rsidRPr="00A24CE5">
        <w:rPr>
          <w:rFonts w:ascii="宋体" w:hAnsi="宋体" w:hint="eastAsia"/>
          <w:b/>
          <w:sz w:val="24"/>
        </w:rPr>
        <w:t>各塔楼结构体系及计算结果</w:t>
      </w:r>
    </w:p>
    <w:p w14:paraId="6B25ADA1" w14:textId="77777777" w:rsidR="0066388D" w:rsidRPr="00A24CE5" w:rsidRDefault="0066388D" w:rsidP="0066388D">
      <w:pPr>
        <w:numPr>
          <w:ilvl w:val="0"/>
          <w:numId w:val="1"/>
        </w:numPr>
        <w:rPr>
          <w:rFonts w:hint="eastAsia"/>
          <w:b/>
          <w:bCs/>
          <w:sz w:val="24"/>
        </w:rPr>
      </w:pPr>
      <w:r w:rsidRPr="00A24CE5">
        <w:rPr>
          <w:rFonts w:hint="eastAsia"/>
          <w:b/>
          <w:bCs/>
          <w:sz w:val="24"/>
        </w:rPr>
        <w:t>简述</w:t>
      </w:r>
    </w:p>
    <w:p w14:paraId="1F82E53D" w14:textId="77777777" w:rsidR="0066388D" w:rsidRPr="00A24CE5" w:rsidRDefault="0066388D" w:rsidP="0066388D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24CE5">
        <w:rPr>
          <w:rFonts w:hint="eastAsia"/>
          <w:bCs/>
          <w:sz w:val="24"/>
        </w:rPr>
        <w:t>本项目主要功能为诊疗所与老人养护院，共</w:t>
      </w:r>
      <w:r w:rsidRPr="00A24CE5">
        <w:rPr>
          <w:rFonts w:hint="eastAsia"/>
          <w:bCs/>
          <w:sz w:val="24"/>
        </w:rPr>
        <w:t>4</w:t>
      </w:r>
      <w:r w:rsidRPr="00A24CE5">
        <w:rPr>
          <w:rFonts w:hint="eastAsia"/>
          <w:bCs/>
          <w:sz w:val="24"/>
        </w:rPr>
        <w:t>栋多层建筑，按位置从东、北、西、南分别对应栋号为</w:t>
      </w:r>
      <w:r w:rsidRPr="00A24CE5">
        <w:rPr>
          <w:rFonts w:hint="eastAsia"/>
          <w:bCs/>
          <w:sz w:val="24"/>
        </w:rPr>
        <w:t>1#</w:t>
      </w:r>
      <w:r w:rsidRPr="00A24CE5">
        <w:rPr>
          <w:rFonts w:hint="eastAsia"/>
          <w:bCs/>
          <w:sz w:val="24"/>
        </w:rPr>
        <w:t>、</w:t>
      </w:r>
      <w:r w:rsidRPr="00A24CE5">
        <w:rPr>
          <w:rFonts w:hint="eastAsia"/>
          <w:bCs/>
          <w:sz w:val="24"/>
        </w:rPr>
        <w:t>2#</w:t>
      </w:r>
      <w:r w:rsidRPr="00A24CE5">
        <w:rPr>
          <w:rFonts w:hint="eastAsia"/>
          <w:bCs/>
          <w:sz w:val="24"/>
        </w:rPr>
        <w:t>、</w:t>
      </w:r>
      <w:r w:rsidRPr="00A24CE5">
        <w:rPr>
          <w:rFonts w:hint="eastAsia"/>
          <w:bCs/>
          <w:sz w:val="24"/>
        </w:rPr>
        <w:t>3#</w:t>
      </w:r>
      <w:r w:rsidRPr="00A24CE5">
        <w:rPr>
          <w:rFonts w:hint="eastAsia"/>
          <w:bCs/>
          <w:sz w:val="24"/>
        </w:rPr>
        <w:t>、</w:t>
      </w:r>
      <w:r w:rsidRPr="00A24CE5">
        <w:rPr>
          <w:rFonts w:hint="eastAsia"/>
          <w:bCs/>
          <w:sz w:val="24"/>
        </w:rPr>
        <w:t>4#</w:t>
      </w:r>
      <w:r w:rsidRPr="00A24CE5">
        <w:rPr>
          <w:rFonts w:hint="eastAsia"/>
          <w:bCs/>
          <w:sz w:val="24"/>
        </w:rPr>
        <w:t>。</w:t>
      </w:r>
      <w:r w:rsidRPr="00A24CE5">
        <w:rPr>
          <w:rFonts w:hint="eastAsia"/>
          <w:bCs/>
          <w:sz w:val="24"/>
        </w:rPr>
        <w:t>1#</w:t>
      </w:r>
      <w:r w:rsidRPr="00A24CE5">
        <w:rPr>
          <w:rFonts w:hint="eastAsia"/>
          <w:bCs/>
          <w:sz w:val="24"/>
        </w:rPr>
        <w:t>与</w:t>
      </w:r>
      <w:r w:rsidRPr="00A24CE5">
        <w:rPr>
          <w:rFonts w:hint="eastAsia"/>
          <w:bCs/>
          <w:sz w:val="24"/>
        </w:rPr>
        <w:t>4#</w:t>
      </w:r>
      <w:r w:rsidRPr="00A24CE5">
        <w:rPr>
          <w:rFonts w:hint="eastAsia"/>
          <w:bCs/>
          <w:sz w:val="24"/>
        </w:rPr>
        <w:t>为</w:t>
      </w:r>
      <w:r w:rsidRPr="00A24CE5">
        <w:rPr>
          <w:rFonts w:hint="eastAsia"/>
          <w:bCs/>
          <w:sz w:val="24"/>
        </w:rPr>
        <w:t>6</w:t>
      </w:r>
      <w:r w:rsidRPr="00A24CE5">
        <w:rPr>
          <w:rFonts w:hint="eastAsia"/>
          <w:bCs/>
          <w:sz w:val="24"/>
        </w:rPr>
        <w:t>层公共建筑，局部</w:t>
      </w:r>
      <w:r w:rsidRPr="00A24CE5">
        <w:rPr>
          <w:rFonts w:hint="eastAsia"/>
          <w:bCs/>
          <w:sz w:val="24"/>
        </w:rPr>
        <w:t>5</w:t>
      </w:r>
      <w:r w:rsidRPr="00A24CE5">
        <w:rPr>
          <w:rFonts w:hint="eastAsia"/>
          <w:bCs/>
          <w:sz w:val="24"/>
        </w:rPr>
        <w:t>层，建筑高度</w:t>
      </w:r>
      <w:r w:rsidRPr="00A24CE5">
        <w:rPr>
          <w:rFonts w:hint="eastAsia"/>
          <w:bCs/>
          <w:sz w:val="24"/>
        </w:rPr>
        <w:t>21.7m</w:t>
      </w:r>
      <w:r w:rsidRPr="00A24CE5">
        <w:rPr>
          <w:rFonts w:hint="eastAsia"/>
          <w:bCs/>
          <w:sz w:val="24"/>
        </w:rPr>
        <w:t>；</w:t>
      </w:r>
      <w:r w:rsidRPr="00A24CE5">
        <w:rPr>
          <w:rFonts w:hint="eastAsia"/>
          <w:bCs/>
          <w:sz w:val="24"/>
        </w:rPr>
        <w:t>2#</w:t>
      </w:r>
      <w:r w:rsidRPr="00A24CE5">
        <w:rPr>
          <w:rFonts w:hint="eastAsia"/>
          <w:bCs/>
          <w:sz w:val="24"/>
        </w:rPr>
        <w:t>与</w:t>
      </w:r>
      <w:r w:rsidRPr="00A24CE5">
        <w:rPr>
          <w:rFonts w:hint="eastAsia"/>
          <w:bCs/>
          <w:sz w:val="24"/>
        </w:rPr>
        <w:t>3#</w:t>
      </w:r>
      <w:r w:rsidRPr="00A24CE5">
        <w:rPr>
          <w:rFonts w:hint="eastAsia"/>
          <w:bCs/>
          <w:sz w:val="24"/>
        </w:rPr>
        <w:t>为</w:t>
      </w:r>
      <w:r w:rsidRPr="00A24CE5">
        <w:rPr>
          <w:rFonts w:hint="eastAsia"/>
          <w:bCs/>
          <w:sz w:val="24"/>
        </w:rPr>
        <w:t>7</w:t>
      </w:r>
      <w:r w:rsidRPr="00A24CE5">
        <w:rPr>
          <w:rFonts w:hint="eastAsia"/>
          <w:bCs/>
          <w:sz w:val="24"/>
        </w:rPr>
        <w:t>层公共建筑，局部</w:t>
      </w:r>
      <w:r w:rsidRPr="00A24CE5">
        <w:rPr>
          <w:rFonts w:hint="eastAsia"/>
          <w:bCs/>
          <w:sz w:val="24"/>
        </w:rPr>
        <w:t>6</w:t>
      </w:r>
      <w:r w:rsidRPr="00A24CE5">
        <w:rPr>
          <w:rFonts w:hint="eastAsia"/>
          <w:bCs/>
          <w:sz w:val="24"/>
        </w:rPr>
        <w:t>层，建筑高度</w:t>
      </w:r>
      <w:r w:rsidRPr="00A24CE5">
        <w:rPr>
          <w:rFonts w:hint="eastAsia"/>
          <w:bCs/>
          <w:sz w:val="24"/>
        </w:rPr>
        <w:t>23.7m</w:t>
      </w:r>
      <w:r w:rsidRPr="00A24CE5">
        <w:rPr>
          <w:rFonts w:hint="eastAsia"/>
          <w:bCs/>
          <w:sz w:val="24"/>
        </w:rPr>
        <w:t>；各栋首、二层层高</w:t>
      </w:r>
      <w:r w:rsidRPr="00A24CE5">
        <w:rPr>
          <w:rFonts w:hint="eastAsia"/>
          <w:bCs/>
          <w:sz w:val="24"/>
        </w:rPr>
        <w:t>4.2m</w:t>
      </w:r>
      <w:r w:rsidRPr="00A24CE5">
        <w:rPr>
          <w:rFonts w:hint="eastAsia"/>
          <w:bCs/>
          <w:sz w:val="24"/>
        </w:rPr>
        <w:t>，标准层</w:t>
      </w:r>
      <w:r w:rsidRPr="00A24CE5">
        <w:rPr>
          <w:rFonts w:hint="eastAsia"/>
          <w:bCs/>
          <w:sz w:val="24"/>
        </w:rPr>
        <w:t>2.9m</w:t>
      </w:r>
      <w:r w:rsidRPr="00A24CE5">
        <w:rPr>
          <w:rFonts w:hint="eastAsia"/>
          <w:bCs/>
          <w:sz w:val="24"/>
        </w:rPr>
        <w:t>，顶层</w:t>
      </w:r>
      <w:r w:rsidRPr="00A24CE5">
        <w:rPr>
          <w:rFonts w:hint="eastAsia"/>
          <w:bCs/>
          <w:sz w:val="24"/>
        </w:rPr>
        <w:t>2.85m</w:t>
      </w:r>
      <w:r w:rsidRPr="00A24CE5">
        <w:rPr>
          <w:rFonts w:hint="eastAsia"/>
          <w:bCs/>
          <w:sz w:val="24"/>
        </w:rPr>
        <w:t>；</w:t>
      </w:r>
      <w:r w:rsidRPr="00A24CE5">
        <w:rPr>
          <w:rFonts w:ascii="宋体" w:hAnsi="宋体" w:hint="eastAsia"/>
          <w:sz w:val="24"/>
        </w:rPr>
        <w:t>。各栋建筑均采用混凝土框架结构。</w:t>
      </w:r>
    </w:p>
    <w:p w14:paraId="7BA1106D" w14:textId="77777777" w:rsidR="0066388D" w:rsidRPr="00A24CE5" w:rsidRDefault="0066388D" w:rsidP="0066388D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24CE5">
        <w:rPr>
          <w:rFonts w:ascii="宋体" w:hAnsi="宋体" w:hint="eastAsia"/>
          <w:sz w:val="24"/>
        </w:rPr>
        <w:t>标准层框架梁截面为3</w:t>
      </w:r>
      <w:r w:rsidRPr="00A24CE5">
        <w:rPr>
          <w:rFonts w:ascii="宋体" w:hAnsi="宋体"/>
          <w:sz w:val="24"/>
        </w:rPr>
        <w:t>00</w:t>
      </w:r>
      <w:r w:rsidRPr="00A24CE5">
        <w:rPr>
          <w:rFonts w:ascii="宋体" w:hAnsi="宋体" w:hint="eastAsia"/>
          <w:sz w:val="24"/>
        </w:rPr>
        <w:t>x550，非框架</w:t>
      </w:r>
      <w:proofErr w:type="gramStart"/>
      <w:r w:rsidRPr="00A24CE5">
        <w:rPr>
          <w:rFonts w:ascii="宋体" w:hAnsi="宋体" w:hint="eastAsia"/>
          <w:sz w:val="24"/>
        </w:rPr>
        <w:t>梁基本</w:t>
      </w:r>
      <w:proofErr w:type="gramEnd"/>
      <w:r w:rsidRPr="00A24CE5">
        <w:rPr>
          <w:rFonts w:ascii="宋体" w:hAnsi="宋体" w:hint="eastAsia"/>
          <w:sz w:val="24"/>
        </w:rPr>
        <w:t>为200~300 x 500~550。</w:t>
      </w:r>
    </w:p>
    <w:p w14:paraId="6D00196F" w14:textId="77777777" w:rsidR="0066388D" w:rsidRPr="00A24CE5" w:rsidRDefault="0066388D" w:rsidP="0066388D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24CE5">
        <w:rPr>
          <w:rFonts w:ascii="宋体" w:hAnsi="宋体"/>
          <w:sz w:val="24"/>
        </w:rPr>
        <w:t>建筑抗震设防类别为</w:t>
      </w:r>
      <w:r w:rsidRPr="00A24CE5">
        <w:rPr>
          <w:rFonts w:ascii="宋体" w:hAnsi="宋体" w:hint="eastAsia"/>
          <w:sz w:val="24"/>
        </w:rPr>
        <w:t>乙</w:t>
      </w:r>
      <w:r w:rsidRPr="00A24CE5">
        <w:rPr>
          <w:rFonts w:ascii="宋体" w:hAnsi="宋体"/>
          <w:sz w:val="24"/>
        </w:rPr>
        <w:t>类；建筑抗震设防烈度为</w:t>
      </w:r>
      <w:r w:rsidRPr="00A24CE5">
        <w:rPr>
          <w:rFonts w:ascii="宋体" w:hAnsi="宋体" w:hint="eastAsia"/>
          <w:sz w:val="24"/>
        </w:rPr>
        <w:t>6</w:t>
      </w:r>
      <w:r w:rsidRPr="00A24CE5">
        <w:rPr>
          <w:rFonts w:ascii="宋体" w:hAnsi="宋体"/>
          <w:sz w:val="24"/>
        </w:rPr>
        <w:t>度；</w:t>
      </w:r>
      <w:r w:rsidRPr="00A24CE5">
        <w:rPr>
          <w:rFonts w:ascii="宋体" w:hAnsi="宋体" w:hint="eastAsia"/>
          <w:sz w:val="24"/>
        </w:rPr>
        <w:t>混凝土框架为三级。</w:t>
      </w:r>
    </w:p>
    <w:p w14:paraId="37DCB0A2" w14:textId="77777777" w:rsidR="0066388D" w:rsidRPr="00A24CE5" w:rsidRDefault="0066388D" w:rsidP="0066388D">
      <w:pPr>
        <w:spacing w:line="360" w:lineRule="auto"/>
        <w:ind w:firstLineChars="200" w:firstLine="480"/>
        <w:rPr>
          <w:rFonts w:hint="eastAsia"/>
          <w:bCs/>
          <w:sz w:val="24"/>
        </w:rPr>
      </w:pPr>
      <w:r w:rsidRPr="00A24CE5">
        <w:rPr>
          <w:rFonts w:hint="eastAsia"/>
          <w:bCs/>
          <w:sz w:val="24"/>
        </w:rPr>
        <w:t>塔楼平面</w:t>
      </w:r>
      <w:r w:rsidRPr="00A24CE5">
        <w:rPr>
          <w:bCs/>
          <w:sz w:val="24"/>
        </w:rPr>
        <w:t>见图</w:t>
      </w:r>
      <w:r w:rsidRPr="00A24CE5">
        <w:rPr>
          <w:rFonts w:hint="eastAsia"/>
          <w:bCs/>
          <w:sz w:val="24"/>
        </w:rPr>
        <w:t>4.6</w:t>
      </w:r>
      <w:r w:rsidRPr="00A24CE5">
        <w:rPr>
          <w:bCs/>
          <w:sz w:val="24"/>
        </w:rPr>
        <w:t>-</w:t>
      </w:r>
      <w:r w:rsidRPr="00A24CE5">
        <w:rPr>
          <w:rFonts w:hint="eastAsia"/>
          <w:bCs/>
          <w:sz w:val="24"/>
        </w:rPr>
        <w:t>1</w:t>
      </w:r>
      <w:r w:rsidRPr="00A24CE5">
        <w:rPr>
          <w:rFonts w:hint="eastAsia"/>
          <w:bCs/>
          <w:sz w:val="24"/>
        </w:rPr>
        <w:t>。</w:t>
      </w:r>
    </w:p>
    <w:p w14:paraId="287113B1" w14:textId="2512A82C" w:rsidR="0066388D" w:rsidRPr="00A24CE5" w:rsidRDefault="0066388D" w:rsidP="0066388D">
      <w:pPr>
        <w:pStyle w:val="ReportText"/>
        <w:ind w:left="0" w:firstLineChars="200" w:firstLine="360"/>
        <w:jc w:val="center"/>
        <w:rPr>
          <w:rFonts w:hint="eastAsia"/>
          <w:sz w:val="24"/>
          <w:szCs w:val="24"/>
          <w:lang w:eastAsia="zh-CN"/>
        </w:rPr>
      </w:pPr>
      <w:r w:rsidRPr="00A24CE5">
        <w:rPr>
          <w:noProof/>
          <w:lang w:val="en-US" w:eastAsia="zh-CN"/>
        </w:rPr>
        <w:drawing>
          <wp:inline distT="0" distB="0" distL="0" distR="0" wp14:anchorId="7B083D53" wp14:editId="433360BA">
            <wp:extent cx="4335780" cy="34213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599" b="-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D22CD" w14:textId="77777777" w:rsidR="0066388D" w:rsidRPr="00A24CE5" w:rsidRDefault="0066388D" w:rsidP="0066388D">
      <w:pPr>
        <w:ind w:right="480"/>
        <w:jc w:val="center"/>
        <w:rPr>
          <w:b/>
          <w:szCs w:val="21"/>
        </w:rPr>
      </w:pPr>
      <w:r w:rsidRPr="00A24CE5">
        <w:rPr>
          <w:b/>
          <w:szCs w:val="21"/>
        </w:rPr>
        <w:t>图</w:t>
      </w:r>
      <w:r w:rsidRPr="00A24CE5">
        <w:rPr>
          <w:rFonts w:hint="eastAsia"/>
          <w:b/>
          <w:szCs w:val="21"/>
        </w:rPr>
        <w:t>4.6</w:t>
      </w:r>
      <w:r w:rsidRPr="00A24CE5">
        <w:rPr>
          <w:b/>
          <w:szCs w:val="21"/>
        </w:rPr>
        <w:t>-</w:t>
      </w:r>
      <w:r w:rsidRPr="00A24CE5">
        <w:rPr>
          <w:rFonts w:hint="eastAsia"/>
          <w:b/>
          <w:szCs w:val="21"/>
        </w:rPr>
        <w:t xml:space="preserve">1  </w:t>
      </w:r>
      <w:r w:rsidRPr="00A24CE5">
        <w:rPr>
          <w:rFonts w:hint="eastAsia"/>
          <w:b/>
          <w:szCs w:val="21"/>
        </w:rPr>
        <w:t>标准</w:t>
      </w:r>
      <w:r w:rsidRPr="00A24CE5">
        <w:rPr>
          <w:b/>
          <w:szCs w:val="21"/>
        </w:rPr>
        <w:t>层平面图</w:t>
      </w:r>
    </w:p>
    <w:p w14:paraId="33FCE079" w14:textId="77777777" w:rsidR="0066388D" w:rsidRPr="00A24CE5" w:rsidRDefault="0066388D" w:rsidP="0066388D">
      <w:pPr>
        <w:numPr>
          <w:ilvl w:val="0"/>
          <w:numId w:val="1"/>
        </w:numPr>
        <w:rPr>
          <w:rFonts w:hint="eastAsia"/>
          <w:b/>
          <w:bCs/>
          <w:sz w:val="24"/>
        </w:rPr>
      </w:pPr>
      <w:r w:rsidRPr="00A24CE5">
        <w:rPr>
          <w:rFonts w:hint="eastAsia"/>
          <w:b/>
          <w:bCs/>
          <w:sz w:val="24"/>
        </w:rPr>
        <w:t>主要构件尺寸及强度等级</w:t>
      </w:r>
    </w:p>
    <w:p w14:paraId="073C5F2C" w14:textId="77777777" w:rsidR="0066388D" w:rsidRPr="00A24CE5" w:rsidRDefault="0066388D" w:rsidP="0066388D">
      <w:pPr>
        <w:ind w:right="480"/>
        <w:jc w:val="center"/>
        <w:rPr>
          <w:b/>
          <w:szCs w:val="21"/>
        </w:rPr>
      </w:pPr>
      <w:r w:rsidRPr="00A24CE5">
        <w:rPr>
          <w:rFonts w:hint="eastAsia"/>
          <w:b/>
          <w:szCs w:val="21"/>
        </w:rPr>
        <w:t>表</w:t>
      </w:r>
      <w:r w:rsidRPr="00A24CE5">
        <w:rPr>
          <w:rFonts w:hint="eastAsia"/>
          <w:b/>
          <w:szCs w:val="21"/>
        </w:rPr>
        <w:t>4.6-1</w:t>
      </w: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832"/>
        <w:gridCol w:w="1925"/>
        <w:gridCol w:w="1618"/>
        <w:gridCol w:w="3921"/>
      </w:tblGrid>
      <w:tr w:rsidR="0066388D" w:rsidRPr="00A24CE5" w14:paraId="7B502FEC" w14:textId="77777777" w:rsidTr="0066388D">
        <w:trPr>
          <w:trHeight w:val="454"/>
        </w:trPr>
        <w:tc>
          <w:tcPr>
            <w:tcW w:w="0" w:type="auto"/>
            <w:gridSpan w:val="2"/>
          </w:tcPr>
          <w:p w14:paraId="321BCCF6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sz w:val="24"/>
              </w:rPr>
              <w:t>结</w:t>
            </w:r>
            <w:r w:rsidRPr="00A24CE5">
              <w:rPr>
                <w:rFonts w:hint="eastAsia"/>
                <w:sz w:val="24"/>
              </w:rPr>
              <w:t xml:space="preserve"> </w:t>
            </w:r>
            <w:r w:rsidRPr="00A24CE5">
              <w:rPr>
                <w:rFonts w:hint="eastAsia"/>
                <w:sz w:val="24"/>
              </w:rPr>
              <w:t>构</w:t>
            </w:r>
            <w:r w:rsidRPr="00A24CE5">
              <w:rPr>
                <w:rFonts w:hint="eastAsia"/>
                <w:sz w:val="24"/>
              </w:rPr>
              <w:t xml:space="preserve"> </w:t>
            </w:r>
            <w:r w:rsidRPr="00A24CE5">
              <w:rPr>
                <w:rFonts w:hint="eastAsia"/>
                <w:sz w:val="24"/>
              </w:rPr>
              <w:t>部</w:t>
            </w:r>
            <w:r w:rsidRPr="00A24CE5">
              <w:rPr>
                <w:rFonts w:hint="eastAsia"/>
                <w:sz w:val="24"/>
              </w:rPr>
              <w:t xml:space="preserve"> </w:t>
            </w:r>
            <w:r w:rsidRPr="00A24CE5">
              <w:rPr>
                <w:rFonts w:hint="eastAsia"/>
                <w:sz w:val="24"/>
              </w:rPr>
              <w:t>位</w:t>
            </w:r>
          </w:p>
        </w:tc>
        <w:tc>
          <w:tcPr>
            <w:tcW w:w="0" w:type="auto"/>
          </w:tcPr>
          <w:p w14:paraId="6F92D91F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sz w:val="24"/>
              </w:rPr>
              <w:t>混凝土强度等级</w:t>
            </w:r>
          </w:p>
        </w:tc>
        <w:tc>
          <w:tcPr>
            <w:tcW w:w="0" w:type="auto"/>
          </w:tcPr>
          <w:p w14:paraId="6FA07FB5" w14:textId="77777777" w:rsidR="0066388D" w:rsidRPr="00A24CE5" w:rsidRDefault="0066388D" w:rsidP="00B61CF0">
            <w:pPr>
              <w:jc w:val="center"/>
              <w:rPr>
                <w:rFonts w:hint="eastAsia"/>
                <w:sz w:val="24"/>
              </w:rPr>
            </w:pPr>
            <w:r w:rsidRPr="00A24CE5">
              <w:rPr>
                <w:rFonts w:hint="eastAsia"/>
                <w:sz w:val="24"/>
              </w:rPr>
              <w:t>主要构件截面尺寸</w:t>
            </w:r>
          </w:p>
        </w:tc>
      </w:tr>
      <w:tr w:rsidR="0066388D" w:rsidRPr="00A24CE5" w14:paraId="63D2A328" w14:textId="77777777" w:rsidTr="0066388D">
        <w:trPr>
          <w:trHeight w:val="549"/>
        </w:trPr>
        <w:tc>
          <w:tcPr>
            <w:tcW w:w="0" w:type="auto"/>
            <w:vMerge w:val="restart"/>
          </w:tcPr>
          <w:p w14:paraId="4E4B6399" w14:textId="77777777" w:rsidR="0066388D" w:rsidRPr="00A24CE5" w:rsidRDefault="0066388D" w:rsidP="00B61CF0">
            <w:pPr>
              <w:jc w:val="center"/>
              <w:rPr>
                <w:rFonts w:hint="eastAsia"/>
                <w:sz w:val="24"/>
              </w:rPr>
            </w:pPr>
            <w:r w:rsidRPr="00A24CE5">
              <w:rPr>
                <w:rFonts w:hint="eastAsia"/>
                <w:sz w:val="24"/>
              </w:rPr>
              <w:t>框架柱</w:t>
            </w:r>
          </w:p>
        </w:tc>
        <w:tc>
          <w:tcPr>
            <w:tcW w:w="0" w:type="auto"/>
          </w:tcPr>
          <w:p w14:paraId="3D38CFF4" w14:textId="77777777" w:rsidR="0066388D" w:rsidRPr="00A24CE5" w:rsidRDefault="0066388D" w:rsidP="00B61CF0">
            <w:pPr>
              <w:jc w:val="center"/>
              <w:rPr>
                <w:rFonts w:hint="eastAsia"/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首层板面以下</w:t>
            </w:r>
          </w:p>
        </w:tc>
        <w:tc>
          <w:tcPr>
            <w:tcW w:w="0" w:type="auto"/>
          </w:tcPr>
          <w:p w14:paraId="478EA8A5" w14:textId="77777777" w:rsidR="0066388D" w:rsidRPr="00A24CE5" w:rsidRDefault="0066388D" w:rsidP="00B61CF0">
            <w:pPr>
              <w:jc w:val="center"/>
              <w:rPr>
                <w:rFonts w:hint="eastAsia"/>
                <w:sz w:val="24"/>
              </w:rPr>
            </w:pPr>
            <w:r w:rsidRPr="00A24CE5">
              <w:rPr>
                <w:rFonts w:hint="eastAsia"/>
                <w:sz w:val="24"/>
              </w:rPr>
              <w:t>C45</w:t>
            </w:r>
          </w:p>
        </w:tc>
        <w:tc>
          <w:tcPr>
            <w:tcW w:w="0" w:type="auto"/>
            <w:vMerge w:val="restart"/>
          </w:tcPr>
          <w:p w14:paraId="46E89616" w14:textId="77777777" w:rsidR="0066388D" w:rsidRPr="00A24CE5" w:rsidRDefault="0066388D" w:rsidP="00B61CF0">
            <w:pPr>
              <w:jc w:val="center"/>
              <w:rPr>
                <w:rFonts w:hint="eastAsia"/>
                <w:sz w:val="24"/>
              </w:rPr>
            </w:pPr>
            <w:r w:rsidRPr="00A24CE5">
              <w:rPr>
                <w:rFonts w:hint="eastAsia"/>
                <w:sz w:val="24"/>
              </w:rPr>
              <w:t>框架柱：</w:t>
            </w:r>
            <w:r w:rsidRPr="00A24CE5">
              <w:rPr>
                <w:rFonts w:hint="eastAsia"/>
                <w:sz w:val="24"/>
              </w:rPr>
              <w:t>500x700 600x700 600x600 500x500</w:t>
            </w:r>
          </w:p>
        </w:tc>
      </w:tr>
      <w:tr w:rsidR="0066388D" w:rsidRPr="00A24CE5" w14:paraId="5BDBB309" w14:textId="77777777" w:rsidTr="0066388D">
        <w:trPr>
          <w:trHeight w:val="549"/>
        </w:trPr>
        <w:tc>
          <w:tcPr>
            <w:tcW w:w="0" w:type="auto"/>
            <w:vMerge/>
          </w:tcPr>
          <w:p w14:paraId="22CA1537" w14:textId="77777777" w:rsidR="0066388D" w:rsidRPr="00A24CE5" w:rsidRDefault="0066388D" w:rsidP="00B61CF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</w:tcPr>
          <w:p w14:paraId="3D9CB719" w14:textId="77777777" w:rsidR="0066388D" w:rsidRPr="00A24CE5" w:rsidRDefault="0066388D" w:rsidP="00B61CF0">
            <w:pPr>
              <w:jc w:val="center"/>
              <w:rPr>
                <w:rFonts w:hint="eastAsia"/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首层板面</w:t>
            </w:r>
            <w:r w:rsidRPr="00A24CE5">
              <w:rPr>
                <w:rFonts w:hint="eastAsia"/>
                <w:bCs/>
                <w:sz w:val="24"/>
              </w:rPr>
              <w:t>~</w:t>
            </w:r>
            <w:r w:rsidRPr="00A24CE5">
              <w:rPr>
                <w:rFonts w:hint="eastAsia"/>
                <w:bCs/>
                <w:sz w:val="24"/>
              </w:rPr>
              <w:t>三层板面</w:t>
            </w:r>
          </w:p>
        </w:tc>
        <w:tc>
          <w:tcPr>
            <w:tcW w:w="0" w:type="auto"/>
          </w:tcPr>
          <w:p w14:paraId="402904F0" w14:textId="77777777" w:rsidR="0066388D" w:rsidRPr="00A24CE5" w:rsidRDefault="0066388D" w:rsidP="00B61CF0">
            <w:pPr>
              <w:jc w:val="center"/>
              <w:rPr>
                <w:rFonts w:hint="eastAsia"/>
                <w:sz w:val="24"/>
              </w:rPr>
            </w:pPr>
            <w:r w:rsidRPr="00A24CE5">
              <w:rPr>
                <w:rFonts w:hint="eastAsia"/>
                <w:sz w:val="24"/>
              </w:rPr>
              <w:t>C40</w:t>
            </w:r>
          </w:p>
        </w:tc>
        <w:tc>
          <w:tcPr>
            <w:tcW w:w="0" w:type="auto"/>
            <w:vMerge/>
          </w:tcPr>
          <w:p w14:paraId="00AF3047" w14:textId="77777777" w:rsidR="0066388D" w:rsidRPr="00A24CE5" w:rsidRDefault="0066388D" w:rsidP="00B61CF0">
            <w:pPr>
              <w:jc w:val="center"/>
              <w:rPr>
                <w:rFonts w:hint="eastAsia"/>
                <w:sz w:val="24"/>
              </w:rPr>
            </w:pPr>
          </w:p>
        </w:tc>
      </w:tr>
      <w:tr w:rsidR="0066388D" w:rsidRPr="00A24CE5" w14:paraId="60D45A09" w14:textId="77777777" w:rsidTr="0066388D">
        <w:trPr>
          <w:trHeight w:val="465"/>
        </w:trPr>
        <w:tc>
          <w:tcPr>
            <w:tcW w:w="0" w:type="auto"/>
            <w:vMerge/>
          </w:tcPr>
          <w:p w14:paraId="167056A9" w14:textId="77777777" w:rsidR="0066388D" w:rsidRPr="00A24CE5" w:rsidRDefault="0066388D" w:rsidP="00B61CF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</w:tcPr>
          <w:p w14:paraId="6EB95008" w14:textId="77777777" w:rsidR="0066388D" w:rsidRPr="00A24CE5" w:rsidRDefault="0066388D" w:rsidP="00B61CF0">
            <w:pPr>
              <w:jc w:val="center"/>
              <w:rPr>
                <w:rFonts w:hint="eastAsia"/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三层板面</w:t>
            </w:r>
            <w:r w:rsidRPr="00A24CE5">
              <w:rPr>
                <w:rFonts w:hint="eastAsia"/>
                <w:bCs/>
                <w:sz w:val="24"/>
              </w:rPr>
              <w:t>~</w:t>
            </w:r>
            <w:r w:rsidRPr="00A24CE5">
              <w:rPr>
                <w:rFonts w:hint="eastAsia"/>
                <w:bCs/>
                <w:sz w:val="24"/>
              </w:rPr>
              <w:t>六层板面</w:t>
            </w:r>
          </w:p>
        </w:tc>
        <w:tc>
          <w:tcPr>
            <w:tcW w:w="0" w:type="auto"/>
          </w:tcPr>
          <w:p w14:paraId="56403D6A" w14:textId="77777777" w:rsidR="0066388D" w:rsidRPr="00A24CE5" w:rsidRDefault="0066388D" w:rsidP="00B61CF0">
            <w:pPr>
              <w:jc w:val="center"/>
              <w:rPr>
                <w:rFonts w:hint="eastAsia"/>
                <w:sz w:val="24"/>
              </w:rPr>
            </w:pPr>
            <w:r w:rsidRPr="00A24CE5">
              <w:rPr>
                <w:rFonts w:hint="eastAsia"/>
                <w:sz w:val="24"/>
              </w:rPr>
              <w:t>C35</w:t>
            </w:r>
          </w:p>
        </w:tc>
        <w:tc>
          <w:tcPr>
            <w:tcW w:w="0" w:type="auto"/>
            <w:vMerge/>
          </w:tcPr>
          <w:p w14:paraId="7980E4BF" w14:textId="77777777" w:rsidR="0066388D" w:rsidRPr="00A24CE5" w:rsidRDefault="0066388D" w:rsidP="00B61CF0">
            <w:pPr>
              <w:jc w:val="center"/>
              <w:rPr>
                <w:rFonts w:hint="eastAsia"/>
                <w:sz w:val="24"/>
              </w:rPr>
            </w:pPr>
          </w:p>
        </w:tc>
      </w:tr>
      <w:tr w:rsidR="0066388D" w:rsidRPr="00A24CE5" w14:paraId="0B9A8270" w14:textId="77777777" w:rsidTr="0066388D">
        <w:trPr>
          <w:trHeight w:val="460"/>
        </w:trPr>
        <w:tc>
          <w:tcPr>
            <w:tcW w:w="0" w:type="auto"/>
            <w:vMerge/>
          </w:tcPr>
          <w:p w14:paraId="4D8F05C7" w14:textId="77777777" w:rsidR="0066388D" w:rsidRPr="00A24CE5" w:rsidRDefault="0066388D" w:rsidP="00B61CF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</w:tcPr>
          <w:p w14:paraId="02DD7C76" w14:textId="77777777" w:rsidR="0066388D" w:rsidRPr="00A24CE5" w:rsidRDefault="0066388D" w:rsidP="00B61CF0">
            <w:pPr>
              <w:jc w:val="center"/>
              <w:rPr>
                <w:rFonts w:hint="eastAsia"/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六层板面以上</w:t>
            </w:r>
          </w:p>
        </w:tc>
        <w:tc>
          <w:tcPr>
            <w:tcW w:w="0" w:type="auto"/>
          </w:tcPr>
          <w:p w14:paraId="05FC7431" w14:textId="77777777" w:rsidR="0066388D" w:rsidRPr="00A24CE5" w:rsidRDefault="0066388D" w:rsidP="00B61CF0">
            <w:pPr>
              <w:jc w:val="center"/>
              <w:rPr>
                <w:rFonts w:hint="eastAsia"/>
                <w:sz w:val="24"/>
              </w:rPr>
            </w:pPr>
            <w:r w:rsidRPr="00A24CE5">
              <w:rPr>
                <w:rFonts w:hint="eastAsia"/>
                <w:sz w:val="24"/>
              </w:rPr>
              <w:t>C30</w:t>
            </w:r>
          </w:p>
        </w:tc>
        <w:tc>
          <w:tcPr>
            <w:tcW w:w="0" w:type="auto"/>
            <w:vMerge/>
          </w:tcPr>
          <w:p w14:paraId="41022D8E" w14:textId="77777777" w:rsidR="0066388D" w:rsidRPr="00A24CE5" w:rsidRDefault="0066388D" w:rsidP="00B61CF0">
            <w:pPr>
              <w:jc w:val="center"/>
              <w:rPr>
                <w:rFonts w:hint="eastAsia"/>
                <w:sz w:val="24"/>
              </w:rPr>
            </w:pPr>
          </w:p>
        </w:tc>
      </w:tr>
      <w:tr w:rsidR="0066388D" w:rsidRPr="00A24CE5" w14:paraId="67924147" w14:textId="77777777" w:rsidTr="0066388D">
        <w:trPr>
          <w:trHeight w:val="454"/>
        </w:trPr>
        <w:tc>
          <w:tcPr>
            <w:tcW w:w="0" w:type="auto"/>
          </w:tcPr>
          <w:p w14:paraId="418AAF6C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sz w:val="24"/>
              </w:rPr>
              <w:lastRenderedPageBreak/>
              <w:t>梁板</w:t>
            </w:r>
          </w:p>
        </w:tc>
        <w:tc>
          <w:tcPr>
            <w:tcW w:w="0" w:type="auto"/>
          </w:tcPr>
          <w:p w14:paraId="00788693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sz w:val="24"/>
              </w:rPr>
              <w:t>梁、板</w:t>
            </w:r>
          </w:p>
        </w:tc>
        <w:tc>
          <w:tcPr>
            <w:tcW w:w="0" w:type="auto"/>
          </w:tcPr>
          <w:p w14:paraId="2ACF5BB1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sz w:val="24"/>
              </w:rPr>
              <w:t>C30</w:t>
            </w:r>
          </w:p>
        </w:tc>
        <w:tc>
          <w:tcPr>
            <w:tcW w:w="0" w:type="auto"/>
          </w:tcPr>
          <w:p w14:paraId="6FFD682C" w14:textId="77777777" w:rsidR="0066388D" w:rsidRPr="00A24CE5" w:rsidRDefault="0066388D" w:rsidP="00B61CF0">
            <w:pPr>
              <w:jc w:val="center"/>
              <w:rPr>
                <w:sz w:val="24"/>
              </w:rPr>
            </w:pPr>
            <w:r w:rsidRPr="00A24CE5">
              <w:rPr>
                <w:rFonts w:hint="eastAsia"/>
                <w:sz w:val="24"/>
              </w:rPr>
              <w:t>梁：</w:t>
            </w:r>
            <w:r w:rsidRPr="00A24CE5">
              <w:rPr>
                <w:rFonts w:hint="eastAsia"/>
                <w:sz w:val="24"/>
              </w:rPr>
              <w:t>300x550 2</w:t>
            </w:r>
            <w:r w:rsidRPr="00A24CE5">
              <w:rPr>
                <w:sz w:val="24"/>
              </w:rPr>
              <w:t>00</w:t>
            </w:r>
            <w:r w:rsidRPr="00A24CE5">
              <w:rPr>
                <w:rFonts w:hint="eastAsia"/>
                <w:sz w:val="24"/>
              </w:rPr>
              <w:t>x500</w:t>
            </w:r>
            <w:r w:rsidRPr="00A24CE5">
              <w:rPr>
                <w:rFonts w:hint="eastAsia"/>
                <w:bCs/>
                <w:sz w:val="24"/>
              </w:rPr>
              <w:t xml:space="preserve"> </w:t>
            </w:r>
            <w:r w:rsidRPr="00A24CE5">
              <w:rPr>
                <w:rFonts w:hint="eastAsia"/>
                <w:sz w:val="24"/>
              </w:rPr>
              <w:t>200x450 200x400</w:t>
            </w:r>
          </w:p>
        </w:tc>
      </w:tr>
    </w:tbl>
    <w:p w14:paraId="70DF2891" w14:textId="77777777" w:rsidR="0066388D" w:rsidRPr="00A24CE5" w:rsidRDefault="0066388D" w:rsidP="0066388D">
      <w:pPr>
        <w:numPr>
          <w:ilvl w:val="0"/>
          <w:numId w:val="1"/>
        </w:numPr>
        <w:rPr>
          <w:b/>
          <w:bCs/>
          <w:sz w:val="24"/>
        </w:rPr>
      </w:pPr>
      <w:r w:rsidRPr="00A24CE5">
        <w:rPr>
          <w:b/>
          <w:bCs/>
          <w:sz w:val="24"/>
        </w:rPr>
        <w:t>结构模型及参数输入</w:t>
      </w:r>
    </w:p>
    <w:p w14:paraId="3C243278" w14:textId="77777777" w:rsidR="0066388D" w:rsidRPr="00A24CE5" w:rsidRDefault="0066388D" w:rsidP="0066388D">
      <w:pPr>
        <w:ind w:right="480"/>
        <w:jc w:val="center"/>
        <w:rPr>
          <w:b/>
          <w:szCs w:val="21"/>
        </w:rPr>
      </w:pPr>
      <w:r w:rsidRPr="00A24CE5">
        <w:rPr>
          <w:b/>
          <w:szCs w:val="21"/>
        </w:rPr>
        <w:t>表</w:t>
      </w:r>
      <w:r w:rsidRPr="00A24CE5">
        <w:rPr>
          <w:b/>
          <w:szCs w:val="21"/>
        </w:rPr>
        <w:t>4.6-</w:t>
      </w:r>
      <w:r w:rsidRPr="00A24CE5">
        <w:rPr>
          <w:rFonts w:hint="eastAsia"/>
          <w:b/>
          <w:szCs w:val="21"/>
        </w:rPr>
        <w:t xml:space="preserve">2  </w:t>
      </w:r>
      <w:r w:rsidRPr="00A24CE5">
        <w:rPr>
          <w:rFonts w:hint="eastAsia"/>
          <w:b/>
          <w:szCs w:val="21"/>
        </w:rPr>
        <w:t>地震模型计算参数</w:t>
      </w:r>
    </w:p>
    <w:tbl>
      <w:tblPr>
        <w:tblStyle w:val="a7"/>
        <w:tblW w:w="5000" w:type="pct"/>
        <w:tblLook w:val="0000" w:firstRow="0" w:lastRow="0" w:firstColumn="0" w:lastColumn="0" w:noHBand="0" w:noVBand="0"/>
      </w:tblPr>
      <w:tblGrid>
        <w:gridCol w:w="3187"/>
        <w:gridCol w:w="5109"/>
      </w:tblGrid>
      <w:tr w:rsidR="0066388D" w:rsidRPr="00A24CE5" w14:paraId="304CB597" w14:textId="77777777" w:rsidTr="0066388D">
        <w:tc>
          <w:tcPr>
            <w:tcW w:w="1921" w:type="pct"/>
          </w:tcPr>
          <w:p w14:paraId="53B0FFBB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计算参数</w:t>
            </w:r>
          </w:p>
        </w:tc>
        <w:tc>
          <w:tcPr>
            <w:tcW w:w="3079" w:type="pct"/>
          </w:tcPr>
          <w:p w14:paraId="484F967B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塔楼</w:t>
            </w:r>
          </w:p>
        </w:tc>
      </w:tr>
      <w:tr w:rsidR="0066388D" w:rsidRPr="00A24CE5" w14:paraId="41D8FE64" w14:textId="77777777" w:rsidTr="0066388D">
        <w:tc>
          <w:tcPr>
            <w:tcW w:w="1921" w:type="pct"/>
          </w:tcPr>
          <w:p w14:paraId="09DF3195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层数</w:t>
            </w:r>
          </w:p>
        </w:tc>
        <w:tc>
          <w:tcPr>
            <w:tcW w:w="3079" w:type="pct"/>
          </w:tcPr>
          <w:p w14:paraId="527DDECB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6 / 7 / 8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层</w:t>
            </w:r>
          </w:p>
        </w:tc>
      </w:tr>
      <w:tr w:rsidR="0066388D" w:rsidRPr="00A24CE5" w14:paraId="07EBA86E" w14:textId="77777777" w:rsidTr="0066388D">
        <w:tc>
          <w:tcPr>
            <w:tcW w:w="1921" w:type="pct"/>
          </w:tcPr>
          <w:p w14:paraId="3CA42AB4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混凝土容重（</w:t>
            </w:r>
            <w:proofErr w:type="spellStart"/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kN</w:t>
            </w:r>
            <w:proofErr w:type="spellEnd"/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/m3</w:t>
            </w: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）</w:t>
            </w:r>
          </w:p>
        </w:tc>
        <w:tc>
          <w:tcPr>
            <w:tcW w:w="3079" w:type="pct"/>
          </w:tcPr>
          <w:p w14:paraId="01071635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 w:hint="eastAsia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25</w:t>
            </w:r>
          </w:p>
        </w:tc>
      </w:tr>
      <w:tr w:rsidR="0066388D" w:rsidRPr="00A24CE5" w14:paraId="756B8CEC" w14:textId="77777777" w:rsidTr="0066388D">
        <w:tc>
          <w:tcPr>
            <w:tcW w:w="1921" w:type="pct"/>
          </w:tcPr>
          <w:p w14:paraId="76A927C6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proofErr w:type="gramStart"/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嵌</w:t>
            </w:r>
            <w:proofErr w:type="gramEnd"/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固位置</w:t>
            </w:r>
          </w:p>
        </w:tc>
        <w:tc>
          <w:tcPr>
            <w:tcW w:w="3079" w:type="pct"/>
          </w:tcPr>
          <w:p w14:paraId="5267DBE4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首层</w:t>
            </w:r>
          </w:p>
        </w:tc>
      </w:tr>
      <w:tr w:rsidR="0066388D" w:rsidRPr="00A24CE5" w14:paraId="3DC183B1" w14:textId="77777777" w:rsidTr="0066388D">
        <w:tc>
          <w:tcPr>
            <w:tcW w:w="1921" w:type="pct"/>
          </w:tcPr>
          <w:p w14:paraId="3A0A246F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结构类型</w:t>
            </w:r>
          </w:p>
        </w:tc>
        <w:tc>
          <w:tcPr>
            <w:tcW w:w="3079" w:type="pct"/>
          </w:tcPr>
          <w:p w14:paraId="322482FA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框架结构</w:t>
            </w:r>
          </w:p>
        </w:tc>
      </w:tr>
      <w:tr w:rsidR="0066388D" w:rsidRPr="00A24CE5" w14:paraId="41DAD60B" w14:textId="77777777" w:rsidTr="0066388D">
        <w:tc>
          <w:tcPr>
            <w:tcW w:w="1921" w:type="pct"/>
          </w:tcPr>
          <w:p w14:paraId="43E5F318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proofErr w:type="gramStart"/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恒</w:t>
            </w:r>
            <w:proofErr w:type="gramEnd"/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活载分开信息</w:t>
            </w:r>
          </w:p>
        </w:tc>
        <w:tc>
          <w:tcPr>
            <w:tcW w:w="3079" w:type="pct"/>
          </w:tcPr>
          <w:p w14:paraId="67ABB8BB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proofErr w:type="gramStart"/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恒</w:t>
            </w:r>
            <w:proofErr w:type="gramEnd"/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活分开</w:t>
            </w:r>
          </w:p>
        </w:tc>
      </w:tr>
      <w:tr w:rsidR="0066388D" w:rsidRPr="00A24CE5" w14:paraId="73A61462" w14:textId="77777777" w:rsidTr="0066388D">
        <w:tc>
          <w:tcPr>
            <w:tcW w:w="1921" w:type="pct"/>
          </w:tcPr>
          <w:p w14:paraId="0352445C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设防烈度</w:t>
            </w:r>
          </w:p>
        </w:tc>
        <w:tc>
          <w:tcPr>
            <w:tcW w:w="3079" w:type="pct"/>
          </w:tcPr>
          <w:p w14:paraId="0615212B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6</w:t>
            </w: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度</w:t>
            </w:r>
          </w:p>
        </w:tc>
      </w:tr>
      <w:tr w:rsidR="0066388D" w:rsidRPr="00A24CE5" w14:paraId="7EC9F3F7" w14:textId="77777777" w:rsidTr="0066388D">
        <w:tc>
          <w:tcPr>
            <w:tcW w:w="1921" w:type="pct"/>
          </w:tcPr>
          <w:p w14:paraId="4568F96A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场地土类别</w:t>
            </w:r>
          </w:p>
        </w:tc>
        <w:tc>
          <w:tcPr>
            <w:tcW w:w="3079" w:type="pct"/>
          </w:tcPr>
          <w:p w14:paraId="673531F2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II</w:t>
            </w: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类</w:t>
            </w:r>
          </w:p>
        </w:tc>
      </w:tr>
      <w:tr w:rsidR="0066388D" w:rsidRPr="00A24CE5" w14:paraId="2E46022F" w14:textId="77777777" w:rsidTr="0066388D">
        <w:tc>
          <w:tcPr>
            <w:tcW w:w="1921" w:type="pct"/>
          </w:tcPr>
          <w:p w14:paraId="24A14FE1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设计地震分组</w:t>
            </w:r>
          </w:p>
        </w:tc>
        <w:tc>
          <w:tcPr>
            <w:tcW w:w="3079" w:type="pct"/>
          </w:tcPr>
          <w:p w14:paraId="5B823C09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第一组</w:t>
            </w:r>
          </w:p>
        </w:tc>
      </w:tr>
      <w:tr w:rsidR="0066388D" w:rsidRPr="00A24CE5" w14:paraId="0825EF77" w14:textId="77777777" w:rsidTr="0066388D">
        <w:tc>
          <w:tcPr>
            <w:tcW w:w="1921" w:type="pct"/>
          </w:tcPr>
          <w:p w14:paraId="4ECE818A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proofErr w:type="gramStart"/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多遇地震</w:t>
            </w:r>
            <w:proofErr w:type="gramEnd"/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影响系数最大值</w:t>
            </w:r>
          </w:p>
        </w:tc>
        <w:tc>
          <w:tcPr>
            <w:tcW w:w="3079" w:type="pct"/>
          </w:tcPr>
          <w:p w14:paraId="634C7B60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0.04</w:t>
            </w:r>
          </w:p>
        </w:tc>
      </w:tr>
      <w:tr w:rsidR="0066388D" w:rsidRPr="00A24CE5" w14:paraId="1FCE7851" w14:textId="77777777" w:rsidTr="0066388D">
        <w:tc>
          <w:tcPr>
            <w:tcW w:w="1921" w:type="pct"/>
          </w:tcPr>
          <w:p w14:paraId="326056B0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结构阻尼比</w:t>
            </w:r>
          </w:p>
        </w:tc>
        <w:tc>
          <w:tcPr>
            <w:tcW w:w="3079" w:type="pct"/>
          </w:tcPr>
          <w:p w14:paraId="34EA6917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0.05</w:t>
            </w:r>
          </w:p>
        </w:tc>
      </w:tr>
      <w:tr w:rsidR="0066388D" w:rsidRPr="00A24CE5" w14:paraId="1B2C44D8" w14:textId="77777777" w:rsidTr="0066388D">
        <w:tc>
          <w:tcPr>
            <w:tcW w:w="1921" w:type="pct"/>
          </w:tcPr>
          <w:p w14:paraId="4EEA708D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连梁</w:t>
            </w:r>
            <w:proofErr w:type="gramStart"/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刚度折减系数</w:t>
            </w:r>
            <w:proofErr w:type="gramEnd"/>
          </w:p>
        </w:tc>
        <w:tc>
          <w:tcPr>
            <w:tcW w:w="3079" w:type="pct"/>
          </w:tcPr>
          <w:p w14:paraId="12ECA2BF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/</w:t>
            </w:r>
          </w:p>
        </w:tc>
      </w:tr>
      <w:tr w:rsidR="0066388D" w:rsidRPr="00A24CE5" w14:paraId="56A204CD" w14:textId="77777777" w:rsidTr="0066388D">
        <w:tc>
          <w:tcPr>
            <w:tcW w:w="1921" w:type="pct"/>
          </w:tcPr>
          <w:p w14:paraId="0C59C294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proofErr w:type="gramStart"/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周期折减系数</w:t>
            </w:r>
            <w:proofErr w:type="gramEnd"/>
          </w:p>
        </w:tc>
        <w:tc>
          <w:tcPr>
            <w:tcW w:w="3079" w:type="pct"/>
          </w:tcPr>
          <w:p w14:paraId="6A8A4C67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0.8</w:t>
            </w:r>
          </w:p>
        </w:tc>
      </w:tr>
      <w:tr w:rsidR="0066388D" w:rsidRPr="00A24CE5" w14:paraId="7C582B40" w14:textId="77777777" w:rsidTr="0066388D">
        <w:tc>
          <w:tcPr>
            <w:tcW w:w="1921" w:type="pct"/>
          </w:tcPr>
          <w:p w14:paraId="209F1034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地震力振型组合数</w:t>
            </w:r>
          </w:p>
        </w:tc>
        <w:tc>
          <w:tcPr>
            <w:tcW w:w="3079" w:type="pct"/>
          </w:tcPr>
          <w:p w14:paraId="113D6BAB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 w:hint="eastAsia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21</w:t>
            </w:r>
          </w:p>
        </w:tc>
      </w:tr>
      <w:tr w:rsidR="0066388D" w:rsidRPr="00A24CE5" w14:paraId="48520CB8" w14:textId="77777777" w:rsidTr="0066388D">
        <w:tc>
          <w:tcPr>
            <w:tcW w:w="1921" w:type="pct"/>
          </w:tcPr>
          <w:p w14:paraId="5D8035ED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振型组合方法</w:t>
            </w:r>
          </w:p>
        </w:tc>
        <w:tc>
          <w:tcPr>
            <w:tcW w:w="3079" w:type="pct"/>
          </w:tcPr>
          <w:p w14:paraId="1AA1B2B8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考虑扭转</w:t>
            </w:r>
            <w:proofErr w:type="gramStart"/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耦</w:t>
            </w:r>
            <w:proofErr w:type="gramEnd"/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联</w:t>
            </w:r>
          </w:p>
        </w:tc>
      </w:tr>
      <w:tr w:rsidR="0066388D" w:rsidRPr="00A24CE5" w14:paraId="1117BA0E" w14:textId="77777777" w:rsidTr="0066388D">
        <w:tc>
          <w:tcPr>
            <w:tcW w:w="1921" w:type="pct"/>
          </w:tcPr>
          <w:p w14:paraId="0EBEBA73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地震力计算</w:t>
            </w:r>
          </w:p>
        </w:tc>
        <w:tc>
          <w:tcPr>
            <w:tcW w:w="3079" w:type="pct"/>
          </w:tcPr>
          <w:p w14:paraId="46038BD1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双向计算</w:t>
            </w: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 xml:space="preserve">/ </w:t>
            </w: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单向偶然偏心计算</w:t>
            </w:r>
          </w:p>
        </w:tc>
      </w:tr>
      <w:tr w:rsidR="0066388D" w:rsidRPr="00A24CE5" w14:paraId="39689ACB" w14:textId="77777777" w:rsidTr="0066388D">
        <w:tc>
          <w:tcPr>
            <w:tcW w:w="1921" w:type="pct"/>
          </w:tcPr>
          <w:p w14:paraId="5649587E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地震力夹角</w:t>
            </w:r>
          </w:p>
        </w:tc>
        <w:tc>
          <w:tcPr>
            <w:tcW w:w="3079" w:type="pct"/>
          </w:tcPr>
          <w:p w14:paraId="56D4B675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 w:hint="eastAsia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90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  <w:vertAlign w:val="superscript"/>
              </w:rPr>
              <w:t>0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/0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  <w:vertAlign w:val="superscript"/>
              </w:rPr>
              <w:t>0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/45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  <w:vertAlign w:val="superscript"/>
              </w:rPr>
              <w:t>0</w:t>
            </w:r>
          </w:p>
        </w:tc>
      </w:tr>
      <w:tr w:rsidR="0066388D" w:rsidRPr="00A24CE5" w14:paraId="0E3F150C" w14:textId="77777777" w:rsidTr="0066388D">
        <w:tc>
          <w:tcPr>
            <w:tcW w:w="1921" w:type="pct"/>
          </w:tcPr>
          <w:p w14:paraId="7D0733FC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抗震等级</w:t>
            </w:r>
          </w:p>
        </w:tc>
        <w:tc>
          <w:tcPr>
            <w:tcW w:w="3079" w:type="pct"/>
          </w:tcPr>
          <w:p w14:paraId="18624D60" w14:textId="77777777" w:rsidR="0066388D" w:rsidRPr="00A24CE5" w:rsidRDefault="0066388D" w:rsidP="00B61CF0">
            <w:pPr>
              <w:ind w:left="720"/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混凝土框架抗震等级为三级。</w:t>
            </w:r>
          </w:p>
        </w:tc>
      </w:tr>
      <w:tr w:rsidR="0066388D" w:rsidRPr="00A24CE5" w14:paraId="3B3CA7C5" w14:textId="77777777" w:rsidTr="0066388D">
        <w:trPr>
          <w:trHeight w:val="332"/>
        </w:trPr>
        <w:tc>
          <w:tcPr>
            <w:tcW w:w="1921" w:type="pct"/>
          </w:tcPr>
          <w:p w14:paraId="2517378A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刚性楼板假定</w:t>
            </w:r>
          </w:p>
        </w:tc>
        <w:tc>
          <w:tcPr>
            <w:tcW w:w="3079" w:type="pct"/>
          </w:tcPr>
          <w:p w14:paraId="06BA7C3B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指标计算采用刚性楼板假定</w:t>
            </w:r>
          </w:p>
        </w:tc>
      </w:tr>
      <w:tr w:rsidR="0066388D" w:rsidRPr="00A24CE5" w14:paraId="085FB3C7" w14:textId="77777777" w:rsidTr="0066388D">
        <w:tc>
          <w:tcPr>
            <w:tcW w:w="1921" w:type="pct"/>
          </w:tcPr>
          <w:p w14:paraId="20FCFD38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是否考虑</w:t>
            </w: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P-Δ</w:t>
            </w:r>
          </w:p>
        </w:tc>
        <w:tc>
          <w:tcPr>
            <w:tcW w:w="3079" w:type="pct"/>
          </w:tcPr>
          <w:p w14:paraId="248B2037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 w:hint="eastAsia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否</w:t>
            </w:r>
          </w:p>
        </w:tc>
      </w:tr>
      <w:tr w:rsidR="0066388D" w:rsidRPr="00A24CE5" w14:paraId="6FA4F7C0" w14:textId="77777777" w:rsidTr="0066388D">
        <w:tc>
          <w:tcPr>
            <w:tcW w:w="1921" w:type="pct"/>
          </w:tcPr>
          <w:p w14:paraId="5A808BF1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基本风压（</w:t>
            </w:r>
            <w:proofErr w:type="spellStart"/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kN</w:t>
            </w:r>
            <w:proofErr w:type="spellEnd"/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/m</w:t>
            </w:r>
            <w:r w:rsidRPr="00A24CE5">
              <w:rPr>
                <w:rFonts w:cs="Arial"/>
                <w:bCs/>
                <w:spacing w:val="-8"/>
                <w:kern w:val="0"/>
                <w:sz w:val="24"/>
                <w:vertAlign w:val="superscript"/>
              </w:rPr>
              <w:t>2</w:t>
            </w: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）</w:t>
            </w:r>
          </w:p>
        </w:tc>
        <w:tc>
          <w:tcPr>
            <w:tcW w:w="3079" w:type="pct"/>
          </w:tcPr>
          <w:p w14:paraId="108594AA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0.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35</w:t>
            </w:r>
          </w:p>
        </w:tc>
      </w:tr>
      <w:tr w:rsidR="0066388D" w:rsidRPr="00A24CE5" w14:paraId="2442F349" w14:textId="77777777" w:rsidTr="0066388D">
        <w:tc>
          <w:tcPr>
            <w:tcW w:w="1921" w:type="pct"/>
          </w:tcPr>
          <w:p w14:paraId="26C17138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基本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雪</w:t>
            </w: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压（</w:t>
            </w:r>
            <w:proofErr w:type="spellStart"/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kN</w:t>
            </w:r>
            <w:proofErr w:type="spellEnd"/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/m</w:t>
            </w:r>
            <w:r w:rsidRPr="00A24CE5">
              <w:rPr>
                <w:rFonts w:cs="Arial"/>
                <w:bCs/>
                <w:spacing w:val="-8"/>
                <w:kern w:val="0"/>
                <w:sz w:val="24"/>
                <w:vertAlign w:val="superscript"/>
              </w:rPr>
              <w:t>2</w:t>
            </w: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）</w:t>
            </w:r>
          </w:p>
        </w:tc>
        <w:tc>
          <w:tcPr>
            <w:tcW w:w="3079" w:type="pct"/>
          </w:tcPr>
          <w:p w14:paraId="66213D8B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0.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45</w:t>
            </w:r>
          </w:p>
        </w:tc>
      </w:tr>
    </w:tbl>
    <w:p w14:paraId="377BFFAD" w14:textId="77777777" w:rsidR="0066388D" w:rsidRPr="00A24CE5" w:rsidRDefault="0066388D" w:rsidP="0066388D">
      <w:pPr>
        <w:rPr>
          <w:rFonts w:hint="eastAsia"/>
          <w:b/>
          <w:bCs/>
          <w:sz w:val="24"/>
        </w:rPr>
      </w:pPr>
    </w:p>
    <w:p w14:paraId="2B0C669E" w14:textId="77777777" w:rsidR="0066388D" w:rsidRPr="00A24CE5" w:rsidRDefault="0066388D" w:rsidP="0066388D">
      <w:pPr>
        <w:numPr>
          <w:ilvl w:val="0"/>
          <w:numId w:val="1"/>
        </w:numPr>
        <w:rPr>
          <w:b/>
          <w:bCs/>
          <w:sz w:val="24"/>
        </w:rPr>
      </w:pPr>
      <w:r w:rsidRPr="00A24CE5">
        <w:rPr>
          <w:rFonts w:hint="eastAsia"/>
          <w:b/>
          <w:bCs/>
          <w:sz w:val="24"/>
        </w:rPr>
        <w:t>结构规则性分析</w:t>
      </w:r>
    </w:p>
    <w:p w14:paraId="15C97BEA" w14:textId="77777777" w:rsidR="0066388D" w:rsidRPr="00A24CE5" w:rsidRDefault="0066388D" w:rsidP="0066388D">
      <w:pPr>
        <w:widowControl/>
        <w:spacing w:before="120" w:after="120" w:line="260" w:lineRule="atLeast"/>
        <w:ind w:firstLineChars="195" w:firstLine="468"/>
        <w:jc w:val="left"/>
        <w:rPr>
          <w:rFonts w:cs="宋体" w:hint="eastAsia"/>
          <w:bCs/>
          <w:sz w:val="24"/>
        </w:rPr>
      </w:pPr>
      <w:r w:rsidRPr="00A24CE5">
        <w:rPr>
          <w:rFonts w:cs="宋体" w:hint="eastAsia"/>
          <w:bCs/>
          <w:sz w:val="24"/>
        </w:rPr>
        <w:lastRenderedPageBreak/>
        <w:t>本项各栋房屋高度均小于</w:t>
      </w:r>
      <w:r w:rsidRPr="00A24CE5">
        <w:rPr>
          <w:rFonts w:cs="宋体" w:hint="eastAsia"/>
          <w:bCs/>
          <w:sz w:val="24"/>
        </w:rPr>
        <w:t>24m</w:t>
      </w:r>
      <w:r w:rsidRPr="00A24CE5">
        <w:rPr>
          <w:rFonts w:cs="宋体" w:hint="eastAsia"/>
          <w:bCs/>
          <w:sz w:val="24"/>
        </w:rPr>
        <w:t>，为判断建筑的不规则性，根据《超限高层建筑工程抗震设防专项审查技术要点》的相关规定，本项目</w:t>
      </w:r>
      <w:r w:rsidRPr="00A24CE5">
        <w:rPr>
          <w:rFonts w:cs="宋体" w:hint="eastAsia"/>
          <w:bCs/>
          <w:sz w:val="24"/>
        </w:rPr>
        <w:t>1#~4#</w:t>
      </w:r>
      <w:r w:rsidRPr="00A24CE5">
        <w:rPr>
          <w:rFonts w:cs="宋体" w:hint="eastAsia"/>
          <w:bCs/>
          <w:sz w:val="24"/>
        </w:rPr>
        <w:t>塔楼超限情况汇总如下：</w:t>
      </w:r>
    </w:p>
    <w:p w14:paraId="6DA3828B" w14:textId="77777777" w:rsidR="0066388D" w:rsidRPr="00A24CE5" w:rsidRDefault="0066388D" w:rsidP="0066388D">
      <w:pPr>
        <w:ind w:firstLine="420"/>
        <w:rPr>
          <w:bCs/>
          <w:sz w:val="24"/>
        </w:rPr>
      </w:pPr>
      <w:r w:rsidRPr="00A24CE5">
        <w:rPr>
          <w:rFonts w:hint="eastAsia"/>
          <w:bCs/>
          <w:sz w:val="24"/>
        </w:rPr>
        <w:t>是否同时具有下列三项及以上不规则</w:t>
      </w:r>
    </w:p>
    <w:p w14:paraId="34D3F3BA" w14:textId="77777777" w:rsidR="0066388D" w:rsidRPr="00A24CE5" w:rsidRDefault="0066388D" w:rsidP="0066388D">
      <w:pPr>
        <w:ind w:right="480"/>
        <w:jc w:val="center"/>
        <w:rPr>
          <w:b/>
          <w:szCs w:val="21"/>
        </w:rPr>
      </w:pPr>
      <w:r w:rsidRPr="00A24CE5">
        <w:rPr>
          <w:rFonts w:hint="eastAsia"/>
          <w:b/>
          <w:szCs w:val="21"/>
        </w:rPr>
        <w:t>表</w:t>
      </w:r>
      <w:r w:rsidRPr="00A24CE5">
        <w:rPr>
          <w:rFonts w:hint="eastAsia"/>
          <w:b/>
          <w:szCs w:val="21"/>
        </w:rPr>
        <w:t>4.6-3</w:t>
      </w:r>
    </w:p>
    <w:tbl>
      <w:tblPr>
        <w:tblStyle w:val="a7"/>
        <w:tblW w:w="5000" w:type="pct"/>
        <w:tblLook w:val="0000" w:firstRow="0" w:lastRow="0" w:firstColumn="0" w:lastColumn="0" w:noHBand="0" w:noVBand="0"/>
      </w:tblPr>
      <w:tblGrid>
        <w:gridCol w:w="839"/>
        <w:gridCol w:w="1199"/>
        <w:gridCol w:w="3833"/>
        <w:gridCol w:w="1317"/>
        <w:gridCol w:w="1108"/>
      </w:tblGrid>
      <w:tr w:rsidR="0066388D" w:rsidRPr="00A24CE5" w14:paraId="1AB0F308" w14:textId="77777777" w:rsidTr="0066388D">
        <w:trPr>
          <w:trHeight w:val="535"/>
        </w:trPr>
        <w:tc>
          <w:tcPr>
            <w:tcW w:w="505" w:type="pct"/>
          </w:tcPr>
          <w:p w14:paraId="4239E955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722" w:type="pct"/>
          </w:tcPr>
          <w:p w14:paraId="42B935A6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kern w:val="0"/>
                <w:sz w:val="24"/>
              </w:rPr>
              <w:t>不规则类型</w:t>
            </w:r>
          </w:p>
        </w:tc>
        <w:tc>
          <w:tcPr>
            <w:tcW w:w="2310" w:type="pct"/>
          </w:tcPr>
          <w:p w14:paraId="564BFDFD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kern w:val="0"/>
                <w:sz w:val="24"/>
              </w:rPr>
              <w:t>简要涵义</w:t>
            </w:r>
          </w:p>
        </w:tc>
        <w:tc>
          <w:tcPr>
            <w:tcW w:w="794" w:type="pct"/>
          </w:tcPr>
          <w:p w14:paraId="3C5BC733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hint="eastAsia"/>
                <w:bCs/>
                <w:kern w:val="0"/>
                <w:sz w:val="24"/>
              </w:rPr>
              <w:t>超限判断</w:t>
            </w:r>
          </w:p>
        </w:tc>
        <w:tc>
          <w:tcPr>
            <w:tcW w:w="668" w:type="pct"/>
          </w:tcPr>
          <w:p w14:paraId="27F5C5C6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bCs/>
                <w:kern w:val="0"/>
                <w:sz w:val="24"/>
              </w:rPr>
            </w:pPr>
            <w:r w:rsidRPr="00A24CE5">
              <w:rPr>
                <w:rFonts w:hint="eastAsia"/>
                <w:bCs/>
                <w:kern w:val="0"/>
                <w:sz w:val="24"/>
              </w:rPr>
              <w:t>备注</w:t>
            </w:r>
          </w:p>
        </w:tc>
      </w:tr>
      <w:tr w:rsidR="0066388D" w:rsidRPr="00A24CE5" w14:paraId="030520C2" w14:textId="77777777" w:rsidTr="0066388D">
        <w:trPr>
          <w:trHeight w:val="539"/>
        </w:trPr>
        <w:tc>
          <w:tcPr>
            <w:tcW w:w="505" w:type="pct"/>
          </w:tcPr>
          <w:p w14:paraId="116832EE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/>
                <w:bCs/>
                <w:kern w:val="0"/>
                <w:sz w:val="24"/>
              </w:rPr>
              <w:t>1</w:t>
            </w:r>
            <w:r w:rsidRPr="00A24CE5">
              <w:rPr>
                <w:rFonts w:cs="Arial" w:hint="eastAsia"/>
                <w:bCs/>
                <w:kern w:val="0"/>
                <w:sz w:val="24"/>
              </w:rPr>
              <w:t>a</w:t>
            </w:r>
          </w:p>
        </w:tc>
        <w:tc>
          <w:tcPr>
            <w:tcW w:w="722" w:type="pct"/>
          </w:tcPr>
          <w:p w14:paraId="657690B4" w14:textId="77777777" w:rsidR="0066388D" w:rsidRPr="00A24CE5" w:rsidRDefault="0066388D" w:rsidP="00B61CF0">
            <w:pPr>
              <w:widowControl/>
              <w:spacing w:line="500" w:lineRule="exact"/>
              <w:jc w:val="left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扭转不规则</w:t>
            </w:r>
          </w:p>
        </w:tc>
        <w:tc>
          <w:tcPr>
            <w:tcW w:w="2310" w:type="pct"/>
          </w:tcPr>
          <w:p w14:paraId="109A24BB" w14:textId="77777777" w:rsidR="0066388D" w:rsidRPr="00A24CE5" w:rsidRDefault="0066388D" w:rsidP="00B61CF0">
            <w:pPr>
              <w:widowControl/>
              <w:spacing w:line="500" w:lineRule="exact"/>
              <w:jc w:val="left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考虑偶然偏心的扭转位移比大于</w:t>
            </w: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1.2</w:t>
            </w:r>
          </w:p>
        </w:tc>
        <w:tc>
          <w:tcPr>
            <w:tcW w:w="794" w:type="pct"/>
          </w:tcPr>
          <w:p w14:paraId="047FDD86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 w:hint="eastAsia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/>
                <w:sz w:val="24"/>
              </w:rPr>
              <w:t>是</w:t>
            </w:r>
          </w:p>
        </w:tc>
        <w:tc>
          <w:tcPr>
            <w:tcW w:w="668" w:type="pct"/>
            <w:vMerge w:val="restart"/>
          </w:tcPr>
          <w:p w14:paraId="38620B03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/>
                <w:sz w:val="24"/>
              </w:rPr>
            </w:pPr>
          </w:p>
          <w:p w14:paraId="244D47CF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/>
                <w:sz w:val="24"/>
              </w:rPr>
            </w:pPr>
            <w:r w:rsidRPr="00A24CE5">
              <w:rPr>
                <w:rFonts w:cs="Arial" w:hint="eastAsia"/>
                <w:b/>
                <w:sz w:val="24"/>
              </w:rPr>
              <w:t>2.0</w:t>
            </w:r>
            <w:r w:rsidRPr="00A24CE5">
              <w:rPr>
                <w:rFonts w:cs="Arial" w:hint="eastAsia"/>
                <w:b/>
                <w:sz w:val="24"/>
              </w:rPr>
              <w:t>条</w:t>
            </w:r>
          </w:p>
          <w:p w14:paraId="43C8A23F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/>
                <w:sz w:val="24"/>
              </w:rPr>
            </w:pPr>
            <w:r w:rsidRPr="00A24CE5">
              <w:rPr>
                <w:rFonts w:cs="Arial" w:hint="eastAsia"/>
                <w:b/>
                <w:sz w:val="24"/>
              </w:rPr>
              <w:t>不规则</w:t>
            </w:r>
          </w:p>
        </w:tc>
      </w:tr>
      <w:tr w:rsidR="0066388D" w:rsidRPr="00A24CE5" w14:paraId="6E5174AC" w14:textId="77777777" w:rsidTr="0066388D">
        <w:trPr>
          <w:trHeight w:val="539"/>
        </w:trPr>
        <w:tc>
          <w:tcPr>
            <w:tcW w:w="505" w:type="pct"/>
          </w:tcPr>
          <w:p w14:paraId="76C66C18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kern w:val="0"/>
                <w:sz w:val="24"/>
              </w:rPr>
              <w:t>1b</w:t>
            </w:r>
          </w:p>
        </w:tc>
        <w:tc>
          <w:tcPr>
            <w:tcW w:w="722" w:type="pct"/>
          </w:tcPr>
          <w:p w14:paraId="352DC8B6" w14:textId="77777777" w:rsidR="0066388D" w:rsidRPr="00A24CE5" w:rsidRDefault="0066388D" w:rsidP="00B61CF0">
            <w:pPr>
              <w:widowControl/>
              <w:spacing w:line="500" w:lineRule="exact"/>
              <w:jc w:val="left"/>
              <w:rPr>
                <w:rFonts w:cs="Arial" w:hint="eastAsia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偏心布置</w:t>
            </w:r>
          </w:p>
        </w:tc>
        <w:tc>
          <w:tcPr>
            <w:tcW w:w="2310" w:type="pct"/>
          </w:tcPr>
          <w:p w14:paraId="3879BF91" w14:textId="77777777" w:rsidR="0066388D" w:rsidRPr="00A24CE5" w:rsidRDefault="0066388D" w:rsidP="00B61CF0">
            <w:pPr>
              <w:widowControl/>
              <w:spacing w:line="500" w:lineRule="exact"/>
              <w:jc w:val="left"/>
              <w:rPr>
                <w:rFonts w:cs="Arial" w:hint="eastAsia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偏心率大于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0.15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或相邻层质心相差大于相应边长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15%</w:t>
            </w:r>
          </w:p>
        </w:tc>
        <w:tc>
          <w:tcPr>
            <w:tcW w:w="794" w:type="pct"/>
          </w:tcPr>
          <w:p w14:paraId="31B6E229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 w:hint="eastAsia"/>
                <w:b/>
                <w:sz w:val="24"/>
              </w:rPr>
            </w:pPr>
            <w:r w:rsidRPr="00A24CE5">
              <w:rPr>
                <w:rFonts w:cs="Arial" w:hint="eastAsia"/>
                <w:b/>
                <w:sz w:val="24"/>
              </w:rPr>
              <w:t>否</w:t>
            </w:r>
          </w:p>
        </w:tc>
        <w:tc>
          <w:tcPr>
            <w:tcW w:w="668" w:type="pct"/>
            <w:vMerge/>
          </w:tcPr>
          <w:p w14:paraId="500F197B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/>
                <w:sz w:val="24"/>
              </w:rPr>
            </w:pPr>
          </w:p>
        </w:tc>
      </w:tr>
      <w:tr w:rsidR="0066388D" w:rsidRPr="00A24CE5" w14:paraId="030CD16F" w14:textId="77777777" w:rsidTr="0066388D">
        <w:trPr>
          <w:trHeight w:val="539"/>
        </w:trPr>
        <w:tc>
          <w:tcPr>
            <w:tcW w:w="505" w:type="pct"/>
          </w:tcPr>
          <w:p w14:paraId="45F5E764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/>
                <w:bCs/>
                <w:kern w:val="0"/>
                <w:sz w:val="24"/>
              </w:rPr>
              <w:t>2a</w:t>
            </w:r>
          </w:p>
        </w:tc>
        <w:tc>
          <w:tcPr>
            <w:tcW w:w="722" w:type="pct"/>
          </w:tcPr>
          <w:p w14:paraId="05BAB961" w14:textId="77777777" w:rsidR="0066388D" w:rsidRPr="00A24CE5" w:rsidRDefault="0066388D" w:rsidP="00B61CF0">
            <w:pPr>
              <w:widowControl/>
              <w:spacing w:line="500" w:lineRule="exact"/>
              <w:jc w:val="left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凹凸不规则</w:t>
            </w:r>
          </w:p>
        </w:tc>
        <w:tc>
          <w:tcPr>
            <w:tcW w:w="2310" w:type="pct"/>
          </w:tcPr>
          <w:p w14:paraId="67666DBE" w14:textId="77777777" w:rsidR="0066388D" w:rsidRPr="00A24CE5" w:rsidRDefault="0066388D" w:rsidP="00B61CF0">
            <w:pPr>
              <w:widowControl/>
              <w:spacing w:line="500" w:lineRule="exact"/>
              <w:jc w:val="left"/>
              <w:rPr>
                <w:rFonts w:cs="Arial"/>
                <w:bCs/>
                <w:kern w:val="0"/>
                <w:sz w:val="24"/>
              </w:rPr>
            </w:pPr>
            <w:hyperlink r:id="rId8" w:history="1">
              <w:r w:rsidRPr="00A24CE5">
                <w:rPr>
                  <w:rFonts w:cs="Arial" w:hint="eastAsia"/>
                  <w:bCs/>
                  <w:spacing w:val="-8"/>
                  <w:kern w:val="0"/>
                  <w:sz w:val="24"/>
                </w:rPr>
                <w:t>平面凹凸尺寸大于相应边长</w:t>
              </w:r>
            </w:hyperlink>
            <w:hyperlink r:id="rId9" w:history="1">
              <w:r w:rsidRPr="00A24CE5">
                <w:rPr>
                  <w:rFonts w:cs="Arial"/>
                  <w:bCs/>
                  <w:spacing w:val="-8"/>
                  <w:kern w:val="0"/>
                  <w:sz w:val="24"/>
                </w:rPr>
                <w:t>30%</w:t>
              </w:r>
            </w:hyperlink>
            <w:hyperlink r:id="rId10" w:history="1">
              <w:r w:rsidRPr="00A24CE5">
                <w:rPr>
                  <w:rFonts w:cs="Arial" w:hint="eastAsia"/>
                  <w:bCs/>
                  <w:spacing w:val="-8"/>
                  <w:kern w:val="0"/>
                  <w:sz w:val="24"/>
                </w:rPr>
                <w:t>等</w:t>
              </w:r>
            </w:hyperlink>
          </w:p>
        </w:tc>
        <w:tc>
          <w:tcPr>
            <w:tcW w:w="794" w:type="pct"/>
          </w:tcPr>
          <w:p w14:paraId="5F8CF201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/>
                <w:sz w:val="24"/>
              </w:rPr>
              <w:t>否</w:t>
            </w:r>
          </w:p>
        </w:tc>
        <w:tc>
          <w:tcPr>
            <w:tcW w:w="668" w:type="pct"/>
            <w:vMerge/>
          </w:tcPr>
          <w:p w14:paraId="3D2D045A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/>
                <w:sz w:val="24"/>
              </w:rPr>
            </w:pPr>
          </w:p>
        </w:tc>
      </w:tr>
      <w:tr w:rsidR="0066388D" w:rsidRPr="00A24CE5" w14:paraId="71CE1BD3" w14:textId="77777777" w:rsidTr="0066388D">
        <w:trPr>
          <w:trHeight w:val="539"/>
        </w:trPr>
        <w:tc>
          <w:tcPr>
            <w:tcW w:w="505" w:type="pct"/>
          </w:tcPr>
          <w:p w14:paraId="1DCB2F8C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/>
                <w:bCs/>
                <w:kern w:val="0"/>
                <w:sz w:val="24"/>
              </w:rPr>
              <w:t>2b</w:t>
            </w:r>
          </w:p>
        </w:tc>
        <w:tc>
          <w:tcPr>
            <w:tcW w:w="722" w:type="pct"/>
          </w:tcPr>
          <w:p w14:paraId="16EBC563" w14:textId="77777777" w:rsidR="0066388D" w:rsidRPr="00A24CE5" w:rsidRDefault="0066388D" w:rsidP="00B61CF0">
            <w:pPr>
              <w:widowControl/>
              <w:spacing w:line="500" w:lineRule="exact"/>
              <w:jc w:val="left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组合平面</w:t>
            </w:r>
          </w:p>
        </w:tc>
        <w:tc>
          <w:tcPr>
            <w:tcW w:w="2310" w:type="pct"/>
          </w:tcPr>
          <w:p w14:paraId="6E0021EE" w14:textId="77777777" w:rsidR="0066388D" w:rsidRPr="00A24CE5" w:rsidRDefault="0066388D" w:rsidP="00B61CF0">
            <w:pPr>
              <w:widowControl/>
              <w:spacing w:line="500" w:lineRule="exact"/>
              <w:jc w:val="left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细腰形或角部重叠形</w:t>
            </w:r>
          </w:p>
        </w:tc>
        <w:tc>
          <w:tcPr>
            <w:tcW w:w="794" w:type="pct"/>
          </w:tcPr>
          <w:p w14:paraId="1622A5CB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/>
                <w:sz w:val="24"/>
              </w:rPr>
              <w:t>是</w:t>
            </w:r>
          </w:p>
        </w:tc>
        <w:tc>
          <w:tcPr>
            <w:tcW w:w="668" w:type="pct"/>
            <w:vMerge/>
          </w:tcPr>
          <w:p w14:paraId="4A3F19D0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/>
                <w:sz w:val="24"/>
              </w:rPr>
            </w:pPr>
          </w:p>
        </w:tc>
      </w:tr>
      <w:tr w:rsidR="0066388D" w:rsidRPr="00A24CE5" w14:paraId="3315669C" w14:textId="77777777" w:rsidTr="0066388D">
        <w:trPr>
          <w:trHeight w:val="539"/>
        </w:trPr>
        <w:tc>
          <w:tcPr>
            <w:tcW w:w="505" w:type="pct"/>
          </w:tcPr>
          <w:p w14:paraId="0B0E50A3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/>
                <w:bCs/>
                <w:kern w:val="0"/>
                <w:sz w:val="24"/>
              </w:rPr>
              <w:t>3</w:t>
            </w:r>
          </w:p>
        </w:tc>
        <w:tc>
          <w:tcPr>
            <w:tcW w:w="722" w:type="pct"/>
          </w:tcPr>
          <w:p w14:paraId="3F382EBE" w14:textId="77777777" w:rsidR="0066388D" w:rsidRPr="00A24CE5" w:rsidRDefault="0066388D" w:rsidP="00B61CF0">
            <w:pPr>
              <w:widowControl/>
              <w:spacing w:line="500" w:lineRule="exact"/>
              <w:jc w:val="left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楼板不连续</w:t>
            </w:r>
          </w:p>
        </w:tc>
        <w:tc>
          <w:tcPr>
            <w:tcW w:w="2310" w:type="pct"/>
          </w:tcPr>
          <w:p w14:paraId="69660B55" w14:textId="77777777" w:rsidR="0066388D" w:rsidRPr="00A24CE5" w:rsidRDefault="0066388D" w:rsidP="00B61CF0">
            <w:pPr>
              <w:widowControl/>
              <w:spacing w:line="500" w:lineRule="exact"/>
              <w:jc w:val="left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有效宽度小于</w:t>
            </w: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50%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，开洞面积大于</w:t>
            </w: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30%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，错层大于梁高</w:t>
            </w:r>
          </w:p>
        </w:tc>
        <w:tc>
          <w:tcPr>
            <w:tcW w:w="794" w:type="pct"/>
          </w:tcPr>
          <w:p w14:paraId="0ACDB3B1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/>
                <w:sz w:val="24"/>
              </w:rPr>
              <w:t>否</w:t>
            </w:r>
          </w:p>
        </w:tc>
        <w:tc>
          <w:tcPr>
            <w:tcW w:w="668" w:type="pct"/>
            <w:vMerge/>
          </w:tcPr>
          <w:p w14:paraId="107351CA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/>
                <w:sz w:val="24"/>
              </w:rPr>
            </w:pPr>
          </w:p>
        </w:tc>
      </w:tr>
      <w:tr w:rsidR="0066388D" w:rsidRPr="00A24CE5" w14:paraId="15CB1C39" w14:textId="77777777" w:rsidTr="0066388D">
        <w:trPr>
          <w:trHeight w:val="539"/>
        </w:trPr>
        <w:tc>
          <w:tcPr>
            <w:tcW w:w="505" w:type="pct"/>
          </w:tcPr>
          <w:p w14:paraId="570E394D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/>
                <w:bCs/>
                <w:kern w:val="0"/>
                <w:sz w:val="24"/>
              </w:rPr>
              <w:t>4a</w:t>
            </w:r>
          </w:p>
        </w:tc>
        <w:tc>
          <w:tcPr>
            <w:tcW w:w="722" w:type="pct"/>
          </w:tcPr>
          <w:p w14:paraId="57B91584" w14:textId="77777777" w:rsidR="0066388D" w:rsidRPr="00A24CE5" w:rsidRDefault="0066388D" w:rsidP="00B61CF0">
            <w:pPr>
              <w:widowControl/>
              <w:spacing w:line="500" w:lineRule="exact"/>
              <w:jc w:val="left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刚度突变</w:t>
            </w:r>
          </w:p>
        </w:tc>
        <w:tc>
          <w:tcPr>
            <w:tcW w:w="2310" w:type="pct"/>
          </w:tcPr>
          <w:p w14:paraId="727B3AEC" w14:textId="77777777" w:rsidR="0066388D" w:rsidRPr="00A24CE5" w:rsidRDefault="0066388D" w:rsidP="00B61CF0">
            <w:pPr>
              <w:widowControl/>
              <w:spacing w:line="500" w:lineRule="exact"/>
              <w:jc w:val="left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相邻层刚度变化大于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70%(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按高</w:t>
            </w:r>
            <w:proofErr w:type="gramStart"/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规</w:t>
            </w:r>
            <w:proofErr w:type="gramEnd"/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考虑层高修正时，数值相应调整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)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或连续三层变化大于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80%</w:t>
            </w:r>
          </w:p>
        </w:tc>
        <w:tc>
          <w:tcPr>
            <w:tcW w:w="794" w:type="pct"/>
          </w:tcPr>
          <w:p w14:paraId="7C9064FE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/>
                <w:sz w:val="24"/>
              </w:rPr>
              <w:t>否</w:t>
            </w:r>
          </w:p>
        </w:tc>
        <w:tc>
          <w:tcPr>
            <w:tcW w:w="668" w:type="pct"/>
            <w:vMerge/>
          </w:tcPr>
          <w:p w14:paraId="4A7F6ED1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/>
                <w:sz w:val="24"/>
              </w:rPr>
            </w:pPr>
          </w:p>
        </w:tc>
      </w:tr>
      <w:tr w:rsidR="0066388D" w:rsidRPr="00A24CE5" w14:paraId="7EED08F4" w14:textId="77777777" w:rsidTr="0066388D">
        <w:trPr>
          <w:trHeight w:val="539"/>
        </w:trPr>
        <w:tc>
          <w:tcPr>
            <w:tcW w:w="505" w:type="pct"/>
          </w:tcPr>
          <w:p w14:paraId="2C067772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/>
                <w:bCs/>
                <w:kern w:val="0"/>
                <w:sz w:val="24"/>
              </w:rPr>
              <w:t>4b</w:t>
            </w:r>
          </w:p>
        </w:tc>
        <w:tc>
          <w:tcPr>
            <w:tcW w:w="722" w:type="pct"/>
          </w:tcPr>
          <w:p w14:paraId="0F2127DC" w14:textId="77777777" w:rsidR="0066388D" w:rsidRPr="00A24CE5" w:rsidRDefault="0066388D" w:rsidP="00B61CF0">
            <w:pPr>
              <w:widowControl/>
              <w:spacing w:line="500" w:lineRule="exact"/>
              <w:jc w:val="left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尺寸突变</w:t>
            </w:r>
          </w:p>
        </w:tc>
        <w:tc>
          <w:tcPr>
            <w:tcW w:w="2310" w:type="pct"/>
          </w:tcPr>
          <w:p w14:paraId="0602D56D" w14:textId="77777777" w:rsidR="0066388D" w:rsidRPr="00A24CE5" w:rsidRDefault="0066388D" w:rsidP="00B61CF0">
            <w:pPr>
              <w:widowControl/>
              <w:spacing w:line="500" w:lineRule="exact"/>
              <w:jc w:val="left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竖向构件收进位置高于结构高度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20%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且收进大于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25%,</w:t>
            </w:r>
            <w:proofErr w:type="gramStart"/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或外挑大于</w:t>
            </w:r>
            <w:proofErr w:type="gramEnd"/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10%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和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4m,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多塔</w:t>
            </w:r>
          </w:p>
        </w:tc>
        <w:tc>
          <w:tcPr>
            <w:tcW w:w="794" w:type="pct"/>
          </w:tcPr>
          <w:p w14:paraId="35C27A69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/>
                <w:sz w:val="24"/>
              </w:rPr>
              <w:t>否</w:t>
            </w:r>
          </w:p>
        </w:tc>
        <w:tc>
          <w:tcPr>
            <w:tcW w:w="668" w:type="pct"/>
            <w:vMerge/>
          </w:tcPr>
          <w:p w14:paraId="00DED063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/>
                <w:sz w:val="24"/>
              </w:rPr>
            </w:pPr>
          </w:p>
        </w:tc>
      </w:tr>
      <w:tr w:rsidR="0066388D" w:rsidRPr="00A24CE5" w14:paraId="0CD774C8" w14:textId="77777777" w:rsidTr="0066388D">
        <w:trPr>
          <w:trHeight w:val="539"/>
        </w:trPr>
        <w:tc>
          <w:tcPr>
            <w:tcW w:w="505" w:type="pct"/>
          </w:tcPr>
          <w:p w14:paraId="667D722C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/>
                <w:bCs/>
                <w:kern w:val="0"/>
                <w:sz w:val="24"/>
              </w:rPr>
              <w:t>5</w:t>
            </w:r>
          </w:p>
        </w:tc>
        <w:tc>
          <w:tcPr>
            <w:tcW w:w="722" w:type="pct"/>
          </w:tcPr>
          <w:p w14:paraId="7591FF30" w14:textId="77777777" w:rsidR="0066388D" w:rsidRPr="00A24CE5" w:rsidRDefault="0066388D" w:rsidP="00B61CF0">
            <w:pPr>
              <w:widowControl/>
              <w:spacing w:line="500" w:lineRule="exact"/>
              <w:jc w:val="left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构件间断</w:t>
            </w:r>
          </w:p>
        </w:tc>
        <w:tc>
          <w:tcPr>
            <w:tcW w:w="2310" w:type="pct"/>
          </w:tcPr>
          <w:p w14:paraId="7CF7C247" w14:textId="77777777" w:rsidR="0066388D" w:rsidRPr="00A24CE5" w:rsidRDefault="0066388D" w:rsidP="00B61CF0">
            <w:pPr>
              <w:widowControl/>
              <w:spacing w:line="500" w:lineRule="exact"/>
              <w:jc w:val="left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hint="eastAsia"/>
                <w:sz w:val="24"/>
              </w:rPr>
              <w:t>上下墙、柱、支撑不连续，含加强层、连体类</w:t>
            </w:r>
          </w:p>
        </w:tc>
        <w:tc>
          <w:tcPr>
            <w:tcW w:w="794" w:type="pct"/>
          </w:tcPr>
          <w:p w14:paraId="47E52916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/>
                <w:sz w:val="24"/>
              </w:rPr>
              <w:t>否</w:t>
            </w:r>
          </w:p>
        </w:tc>
        <w:tc>
          <w:tcPr>
            <w:tcW w:w="668" w:type="pct"/>
            <w:vMerge/>
          </w:tcPr>
          <w:p w14:paraId="3D65FE3E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/>
                <w:sz w:val="24"/>
              </w:rPr>
            </w:pPr>
          </w:p>
        </w:tc>
      </w:tr>
      <w:tr w:rsidR="0066388D" w:rsidRPr="00A24CE5" w14:paraId="27968CF3" w14:textId="77777777" w:rsidTr="0066388D">
        <w:trPr>
          <w:trHeight w:val="539"/>
        </w:trPr>
        <w:tc>
          <w:tcPr>
            <w:tcW w:w="505" w:type="pct"/>
          </w:tcPr>
          <w:p w14:paraId="40A7D17B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/>
                <w:bCs/>
                <w:kern w:val="0"/>
                <w:sz w:val="24"/>
              </w:rPr>
              <w:t>6</w:t>
            </w:r>
          </w:p>
        </w:tc>
        <w:tc>
          <w:tcPr>
            <w:tcW w:w="722" w:type="pct"/>
          </w:tcPr>
          <w:p w14:paraId="011C37B3" w14:textId="77777777" w:rsidR="0066388D" w:rsidRPr="00A24CE5" w:rsidRDefault="0066388D" w:rsidP="00B61CF0">
            <w:pPr>
              <w:widowControl/>
              <w:spacing w:line="500" w:lineRule="exact"/>
              <w:jc w:val="left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承载力突变</w:t>
            </w:r>
          </w:p>
        </w:tc>
        <w:tc>
          <w:tcPr>
            <w:tcW w:w="2310" w:type="pct"/>
          </w:tcPr>
          <w:p w14:paraId="3291839A" w14:textId="77777777" w:rsidR="0066388D" w:rsidRPr="00A24CE5" w:rsidRDefault="0066388D" w:rsidP="00B61CF0">
            <w:pPr>
              <w:widowControl/>
              <w:spacing w:line="500" w:lineRule="exact"/>
              <w:jc w:val="left"/>
              <w:rPr>
                <w:rFonts w:cs="Arial"/>
                <w:bCs/>
                <w:kern w:val="0"/>
                <w:sz w:val="24"/>
              </w:rPr>
            </w:pPr>
            <w:proofErr w:type="gramStart"/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相邻层受剪承载力</w:t>
            </w:r>
            <w:proofErr w:type="gramEnd"/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变化大于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80</w:t>
            </w:r>
            <w:r w:rsidRPr="00A24CE5">
              <w:rPr>
                <w:rFonts w:cs="Arial"/>
                <w:bCs/>
                <w:spacing w:val="-8"/>
                <w:kern w:val="0"/>
                <w:sz w:val="24"/>
              </w:rPr>
              <w:t>%</w:t>
            </w:r>
          </w:p>
        </w:tc>
        <w:tc>
          <w:tcPr>
            <w:tcW w:w="794" w:type="pct"/>
          </w:tcPr>
          <w:p w14:paraId="13727FEB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/>
                <w:sz w:val="24"/>
              </w:rPr>
              <w:t>否</w:t>
            </w:r>
          </w:p>
        </w:tc>
        <w:tc>
          <w:tcPr>
            <w:tcW w:w="668" w:type="pct"/>
            <w:vMerge/>
          </w:tcPr>
          <w:p w14:paraId="2AA2189A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/>
                <w:sz w:val="24"/>
              </w:rPr>
            </w:pPr>
          </w:p>
        </w:tc>
      </w:tr>
      <w:tr w:rsidR="0066388D" w:rsidRPr="00A24CE5" w14:paraId="77316180" w14:textId="77777777" w:rsidTr="0066388D">
        <w:trPr>
          <w:trHeight w:val="539"/>
        </w:trPr>
        <w:tc>
          <w:tcPr>
            <w:tcW w:w="505" w:type="pct"/>
          </w:tcPr>
          <w:p w14:paraId="55A9FC90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kern w:val="0"/>
                <w:sz w:val="24"/>
              </w:rPr>
              <w:t>7</w:t>
            </w:r>
          </w:p>
        </w:tc>
        <w:tc>
          <w:tcPr>
            <w:tcW w:w="722" w:type="pct"/>
          </w:tcPr>
          <w:p w14:paraId="754AFDEF" w14:textId="77777777" w:rsidR="0066388D" w:rsidRPr="00A24CE5" w:rsidRDefault="0066388D" w:rsidP="00B61CF0">
            <w:pPr>
              <w:widowControl/>
              <w:spacing w:line="500" w:lineRule="exact"/>
              <w:jc w:val="left"/>
              <w:rPr>
                <w:rFonts w:cs="Arial" w:hint="eastAsia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局部不规则</w:t>
            </w:r>
          </w:p>
        </w:tc>
        <w:tc>
          <w:tcPr>
            <w:tcW w:w="2310" w:type="pct"/>
          </w:tcPr>
          <w:p w14:paraId="58FCA545" w14:textId="77777777" w:rsidR="0066388D" w:rsidRPr="00A24CE5" w:rsidRDefault="0066388D" w:rsidP="00B61CF0">
            <w:pPr>
              <w:widowControl/>
              <w:spacing w:line="500" w:lineRule="exact"/>
              <w:jc w:val="left"/>
              <w:rPr>
                <w:rFonts w:cs="Arial" w:hint="eastAsia"/>
                <w:bCs/>
                <w:spacing w:val="-8"/>
                <w:kern w:val="0"/>
                <w:sz w:val="24"/>
              </w:rPr>
            </w:pP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如局部的</w:t>
            </w:r>
            <w:proofErr w:type="gramStart"/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穿层柱</w:t>
            </w:r>
            <w:proofErr w:type="gramEnd"/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、斜柱、夹层、个别构件错层或转换，或个别楼层扭转位移比略大于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1.2</w:t>
            </w:r>
            <w:r w:rsidRPr="00A24CE5">
              <w:rPr>
                <w:rFonts w:cs="Arial" w:hint="eastAsia"/>
                <w:bCs/>
                <w:spacing w:val="-8"/>
                <w:kern w:val="0"/>
                <w:sz w:val="24"/>
              </w:rPr>
              <w:t>等</w:t>
            </w:r>
          </w:p>
        </w:tc>
        <w:tc>
          <w:tcPr>
            <w:tcW w:w="794" w:type="pct"/>
          </w:tcPr>
          <w:p w14:paraId="6F5D342F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 w:hint="eastAsia"/>
                <w:b/>
                <w:sz w:val="24"/>
              </w:rPr>
            </w:pPr>
            <w:r w:rsidRPr="00A24CE5">
              <w:rPr>
                <w:rFonts w:cs="Arial" w:hint="eastAsia"/>
                <w:b/>
                <w:sz w:val="24"/>
              </w:rPr>
              <w:t>否</w:t>
            </w:r>
          </w:p>
        </w:tc>
        <w:tc>
          <w:tcPr>
            <w:tcW w:w="668" w:type="pct"/>
            <w:vMerge/>
          </w:tcPr>
          <w:p w14:paraId="65A7F365" w14:textId="77777777" w:rsidR="0066388D" w:rsidRPr="00A24CE5" w:rsidRDefault="0066388D" w:rsidP="00B61CF0">
            <w:pPr>
              <w:widowControl/>
              <w:spacing w:line="500" w:lineRule="exact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3C765659" w14:textId="77777777" w:rsidR="0066388D" w:rsidRPr="00A24CE5" w:rsidRDefault="0066388D" w:rsidP="0066388D">
      <w:pPr>
        <w:ind w:leftChars="200" w:left="1500" w:hangingChars="450" w:hanging="1080"/>
        <w:rPr>
          <w:rFonts w:hint="eastAsia"/>
          <w:bCs/>
          <w:sz w:val="24"/>
        </w:rPr>
      </w:pPr>
      <w:r w:rsidRPr="00A24CE5">
        <w:rPr>
          <w:rFonts w:hint="eastAsia"/>
          <w:bCs/>
          <w:sz w:val="24"/>
        </w:rPr>
        <w:lastRenderedPageBreak/>
        <w:t xml:space="preserve"> </w:t>
      </w:r>
      <w:r w:rsidRPr="00A24CE5">
        <w:rPr>
          <w:rFonts w:hint="eastAsia"/>
          <w:bCs/>
          <w:sz w:val="24"/>
        </w:rPr>
        <w:t>注：深凹进平面在</w:t>
      </w:r>
      <w:proofErr w:type="gramStart"/>
      <w:r w:rsidRPr="00A24CE5">
        <w:rPr>
          <w:rFonts w:hint="eastAsia"/>
          <w:bCs/>
          <w:sz w:val="24"/>
        </w:rPr>
        <w:t>凹</w:t>
      </w:r>
      <w:proofErr w:type="gramEnd"/>
      <w:r w:rsidRPr="00A24CE5">
        <w:rPr>
          <w:rFonts w:hint="eastAsia"/>
          <w:bCs/>
          <w:sz w:val="24"/>
        </w:rPr>
        <w:t>口设置连梁，当连梁刚度较小不足以协调两侧的变形时，仍视为凹凸不规则，不按楼板不连续的开洞对待；序号</w:t>
      </w:r>
      <w:r w:rsidRPr="00A24CE5">
        <w:rPr>
          <w:rFonts w:hint="eastAsia"/>
          <w:bCs/>
          <w:sz w:val="24"/>
        </w:rPr>
        <w:t>a</w:t>
      </w:r>
      <w:r w:rsidRPr="00A24CE5">
        <w:rPr>
          <w:rFonts w:hint="eastAsia"/>
          <w:bCs/>
          <w:sz w:val="24"/>
        </w:rPr>
        <w:t>、</w:t>
      </w:r>
      <w:r w:rsidRPr="00A24CE5">
        <w:rPr>
          <w:rFonts w:hint="eastAsia"/>
          <w:bCs/>
          <w:sz w:val="24"/>
        </w:rPr>
        <w:t>b</w:t>
      </w:r>
      <w:r w:rsidRPr="00A24CE5">
        <w:rPr>
          <w:rFonts w:hint="eastAsia"/>
          <w:bCs/>
          <w:sz w:val="24"/>
        </w:rPr>
        <w:t>不重复计算不规则项；局部的不规则，视其位置、数量等对整个结构影响的大小判断是否计入不规则的一项。</w:t>
      </w:r>
    </w:p>
    <w:p w14:paraId="22DB6F13" w14:textId="77777777" w:rsidR="0066388D" w:rsidRPr="00A24CE5" w:rsidRDefault="0066388D" w:rsidP="0066388D">
      <w:pPr>
        <w:ind w:leftChars="200" w:left="1500" w:hangingChars="450" w:hanging="1080"/>
        <w:rPr>
          <w:rFonts w:hint="eastAsia"/>
          <w:bCs/>
          <w:sz w:val="24"/>
        </w:rPr>
      </w:pPr>
    </w:p>
    <w:p w14:paraId="5740DE1A" w14:textId="77777777" w:rsidR="0066388D" w:rsidRPr="00A24CE5" w:rsidRDefault="0066388D" w:rsidP="0066388D">
      <w:pPr>
        <w:ind w:leftChars="200" w:left="1504" w:hangingChars="450" w:hanging="1084"/>
        <w:rPr>
          <w:b/>
          <w:bCs/>
          <w:sz w:val="24"/>
        </w:rPr>
      </w:pPr>
      <w:r w:rsidRPr="00A24CE5">
        <w:rPr>
          <w:rFonts w:hint="eastAsia"/>
          <w:b/>
          <w:bCs/>
          <w:sz w:val="24"/>
        </w:rPr>
        <w:t>（</w:t>
      </w:r>
      <w:r w:rsidRPr="00A24CE5">
        <w:rPr>
          <w:rFonts w:hint="eastAsia"/>
          <w:b/>
          <w:bCs/>
          <w:sz w:val="24"/>
        </w:rPr>
        <w:t>2</w:t>
      </w:r>
      <w:r w:rsidRPr="00A24CE5">
        <w:rPr>
          <w:rFonts w:hint="eastAsia"/>
          <w:b/>
          <w:bCs/>
          <w:sz w:val="24"/>
        </w:rPr>
        <w:t>）是否具有下表所列某一项不规则的高层建筑工程</w:t>
      </w:r>
    </w:p>
    <w:p w14:paraId="6E95801B" w14:textId="77777777" w:rsidR="0066388D" w:rsidRPr="00A24CE5" w:rsidRDefault="0066388D" w:rsidP="0066388D">
      <w:pPr>
        <w:ind w:right="480"/>
        <w:jc w:val="center"/>
        <w:rPr>
          <w:b/>
          <w:szCs w:val="21"/>
        </w:rPr>
      </w:pPr>
      <w:r w:rsidRPr="00A24CE5">
        <w:rPr>
          <w:rFonts w:hint="eastAsia"/>
          <w:b/>
          <w:sz w:val="24"/>
        </w:rPr>
        <w:t xml:space="preserve">                                                      </w:t>
      </w:r>
      <w:r w:rsidRPr="00A24CE5">
        <w:rPr>
          <w:rFonts w:hint="eastAsia"/>
          <w:b/>
          <w:szCs w:val="21"/>
        </w:rPr>
        <w:t>表</w:t>
      </w:r>
      <w:r w:rsidRPr="00A24CE5">
        <w:rPr>
          <w:rFonts w:hint="eastAsia"/>
          <w:b/>
          <w:szCs w:val="21"/>
        </w:rPr>
        <w:t>4.6-4</w:t>
      </w:r>
    </w:p>
    <w:tbl>
      <w:tblPr>
        <w:tblStyle w:val="a7"/>
        <w:tblW w:w="5000" w:type="pct"/>
        <w:tblLook w:val="0000" w:firstRow="0" w:lastRow="0" w:firstColumn="0" w:lastColumn="0" w:noHBand="0" w:noVBand="0"/>
      </w:tblPr>
      <w:tblGrid>
        <w:gridCol w:w="675"/>
        <w:gridCol w:w="1439"/>
        <w:gridCol w:w="4941"/>
        <w:gridCol w:w="1241"/>
      </w:tblGrid>
      <w:tr w:rsidR="0066388D" w:rsidRPr="00A24CE5" w14:paraId="01F24FFD" w14:textId="77777777" w:rsidTr="0066388D">
        <w:trPr>
          <w:trHeight w:val="164"/>
        </w:trPr>
        <w:tc>
          <w:tcPr>
            <w:tcW w:w="407" w:type="pct"/>
          </w:tcPr>
          <w:p w14:paraId="786084E4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sz w:val="24"/>
              </w:rPr>
              <w:t>序号</w:t>
            </w:r>
          </w:p>
        </w:tc>
        <w:tc>
          <w:tcPr>
            <w:tcW w:w="867" w:type="pct"/>
          </w:tcPr>
          <w:p w14:paraId="29D70D0D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sz w:val="24"/>
              </w:rPr>
              <w:t>不规则类型</w:t>
            </w:r>
          </w:p>
        </w:tc>
        <w:tc>
          <w:tcPr>
            <w:tcW w:w="2978" w:type="pct"/>
          </w:tcPr>
          <w:p w14:paraId="3A1C66B1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sz w:val="24"/>
              </w:rPr>
              <w:t>简要涵义</w:t>
            </w:r>
          </w:p>
        </w:tc>
        <w:tc>
          <w:tcPr>
            <w:tcW w:w="748" w:type="pct"/>
          </w:tcPr>
          <w:p w14:paraId="6E9C6C44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华文中宋" w:hint="eastAsia"/>
                <w:sz w:val="24"/>
              </w:rPr>
              <w:t>是否存在</w:t>
            </w:r>
          </w:p>
        </w:tc>
      </w:tr>
      <w:tr w:rsidR="0066388D" w:rsidRPr="00A24CE5" w14:paraId="3B5619B4" w14:textId="77777777" w:rsidTr="0066388D">
        <w:trPr>
          <w:trHeight w:val="164"/>
        </w:trPr>
        <w:tc>
          <w:tcPr>
            <w:tcW w:w="407" w:type="pct"/>
          </w:tcPr>
          <w:p w14:paraId="47F343F3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/>
                <w:sz w:val="24"/>
              </w:rPr>
              <w:t>1</w:t>
            </w:r>
          </w:p>
        </w:tc>
        <w:tc>
          <w:tcPr>
            <w:tcW w:w="867" w:type="pct"/>
          </w:tcPr>
          <w:p w14:paraId="5A828D1B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sz w:val="24"/>
              </w:rPr>
              <w:t>扭转偏大</w:t>
            </w:r>
          </w:p>
        </w:tc>
        <w:tc>
          <w:tcPr>
            <w:tcW w:w="2978" w:type="pct"/>
          </w:tcPr>
          <w:p w14:paraId="5D6C2EC1" w14:textId="77777777" w:rsidR="0066388D" w:rsidRPr="00A24CE5" w:rsidRDefault="0066388D" w:rsidP="00B61CF0">
            <w:pPr>
              <w:widowControl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sz w:val="24"/>
              </w:rPr>
              <w:t>裙房以上的较多楼层，考虑偶然偏心的扭转位移比大于</w:t>
            </w:r>
            <w:r w:rsidRPr="00A24CE5">
              <w:rPr>
                <w:rFonts w:cs="Arial"/>
                <w:sz w:val="24"/>
              </w:rPr>
              <w:t>1.4</w:t>
            </w:r>
          </w:p>
        </w:tc>
        <w:tc>
          <w:tcPr>
            <w:tcW w:w="748" w:type="pct"/>
          </w:tcPr>
          <w:p w14:paraId="1A4A9C2D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华文中宋" w:hint="eastAsia"/>
                <w:sz w:val="24"/>
              </w:rPr>
              <w:t>否</w:t>
            </w:r>
          </w:p>
        </w:tc>
      </w:tr>
      <w:tr w:rsidR="0066388D" w:rsidRPr="00A24CE5" w14:paraId="30FAF946" w14:textId="77777777" w:rsidTr="0066388D">
        <w:trPr>
          <w:trHeight w:val="164"/>
        </w:trPr>
        <w:tc>
          <w:tcPr>
            <w:tcW w:w="407" w:type="pct"/>
          </w:tcPr>
          <w:p w14:paraId="7124E06F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/>
                <w:sz w:val="24"/>
              </w:rPr>
              <w:t>2</w:t>
            </w:r>
          </w:p>
        </w:tc>
        <w:tc>
          <w:tcPr>
            <w:tcW w:w="867" w:type="pct"/>
          </w:tcPr>
          <w:p w14:paraId="2EC2FE8F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sz w:val="24"/>
              </w:rPr>
              <w:t>抗扭刚度弱</w:t>
            </w:r>
          </w:p>
        </w:tc>
        <w:tc>
          <w:tcPr>
            <w:tcW w:w="2978" w:type="pct"/>
          </w:tcPr>
          <w:p w14:paraId="09AC6DB9" w14:textId="77777777" w:rsidR="0066388D" w:rsidRPr="00A24CE5" w:rsidRDefault="0066388D" w:rsidP="00B61CF0">
            <w:pPr>
              <w:widowControl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sz w:val="24"/>
              </w:rPr>
              <w:t>扭转周期比大于</w:t>
            </w:r>
            <w:r w:rsidRPr="00A24CE5">
              <w:rPr>
                <w:rFonts w:cs="Arial"/>
                <w:sz w:val="24"/>
              </w:rPr>
              <w:t xml:space="preserve">0.9, </w:t>
            </w:r>
            <w:r w:rsidRPr="00A24CE5">
              <w:rPr>
                <w:rFonts w:cs="Arial" w:hint="eastAsia"/>
                <w:sz w:val="24"/>
              </w:rPr>
              <w:t>混合结构扭转周期比大于</w:t>
            </w:r>
            <w:r w:rsidRPr="00A24CE5">
              <w:rPr>
                <w:rFonts w:cs="Arial"/>
                <w:sz w:val="24"/>
              </w:rPr>
              <w:t>0.85</w:t>
            </w:r>
          </w:p>
        </w:tc>
        <w:tc>
          <w:tcPr>
            <w:tcW w:w="748" w:type="pct"/>
          </w:tcPr>
          <w:p w14:paraId="36FA0768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华文中宋" w:hint="eastAsia"/>
                <w:sz w:val="24"/>
              </w:rPr>
              <w:t>否</w:t>
            </w:r>
          </w:p>
        </w:tc>
      </w:tr>
      <w:tr w:rsidR="0066388D" w:rsidRPr="00A24CE5" w14:paraId="25A9C9A2" w14:textId="77777777" w:rsidTr="0066388D">
        <w:trPr>
          <w:trHeight w:val="164"/>
        </w:trPr>
        <w:tc>
          <w:tcPr>
            <w:tcW w:w="407" w:type="pct"/>
          </w:tcPr>
          <w:p w14:paraId="2739B9C3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/>
                <w:sz w:val="24"/>
              </w:rPr>
              <w:t>3</w:t>
            </w:r>
          </w:p>
        </w:tc>
        <w:tc>
          <w:tcPr>
            <w:tcW w:w="867" w:type="pct"/>
          </w:tcPr>
          <w:p w14:paraId="6C9844AE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sz w:val="24"/>
              </w:rPr>
              <w:t>层刚度偏小</w:t>
            </w:r>
          </w:p>
        </w:tc>
        <w:tc>
          <w:tcPr>
            <w:tcW w:w="2978" w:type="pct"/>
          </w:tcPr>
          <w:p w14:paraId="288FB50F" w14:textId="77777777" w:rsidR="0066388D" w:rsidRPr="00A24CE5" w:rsidRDefault="0066388D" w:rsidP="00B61CF0">
            <w:pPr>
              <w:widowControl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sz w:val="24"/>
              </w:rPr>
              <w:t>本层侧向刚度小于相邻上层的</w:t>
            </w:r>
            <w:r w:rsidRPr="00A24CE5">
              <w:rPr>
                <w:rFonts w:cs="Arial"/>
                <w:sz w:val="24"/>
              </w:rPr>
              <w:t>50%</w:t>
            </w:r>
          </w:p>
        </w:tc>
        <w:tc>
          <w:tcPr>
            <w:tcW w:w="748" w:type="pct"/>
          </w:tcPr>
          <w:p w14:paraId="2C21BF04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华文中宋" w:hint="eastAsia"/>
                <w:sz w:val="24"/>
              </w:rPr>
              <w:t>否</w:t>
            </w:r>
          </w:p>
        </w:tc>
      </w:tr>
      <w:tr w:rsidR="0066388D" w:rsidRPr="00A24CE5" w14:paraId="5B6E4140" w14:textId="77777777" w:rsidTr="0066388D">
        <w:trPr>
          <w:trHeight w:val="164"/>
        </w:trPr>
        <w:tc>
          <w:tcPr>
            <w:tcW w:w="407" w:type="pct"/>
          </w:tcPr>
          <w:p w14:paraId="7DA902C5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/>
                <w:sz w:val="24"/>
              </w:rPr>
              <w:t>4</w:t>
            </w:r>
          </w:p>
        </w:tc>
        <w:tc>
          <w:tcPr>
            <w:tcW w:w="867" w:type="pct"/>
          </w:tcPr>
          <w:p w14:paraId="57DC453D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sz w:val="24"/>
              </w:rPr>
              <w:t>高位转换</w:t>
            </w:r>
          </w:p>
        </w:tc>
        <w:tc>
          <w:tcPr>
            <w:tcW w:w="2978" w:type="pct"/>
          </w:tcPr>
          <w:p w14:paraId="385910CC" w14:textId="77777777" w:rsidR="0066388D" w:rsidRPr="00A24CE5" w:rsidRDefault="0066388D" w:rsidP="00B61CF0">
            <w:pPr>
              <w:widowControl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sz w:val="24"/>
              </w:rPr>
              <w:t>框支墙体的转换构件位置：</w:t>
            </w:r>
            <w:r w:rsidRPr="00A24CE5">
              <w:rPr>
                <w:rFonts w:cs="Arial"/>
                <w:sz w:val="24"/>
              </w:rPr>
              <w:t>7</w:t>
            </w:r>
            <w:r w:rsidRPr="00A24CE5">
              <w:rPr>
                <w:rFonts w:cs="Arial" w:hint="eastAsia"/>
                <w:sz w:val="24"/>
              </w:rPr>
              <w:t>度超过</w:t>
            </w:r>
            <w:r w:rsidRPr="00A24CE5">
              <w:rPr>
                <w:rFonts w:cs="Arial"/>
                <w:sz w:val="24"/>
              </w:rPr>
              <w:t>5</w:t>
            </w:r>
            <w:r w:rsidRPr="00A24CE5">
              <w:rPr>
                <w:rFonts w:cs="Arial" w:hint="eastAsia"/>
                <w:sz w:val="24"/>
              </w:rPr>
              <w:t>层，</w:t>
            </w:r>
            <w:r w:rsidRPr="00A24CE5">
              <w:rPr>
                <w:rFonts w:cs="Arial"/>
                <w:sz w:val="24"/>
              </w:rPr>
              <w:t>8</w:t>
            </w:r>
            <w:r w:rsidRPr="00A24CE5">
              <w:rPr>
                <w:rFonts w:cs="Arial" w:hint="eastAsia"/>
                <w:sz w:val="24"/>
              </w:rPr>
              <w:t>度超过</w:t>
            </w:r>
            <w:r w:rsidRPr="00A24CE5">
              <w:rPr>
                <w:rFonts w:cs="Arial"/>
                <w:sz w:val="24"/>
              </w:rPr>
              <w:t>3</w:t>
            </w:r>
            <w:r w:rsidRPr="00A24CE5">
              <w:rPr>
                <w:rFonts w:cs="Arial" w:hint="eastAsia"/>
                <w:sz w:val="24"/>
              </w:rPr>
              <w:t>层</w:t>
            </w:r>
          </w:p>
        </w:tc>
        <w:tc>
          <w:tcPr>
            <w:tcW w:w="748" w:type="pct"/>
          </w:tcPr>
          <w:p w14:paraId="4BE64191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华文中宋" w:hint="eastAsia"/>
                <w:sz w:val="24"/>
              </w:rPr>
              <w:t>否</w:t>
            </w:r>
          </w:p>
        </w:tc>
      </w:tr>
      <w:tr w:rsidR="0066388D" w:rsidRPr="00A24CE5" w14:paraId="7E5D5E4C" w14:textId="77777777" w:rsidTr="0066388D">
        <w:trPr>
          <w:trHeight w:val="164"/>
        </w:trPr>
        <w:tc>
          <w:tcPr>
            <w:tcW w:w="407" w:type="pct"/>
          </w:tcPr>
          <w:p w14:paraId="2FCA0B78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/>
                <w:sz w:val="24"/>
              </w:rPr>
              <w:t>5</w:t>
            </w:r>
          </w:p>
        </w:tc>
        <w:tc>
          <w:tcPr>
            <w:tcW w:w="867" w:type="pct"/>
          </w:tcPr>
          <w:p w14:paraId="7526BE8D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sz w:val="24"/>
              </w:rPr>
              <w:t>厚板转换</w:t>
            </w:r>
          </w:p>
        </w:tc>
        <w:tc>
          <w:tcPr>
            <w:tcW w:w="2978" w:type="pct"/>
          </w:tcPr>
          <w:p w14:paraId="6A691DC2" w14:textId="77777777" w:rsidR="0066388D" w:rsidRPr="00A24CE5" w:rsidRDefault="0066388D" w:rsidP="00B61CF0">
            <w:pPr>
              <w:widowControl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/>
                <w:sz w:val="24"/>
              </w:rPr>
              <w:t>7~9</w:t>
            </w:r>
            <w:r w:rsidRPr="00A24CE5">
              <w:rPr>
                <w:rFonts w:cs="Arial" w:hint="eastAsia"/>
                <w:sz w:val="24"/>
              </w:rPr>
              <w:t>度设防的厚板转换结构</w:t>
            </w:r>
          </w:p>
        </w:tc>
        <w:tc>
          <w:tcPr>
            <w:tcW w:w="748" w:type="pct"/>
          </w:tcPr>
          <w:p w14:paraId="5DA7831A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华文中宋" w:hint="eastAsia"/>
                <w:sz w:val="24"/>
              </w:rPr>
              <w:t>否</w:t>
            </w:r>
          </w:p>
        </w:tc>
      </w:tr>
      <w:tr w:rsidR="0066388D" w:rsidRPr="00A24CE5" w14:paraId="59CAB9C7" w14:textId="77777777" w:rsidTr="0066388D">
        <w:trPr>
          <w:trHeight w:val="164"/>
        </w:trPr>
        <w:tc>
          <w:tcPr>
            <w:tcW w:w="407" w:type="pct"/>
          </w:tcPr>
          <w:p w14:paraId="5EF7925A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/>
                <w:sz w:val="24"/>
              </w:rPr>
              <w:t>6</w:t>
            </w:r>
          </w:p>
        </w:tc>
        <w:tc>
          <w:tcPr>
            <w:tcW w:w="867" w:type="pct"/>
          </w:tcPr>
          <w:p w14:paraId="5AB67391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sz w:val="24"/>
              </w:rPr>
              <w:t>塔楼偏置</w:t>
            </w:r>
          </w:p>
        </w:tc>
        <w:tc>
          <w:tcPr>
            <w:tcW w:w="2978" w:type="pct"/>
          </w:tcPr>
          <w:p w14:paraId="247C5898" w14:textId="77777777" w:rsidR="0066388D" w:rsidRPr="00A24CE5" w:rsidRDefault="0066388D" w:rsidP="00B61CF0">
            <w:pPr>
              <w:widowControl/>
              <w:rPr>
                <w:rFonts w:cs="Arial"/>
                <w:bCs/>
                <w:kern w:val="0"/>
                <w:sz w:val="24"/>
              </w:rPr>
            </w:pPr>
            <w:proofErr w:type="gramStart"/>
            <w:r w:rsidRPr="00A24CE5">
              <w:rPr>
                <w:rFonts w:cs="Arial" w:hint="eastAsia"/>
                <w:sz w:val="24"/>
              </w:rPr>
              <w:t>单塔或</w:t>
            </w:r>
            <w:proofErr w:type="gramEnd"/>
            <w:r w:rsidRPr="00A24CE5">
              <w:rPr>
                <w:rFonts w:cs="Arial" w:hint="eastAsia"/>
                <w:sz w:val="24"/>
              </w:rPr>
              <w:t>多塔与大底盘的质心偏心距大于底盘相应边长</w:t>
            </w:r>
            <w:r w:rsidRPr="00A24CE5">
              <w:rPr>
                <w:rFonts w:cs="Arial"/>
                <w:sz w:val="24"/>
              </w:rPr>
              <w:t>20%</w:t>
            </w:r>
          </w:p>
        </w:tc>
        <w:tc>
          <w:tcPr>
            <w:tcW w:w="748" w:type="pct"/>
          </w:tcPr>
          <w:p w14:paraId="515F8DAB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华文中宋" w:hint="eastAsia"/>
                <w:sz w:val="24"/>
              </w:rPr>
              <w:t>否</w:t>
            </w:r>
          </w:p>
        </w:tc>
      </w:tr>
      <w:tr w:rsidR="0066388D" w:rsidRPr="00A24CE5" w14:paraId="67A7289F" w14:textId="77777777" w:rsidTr="0066388D">
        <w:trPr>
          <w:trHeight w:val="272"/>
        </w:trPr>
        <w:tc>
          <w:tcPr>
            <w:tcW w:w="407" w:type="pct"/>
          </w:tcPr>
          <w:p w14:paraId="5145ED45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/>
                <w:sz w:val="24"/>
              </w:rPr>
              <w:t>7</w:t>
            </w:r>
          </w:p>
        </w:tc>
        <w:tc>
          <w:tcPr>
            <w:tcW w:w="867" w:type="pct"/>
          </w:tcPr>
          <w:p w14:paraId="02AC5214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sz w:val="24"/>
              </w:rPr>
              <w:t>复杂连接</w:t>
            </w:r>
          </w:p>
        </w:tc>
        <w:tc>
          <w:tcPr>
            <w:tcW w:w="2978" w:type="pct"/>
          </w:tcPr>
          <w:p w14:paraId="27D56CDC" w14:textId="77777777" w:rsidR="0066388D" w:rsidRPr="00A24CE5" w:rsidRDefault="0066388D" w:rsidP="00B61CF0">
            <w:pPr>
              <w:widowControl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sz w:val="24"/>
              </w:rPr>
              <w:t>各部分层数、刚度、布置不同的错层</w:t>
            </w:r>
          </w:p>
          <w:p w14:paraId="41BDF21D" w14:textId="77777777" w:rsidR="0066388D" w:rsidRPr="00A24CE5" w:rsidRDefault="0066388D" w:rsidP="00B61CF0">
            <w:pPr>
              <w:widowControl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sz w:val="24"/>
              </w:rPr>
              <w:t>连体两端塔楼高度、体型或者沿大底盘某个主轴方向的振动周期显著不同的结构</w:t>
            </w:r>
          </w:p>
        </w:tc>
        <w:tc>
          <w:tcPr>
            <w:tcW w:w="748" w:type="pct"/>
          </w:tcPr>
          <w:p w14:paraId="2EFE2A3D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华文中宋" w:hint="eastAsia"/>
                <w:sz w:val="24"/>
              </w:rPr>
              <w:t>否</w:t>
            </w:r>
          </w:p>
        </w:tc>
      </w:tr>
      <w:tr w:rsidR="0066388D" w:rsidRPr="00A24CE5" w14:paraId="6990AA31" w14:textId="77777777" w:rsidTr="0066388D">
        <w:trPr>
          <w:trHeight w:val="164"/>
        </w:trPr>
        <w:tc>
          <w:tcPr>
            <w:tcW w:w="407" w:type="pct"/>
          </w:tcPr>
          <w:p w14:paraId="12CE3A06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/>
                <w:sz w:val="24"/>
              </w:rPr>
              <w:t>8</w:t>
            </w:r>
          </w:p>
        </w:tc>
        <w:tc>
          <w:tcPr>
            <w:tcW w:w="867" w:type="pct"/>
          </w:tcPr>
          <w:p w14:paraId="0C94BEFE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sz w:val="24"/>
              </w:rPr>
              <w:t>多重复杂</w:t>
            </w:r>
          </w:p>
        </w:tc>
        <w:tc>
          <w:tcPr>
            <w:tcW w:w="2978" w:type="pct"/>
          </w:tcPr>
          <w:p w14:paraId="416FBC56" w14:textId="77777777" w:rsidR="0066388D" w:rsidRPr="00A24CE5" w:rsidRDefault="0066388D" w:rsidP="00B61CF0">
            <w:pPr>
              <w:widowControl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Arial" w:hint="eastAsia"/>
                <w:sz w:val="24"/>
              </w:rPr>
              <w:t>结构同时具有转换层、加强层、错层、连体和多塔等复杂类型的</w:t>
            </w:r>
            <w:r w:rsidRPr="00A24CE5">
              <w:rPr>
                <w:rFonts w:cs="Arial"/>
                <w:sz w:val="24"/>
              </w:rPr>
              <w:t>3</w:t>
            </w:r>
            <w:r w:rsidRPr="00A24CE5">
              <w:rPr>
                <w:rFonts w:cs="Arial" w:hint="eastAsia"/>
                <w:sz w:val="24"/>
              </w:rPr>
              <w:t>种</w:t>
            </w:r>
          </w:p>
        </w:tc>
        <w:tc>
          <w:tcPr>
            <w:tcW w:w="748" w:type="pct"/>
          </w:tcPr>
          <w:p w14:paraId="76991391" w14:textId="77777777" w:rsidR="0066388D" w:rsidRPr="00A24CE5" w:rsidRDefault="0066388D" w:rsidP="00B61CF0">
            <w:pPr>
              <w:widowControl/>
              <w:jc w:val="center"/>
              <w:rPr>
                <w:rFonts w:cs="Arial"/>
                <w:bCs/>
                <w:kern w:val="0"/>
                <w:sz w:val="24"/>
              </w:rPr>
            </w:pPr>
            <w:r w:rsidRPr="00A24CE5">
              <w:rPr>
                <w:rFonts w:cs="华文中宋" w:hint="eastAsia"/>
                <w:sz w:val="24"/>
              </w:rPr>
              <w:t>否</w:t>
            </w:r>
          </w:p>
        </w:tc>
      </w:tr>
    </w:tbl>
    <w:p w14:paraId="6DDE1834" w14:textId="77777777" w:rsidR="0066388D" w:rsidRPr="00A24CE5" w:rsidRDefault="0066388D" w:rsidP="0066388D">
      <w:pPr>
        <w:ind w:leftChars="267" w:left="561" w:firstLine="420"/>
        <w:rPr>
          <w:bCs/>
          <w:sz w:val="24"/>
        </w:rPr>
      </w:pPr>
      <w:r w:rsidRPr="00A24CE5">
        <w:rPr>
          <w:rFonts w:hint="eastAsia"/>
          <w:bCs/>
          <w:sz w:val="24"/>
        </w:rPr>
        <w:t>注：仅</w:t>
      </w:r>
      <w:proofErr w:type="gramStart"/>
      <w:r w:rsidRPr="00A24CE5">
        <w:rPr>
          <w:rFonts w:hint="eastAsia"/>
          <w:bCs/>
          <w:sz w:val="24"/>
        </w:rPr>
        <w:t>前后错</w:t>
      </w:r>
      <w:proofErr w:type="gramEnd"/>
      <w:r w:rsidRPr="00A24CE5">
        <w:rPr>
          <w:rFonts w:hint="eastAsia"/>
          <w:bCs/>
          <w:sz w:val="24"/>
        </w:rPr>
        <w:t>层或左右错层属于表二中的一项不规则，多数楼层同时前后、左右错层属于本表的复杂连接；</w:t>
      </w:r>
    </w:p>
    <w:p w14:paraId="7C536D23" w14:textId="77777777" w:rsidR="0066388D" w:rsidRPr="00A24CE5" w:rsidRDefault="0066388D" w:rsidP="006638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24CE5">
        <w:rPr>
          <w:rFonts w:ascii="宋体" w:hAnsi="宋体" w:hint="eastAsia"/>
          <w:sz w:val="24"/>
        </w:rPr>
        <w:t>综上所述，本子项各栋塔楼均不属于超限结构。</w:t>
      </w:r>
    </w:p>
    <w:p w14:paraId="278EC76F" w14:textId="77777777" w:rsidR="0066388D" w:rsidRPr="00A24CE5" w:rsidRDefault="0066388D" w:rsidP="0066388D">
      <w:pPr>
        <w:numPr>
          <w:ilvl w:val="0"/>
          <w:numId w:val="1"/>
        </w:numPr>
        <w:rPr>
          <w:b/>
          <w:bCs/>
          <w:sz w:val="24"/>
        </w:rPr>
      </w:pPr>
      <w:r w:rsidRPr="00A24CE5">
        <w:rPr>
          <w:rFonts w:hint="eastAsia"/>
          <w:b/>
          <w:bCs/>
          <w:sz w:val="24"/>
        </w:rPr>
        <w:t xml:space="preserve"> </w:t>
      </w:r>
      <w:r w:rsidRPr="00A24CE5">
        <w:rPr>
          <w:rFonts w:hint="eastAsia"/>
          <w:b/>
          <w:bCs/>
          <w:sz w:val="24"/>
        </w:rPr>
        <w:t>结构抗震加强措施</w:t>
      </w:r>
    </w:p>
    <w:p w14:paraId="2B85C092" w14:textId="77777777" w:rsidR="0066388D" w:rsidRPr="00A24CE5" w:rsidRDefault="0066388D" w:rsidP="0066388D">
      <w:pPr>
        <w:numPr>
          <w:ilvl w:val="0"/>
          <w:numId w:val="2"/>
        </w:numPr>
        <w:rPr>
          <w:rFonts w:hint="eastAsia"/>
          <w:bCs/>
          <w:sz w:val="24"/>
        </w:rPr>
      </w:pPr>
      <w:r w:rsidRPr="00A24CE5">
        <w:rPr>
          <w:rFonts w:hint="eastAsia"/>
          <w:bCs/>
          <w:sz w:val="24"/>
        </w:rPr>
        <w:t>严格控制竖向构件轴压比，提高其延性。</w:t>
      </w:r>
    </w:p>
    <w:p w14:paraId="3F658DC1" w14:textId="77777777" w:rsidR="0066388D" w:rsidRPr="00A24CE5" w:rsidRDefault="0066388D" w:rsidP="0066388D">
      <w:pPr>
        <w:rPr>
          <w:rFonts w:hint="eastAsia"/>
          <w:bCs/>
          <w:sz w:val="24"/>
        </w:rPr>
      </w:pPr>
    </w:p>
    <w:p w14:paraId="35FC089E" w14:textId="77777777" w:rsidR="0066388D" w:rsidRPr="00A24CE5" w:rsidRDefault="0066388D" w:rsidP="0066388D">
      <w:pPr>
        <w:numPr>
          <w:ilvl w:val="0"/>
          <w:numId w:val="1"/>
        </w:numPr>
        <w:rPr>
          <w:b/>
          <w:bCs/>
          <w:sz w:val="24"/>
        </w:rPr>
      </w:pPr>
      <w:r w:rsidRPr="00A24CE5">
        <w:rPr>
          <w:rFonts w:hint="eastAsia"/>
          <w:b/>
          <w:bCs/>
          <w:sz w:val="24"/>
        </w:rPr>
        <w:t>主要计算结果汇总</w:t>
      </w:r>
    </w:p>
    <w:p w14:paraId="20E377A2" w14:textId="77777777" w:rsidR="0066388D" w:rsidRPr="00A24CE5" w:rsidRDefault="0066388D" w:rsidP="0066388D">
      <w:pPr>
        <w:ind w:right="480"/>
        <w:jc w:val="center"/>
        <w:rPr>
          <w:b/>
          <w:szCs w:val="21"/>
        </w:rPr>
      </w:pPr>
      <w:r w:rsidRPr="00A24CE5">
        <w:rPr>
          <w:rFonts w:hint="eastAsia"/>
          <w:b/>
          <w:szCs w:val="21"/>
        </w:rPr>
        <w:t>表</w:t>
      </w:r>
      <w:r w:rsidRPr="00A24CE5">
        <w:rPr>
          <w:rFonts w:hint="eastAsia"/>
          <w:b/>
          <w:szCs w:val="21"/>
        </w:rPr>
        <w:t xml:space="preserve">4.6-5  </w:t>
      </w:r>
      <w:r w:rsidRPr="00A24CE5">
        <w:rPr>
          <w:rFonts w:hint="eastAsia"/>
          <w:b/>
          <w:szCs w:val="21"/>
        </w:rPr>
        <w:t>小震弹性计算结果表</w:t>
      </w:r>
    </w:p>
    <w:tbl>
      <w:tblPr>
        <w:tblStyle w:val="a7"/>
        <w:tblW w:w="5000" w:type="pct"/>
        <w:tblLook w:val="0000" w:firstRow="0" w:lastRow="0" w:firstColumn="0" w:lastColumn="0" w:noHBand="0" w:noVBand="0"/>
      </w:tblPr>
      <w:tblGrid>
        <w:gridCol w:w="1843"/>
        <w:gridCol w:w="2089"/>
        <w:gridCol w:w="1123"/>
        <w:gridCol w:w="1042"/>
        <w:gridCol w:w="903"/>
        <w:gridCol w:w="1296"/>
      </w:tblGrid>
      <w:tr w:rsidR="0066388D" w:rsidRPr="00A24CE5" w14:paraId="26302681" w14:textId="77777777" w:rsidTr="0066388D">
        <w:trPr>
          <w:trHeight w:val="295"/>
        </w:trPr>
        <w:tc>
          <w:tcPr>
            <w:tcW w:w="2370" w:type="pct"/>
            <w:gridSpan w:val="2"/>
          </w:tcPr>
          <w:p w14:paraId="51713A59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计算软件</w:t>
            </w:r>
          </w:p>
        </w:tc>
        <w:tc>
          <w:tcPr>
            <w:tcW w:w="2630" w:type="pct"/>
            <w:gridSpan w:val="4"/>
          </w:tcPr>
          <w:p w14:paraId="7FD84085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YJK</w:t>
            </w:r>
          </w:p>
        </w:tc>
      </w:tr>
      <w:tr w:rsidR="0066388D" w:rsidRPr="00A24CE5" w14:paraId="6C2F8680" w14:textId="77777777" w:rsidTr="0066388D">
        <w:trPr>
          <w:trHeight w:val="217"/>
        </w:trPr>
        <w:tc>
          <w:tcPr>
            <w:tcW w:w="2370" w:type="pct"/>
            <w:gridSpan w:val="2"/>
          </w:tcPr>
          <w:p w14:paraId="2041E3D4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总重量</w:t>
            </w:r>
            <w:r w:rsidRPr="00A24CE5">
              <w:rPr>
                <w:rFonts w:hint="eastAsia"/>
                <w:bCs/>
                <w:sz w:val="24"/>
              </w:rPr>
              <w:t>(t)</w:t>
            </w:r>
          </w:p>
        </w:tc>
        <w:tc>
          <w:tcPr>
            <w:tcW w:w="2630" w:type="pct"/>
            <w:gridSpan w:val="4"/>
          </w:tcPr>
          <w:p w14:paraId="1ACE0200" w14:textId="77777777" w:rsidR="0066388D" w:rsidRPr="00A24CE5" w:rsidRDefault="0066388D" w:rsidP="00B61CF0">
            <w:pPr>
              <w:jc w:val="center"/>
              <w:rPr>
                <w:rFonts w:cs="宋体" w:hint="eastAsia"/>
                <w:bCs/>
                <w:sz w:val="24"/>
              </w:rPr>
            </w:pPr>
            <w:r w:rsidRPr="00A24CE5">
              <w:rPr>
                <w:bCs/>
                <w:sz w:val="24"/>
              </w:rPr>
              <w:t>10712.111</w:t>
            </w:r>
            <w:r w:rsidRPr="00A24CE5">
              <w:rPr>
                <w:rFonts w:hint="eastAsia"/>
                <w:bCs/>
                <w:sz w:val="24"/>
              </w:rPr>
              <w:t>（含首层）</w:t>
            </w:r>
          </w:p>
        </w:tc>
      </w:tr>
      <w:tr w:rsidR="0066388D" w:rsidRPr="00A24CE5" w14:paraId="302EE1F4" w14:textId="77777777" w:rsidTr="0066388D">
        <w:trPr>
          <w:trHeight w:val="704"/>
        </w:trPr>
        <w:tc>
          <w:tcPr>
            <w:tcW w:w="1111" w:type="pct"/>
            <w:vMerge w:val="restart"/>
          </w:tcPr>
          <w:p w14:paraId="7647C7CB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结构基本</w:t>
            </w:r>
          </w:p>
          <w:p w14:paraId="3AC8BB25" w14:textId="77777777" w:rsidR="0066388D" w:rsidRPr="00A24CE5" w:rsidRDefault="0066388D" w:rsidP="00B61CF0">
            <w:pPr>
              <w:jc w:val="center"/>
              <w:rPr>
                <w:rFonts w:hint="eastAsia"/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自振周期</w:t>
            </w:r>
          </w:p>
          <w:p w14:paraId="41C052C8" w14:textId="77777777" w:rsidR="0066388D" w:rsidRPr="00A24CE5" w:rsidRDefault="0066388D" w:rsidP="00B61CF0">
            <w:pPr>
              <w:jc w:val="center"/>
              <w:rPr>
                <w:rFonts w:hint="eastAsia"/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(</w:t>
            </w:r>
            <w:r w:rsidRPr="00A24CE5">
              <w:rPr>
                <w:rFonts w:hint="eastAsia"/>
                <w:bCs/>
                <w:sz w:val="24"/>
              </w:rPr>
              <w:t>多塔模型</w:t>
            </w:r>
            <w:r w:rsidRPr="00A24CE5">
              <w:rPr>
                <w:rFonts w:hint="eastAsia"/>
                <w:bCs/>
                <w:sz w:val="24"/>
              </w:rPr>
              <w:t>)</w:t>
            </w:r>
          </w:p>
        </w:tc>
        <w:tc>
          <w:tcPr>
            <w:tcW w:w="1259" w:type="pct"/>
          </w:tcPr>
          <w:p w14:paraId="0A34A26B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</w:p>
        </w:tc>
        <w:tc>
          <w:tcPr>
            <w:tcW w:w="677" w:type="pct"/>
          </w:tcPr>
          <w:p w14:paraId="20479B98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周期</w:t>
            </w:r>
          </w:p>
          <w:p w14:paraId="7628DCF3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(</w:t>
            </w:r>
            <w:r w:rsidRPr="00A24CE5">
              <w:rPr>
                <w:rFonts w:hint="eastAsia"/>
                <w:bCs/>
                <w:sz w:val="24"/>
              </w:rPr>
              <w:t>秒</w:t>
            </w:r>
            <w:r w:rsidRPr="00A24CE5">
              <w:rPr>
                <w:rFonts w:hint="eastAsia"/>
                <w:bCs/>
                <w:sz w:val="24"/>
              </w:rPr>
              <w:t>)</w:t>
            </w:r>
          </w:p>
        </w:tc>
        <w:tc>
          <w:tcPr>
            <w:tcW w:w="1172" w:type="pct"/>
            <w:gridSpan w:val="2"/>
          </w:tcPr>
          <w:p w14:paraId="18B1421A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平动系数</w:t>
            </w:r>
          </w:p>
          <w:p w14:paraId="6341A19B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（</w:t>
            </w:r>
            <w:proofErr w:type="spellStart"/>
            <w:r w:rsidRPr="00A24CE5">
              <w:rPr>
                <w:rFonts w:hint="eastAsia"/>
                <w:bCs/>
                <w:sz w:val="24"/>
              </w:rPr>
              <w:t>x+y</w:t>
            </w:r>
            <w:proofErr w:type="spellEnd"/>
            <w:r w:rsidRPr="00A24CE5">
              <w:rPr>
                <w:rFonts w:hint="eastAsia"/>
                <w:bCs/>
                <w:sz w:val="24"/>
              </w:rPr>
              <w:t>）</w:t>
            </w:r>
          </w:p>
        </w:tc>
        <w:tc>
          <w:tcPr>
            <w:tcW w:w="780" w:type="pct"/>
          </w:tcPr>
          <w:p w14:paraId="67E1A00E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扭转</w:t>
            </w:r>
          </w:p>
          <w:p w14:paraId="55C636BD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系数</w:t>
            </w:r>
          </w:p>
        </w:tc>
      </w:tr>
      <w:tr w:rsidR="0066388D" w:rsidRPr="00A24CE5" w14:paraId="15CBBF2B" w14:textId="77777777" w:rsidTr="0066388D">
        <w:trPr>
          <w:trHeight w:val="202"/>
        </w:trPr>
        <w:tc>
          <w:tcPr>
            <w:tcW w:w="1111" w:type="pct"/>
            <w:vMerge/>
          </w:tcPr>
          <w:p w14:paraId="119F19B2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9" w:type="pct"/>
          </w:tcPr>
          <w:p w14:paraId="1FA98327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T1</w:t>
            </w:r>
          </w:p>
        </w:tc>
        <w:tc>
          <w:tcPr>
            <w:tcW w:w="677" w:type="pct"/>
          </w:tcPr>
          <w:p w14:paraId="45193F91" w14:textId="77777777" w:rsidR="0066388D" w:rsidRPr="00A24CE5" w:rsidRDefault="0066388D" w:rsidP="00B61CF0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A24CE5">
              <w:rPr>
                <w:sz w:val="22"/>
                <w:szCs w:val="22"/>
              </w:rPr>
              <w:t>1.3889</w:t>
            </w:r>
          </w:p>
        </w:tc>
        <w:tc>
          <w:tcPr>
            <w:tcW w:w="1172" w:type="pct"/>
            <w:gridSpan w:val="2"/>
          </w:tcPr>
          <w:p w14:paraId="74A873B1" w14:textId="77777777" w:rsidR="0066388D" w:rsidRPr="00A24CE5" w:rsidRDefault="0066388D" w:rsidP="00B61C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24CE5">
              <w:rPr>
                <w:sz w:val="22"/>
                <w:szCs w:val="22"/>
              </w:rPr>
              <w:t>0.23+0.47</w:t>
            </w:r>
          </w:p>
        </w:tc>
        <w:tc>
          <w:tcPr>
            <w:tcW w:w="780" w:type="pct"/>
          </w:tcPr>
          <w:p w14:paraId="7D6B3B38" w14:textId="77777777" w:rsidR="0066388D" w:rsidRPr="00A24CE5" w:rsidRDefault="0066388D" w:rsidP="00B61C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24CE5">
              <w:rPr>
                <w:sz w:val="22"/>
                <w:szCs w:val="22"/>
              </w:rPr>
              <w:t>0.30</w:t>
            </w:r>
          </w:p>
        </w:tc>
      </w:tr>
      <w:tr w:rsidR="0066388D" w:rsidRPr="00A24CE5" w14:paraId="62B289CF" w14:textId="77777777" w:rsidTr="0066388D">
        <w:trPr>
          <w:trHeight w:val="202"/>
        </w:trPr>
        <w:tc>
          <w:tcPr>
            <w:tcW w:w="1111" w:type="pct"/>
            <w:vMerge/>
          </w:tcPr>
          <w:p w14:paraId="447196C8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9" w:type="pct"/>
          </w:tcPr>
          <w:p w14:paraId="54B25F68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T2</w:t>
            </w:r>
          </w:p>
        </w:tc>
        <w:tc>
          <w:tcPr>
            <w:tcW w:w="677" w:type="pct"/>
          </w:tcPr>
          <w:p w14:paraId="5A02F012" w14:textId="77777777" w:rsidR="0066388D" w:rsidRPr="00A24CE5" w:rsidRDefault="0066388D" w:rsidP="00B61CF0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A24CE5">
              <w:rPr>
                <w:sz w:val="22"/>
                <w:szCs w:val="22"/>
              </w:rPr>
              <w:t>1.</w:t>
            </w:r>
            <w:r w:rsidRPr="00A24CE5">
              <w:rPr>
                <w:rFonts w:hint="eastAsia"/>
                <w:sz w:val="22"/>
                <w:szCs w:val="22"/>
              </w:rPr>
              <w:t>2596</w:t>
            </w:r>
          </w:p>
        </w:tc>
        <w:tc>
          <w:tcPr>
            <w:tcW w:w="1172" w:type="pct"/>
            <w:gridSpan w:val="2"/>
          </w:tcPr>
          <w:p w14:paraId="3DC0D3D5" w14:textId="77777777" w:rsidR="0066388D" w:rsidRPr="00A24CE5" w:rsidRDefault="0066388D" w:rsidP="00B61C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24CE5">
              <w:rPr>
                <w:sz w:val="22"/>
                <w:szCs w:val="22"/>
              </w:rPr>
              <w:t>0.74+0.25</w:t>
            </w:r>
          </w:p>
        </w:tc>
        <w:tc>
          <w:tcPr>
            <w:tcW w:w="780" w:type="pct"/>
          </w:tcPr>
          <w:p w14:paraId="298B5E6F" w14:textId="77777777" w:rsidR="0066388D" w:rsidRPr="00A24CE5" w:rsidRDefault="0066388D" w:rsidP="00B61C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24CE5">
              <w:rPr>
                <w:sz w:val="22"/>
                <w:szCs w:val="22"/>
              </w:rPr>
              <w:t>0.01</w:t>
            </w:r>
          </w:p>
        </w:tc>
      </w:tr>
      <w:tr w:rsidR="0066388D" w:rsidRPr="00A24CE5" w14:paraId="69810C39" w14:textId="77777777" w:rsidTr="0066388D">
        <w:trPr>
          <w:trHeight w:val="202"/>
        </w:trPr>
        <w:tc>
          <w:tcPr>
            <w:tcW w:w="1111" w:type="pct"/>
            <w:vMerge/>
          </w:tcPr>
          <w:p w14:paraId="765DC0F5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9" w:type="pct"/>
          </w:tcPr>
          <w:p w14:paraId="05C07364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T3</w:t>
            </w:r>
          </w:p>
        </w:tc>
        <w:tc>
          <w:tcPr>
            <w:tcW w:w="677" w:type="pct"/>
          </w:tcPr>
          <w:p w14:paraId="43176486" w14:textId="77777777" w:rsidR="0066388D" w:rsidRPr="00A24CE5" w:rsidRDefault="0066388D" w:rsidP="00B61CF0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A24CE5">
              <w:rPr>
                <w:sz w:val="22"/>
                <w:szCs w:val="22"/>
              </w:rPr>
              <w:t>1.0</w:t>
            </w:r>
            <w:r w:rsidRPr="00A24CE5">
              <w:rPr>
                <w:rFonts w:hint="eastAsia"/>
                <w:sz w:val="22"/>
                <w:szCs w:val="22"/>
              </w:rPr>
              <w:t>725</w:t>
            </w:r>
          </w:p>
        </w:tc>
        <w:tc>
          <w:tcPr>
            <w:tcW w:w="1172" w:type="pct"/>
            <w:gridSpan w:val="2"/>
          </w:tcPr>
          <w:p w14:paraId="73782E0F" w14:textId="77777777" w:rsidR="0066388D" w:rsidRPr="00A24CE5" w:rsidRDefault="0066388D" w:rsidP="00B61C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24CE5">
              <w:rPr>
                <w:sz w:val="22"/>
                <w:szCs w:val="22"/>
              </w:rPr>
              <w:t>0.07+0.33</w:t>
            </w:r>
          </w:p>
        </w:tc>
        <w:tc>
          <w:tcPr>
            <w:tcW w:w="780" w:type="pct"/>
          </w:tcPr>
          <w:p w14:paraId="648BFD4B" w14:textId="77777777" w:rsidR="0066388D" w:rsidRPr="00A24CE5" w:rsidRDefault="0066388D" w:rsidP="00B61C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24CE5">
              <w:rPr>
                <w:sz w:val="22"/>
                <w:szCs w:val="22"/>
              </w:rPr>
              <w:t>0.60</w:t>
            </w:r>
          </w:p>
        </w:tc>
      </w:tr>
      <w:tr w:rsidR="0066388D" w:rsidRPr="00A24CE5" w14:paraId="400D836B" w14:textId="77777777" w:rsidTr="0066388D">
        <w:trPr>
          <w:trHeight w:val="202"/>
        </w:trPr>
        <w:tc>
          <w:tcPr>
            <w:tcW w:w="1111" w:type="pct"/>
            <w:vMerge/>
          </w:tcPr>
          <w:p w14:paraId="16BEC8B7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9" w:type="pct"/>
          </w:tcPr>
          <w:p w14:paraId="3026DE70" w14:textId="77777777" w:rsidR="0066388D" w:rsidRPr="00A24CE5" w:rsidRDefault="0066388D" w:rsidP="00B61CF0">
            <w:pPr>
              <w:jc w:val="center"/>
              <w:rPr>
                <w:rFonts w:hint="eastAsia"/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T4</w:t>
            </w:r>
          </w:p>
        </w:tc>
        <w:tc>
          <w:tcPr>
            <w:tcW w:w="677" w:type="pct"/>
          </w:tcPr>
          <w:p w14:paraId="5E302CE0" w14:textId="77777777" w:rsidR="0066388D" w:rsidRPr="00A24CE5" w:rsidRDefault="0066388D" w:rsidP="00B61CF0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A24CE5">
              <w:rPr>
                <w:sz w:val="22"/>
                <w:szCs w:val="22"/>
              </w:rPr>
              <w:t>0.</w:t>
            </w:r>
            <w:r w:rsidRPr="00A24CE5">
              <w:rPr>
                <w:rFonts w:hint="eastAsia"/>
                <w:sz w:val="22"/>
                <w:szCs w:val="22"/>
              </w:rPr>
              <w:t>4546</w:t>
            </w:r>
          </w:p>
        </w:tc>
        <w:tc>
          <w:tcPr>
            <w:tcW w:w="1172" w:type="pct"/>
            <w:gridSpan w:val="2"/>
          </w:tcPr>
          <w:p w14:paraId="7936846F" w14:textId="77777777" w:rsidR="0066388D" w:rsidRPr="00A24CE5" w:rsidRDefault="0066388D" w:rsidP="00B61C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24CE5">
              <w:rPr>
                <w:sz w:val="22"/>
                <w:szCs w:val="22"/>
              </w:rPr>
              <w:t>0.27+0.45</w:t>
            </w:r>
          </w:p>
        </w:tc>
        <w:tc>
          <w:tcPr>
            <w:tcW w:w="780" w:type="pct"/>
          </w:tcPr>
          <w:p w14:paraId="3B838837" w14:textId="77777777" w:rsidR="0066388D" w:rsidRPr="00A24CE5" w:rsidRDefault="0066388D" w:rsidP="00B61C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24CE5">
              <w:rPr>
                <w:sz w:val="22"/>
                <w:szCs w:val="22"/>
              </w:rPr>
              <w:t>0.28</w:t>
            </w:r>
          </w:p>
        </w:tc>
      </w:tr>
      <w:tr w:rsidR="0066388D" w:rsidRPr="00A24CE5" w14:paraId="39000B0A" w14:textId="77777777" w:rsidTr="0066388D">
        <w:trPr>
          <w:trHeight w:val="202"/>
        </w:trPr>
        <w:tc>
          <w:tcPr>
            <w:tcW w:w="1111" w:type="pct"/>
            <w:vMerge/>
          </w:tcPr>
          <w:p w14:paraId="617766C0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9" w:type="pct"/>
          </w:tcPr>
          <w:p w14:paraId="3CADCD82" w14:textId="77777777" w:rsidR="0066388D" w:rsidRPr="00A24CE5" w:rsidRDefault="0066388D" w:rsidP="00B61CF0">
            <w:pPr>
              <w:jc w:val="center"/>
              <w:rPr>
                <w:rFonts w:hint="eastAsia"/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T5</w:t>
            </w:r>
          </w:p>
        </w:tc>
        <w:tc>
          <w:tcPr>
            <w:tcW w:w="677" w:type="pct"/>
          </w:tcPr>
          <w:p w14:paraId="72B1D46F" w14:textId="77777777" w:rsidR="0066388D" w:rsidRPr="00A24CE5" w:rsidRDefault="0066388D" w:rsidP="00B61CF0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A24CE5">
              <w:rPr>
                <w:sz w:val="22"/>
                <w:szCs w:val="22"/>
              </w:rPr>
              <w:t>0.</w:t>
            </w:r>
            <w:r w:rsidRPr="00A24CE5">
              <w:rPr>
                <w:rFonts w:hint="eastAsia"/>
                <w:sz w:val="22"/>
                <w:szCs w:val="22"/>
              </w:rPr>
              <w:t>4266</w:t>
            </w:r>
          </w:p>
        </w:tc>
        <w:tc>
          <w:tcPr>
            <w:tcW w:w="1172" w:type="pct"/>
            <w:gridSpan w:val="2"/>
          </w:tcPr>
          <w:p w14:paraId="2B2F88DB" w14:textId="77777777" w:rsidR="0066388D" w:rsidRPr="00A24CE5" w:rsidRDefault="0066388D" w:rsidP="00B61C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24CE5">
              <w:rPr>
                <w:sz w:val="22"/>
                <w:szCs w:val="22"/>
              </w:rPr>
              <w:t>0.67+0.31</w:t>
            </w:r>
          </w:p>
        </w:tc>
        <w:tc>
          <w:tcPr>
            <w:tcW w:w="780" w:type="pct"/>
          </w:tcPr>
          <w:p w14:paraId="59A20E00" w14:textId="77777777" w:rsidR="0066388D" w:rsidRPr="00A24CE5" w:rsidRDefault="0066388D" w:rsidP="00B61C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24CE5">
              <w:rPr>
                <w:sz w:val="22"/>
                <w:szCs w:val="22"/>
              </w:rPr>
              <w:t>0.02</w:t>
            </w:r>
          </w:p>
        </w:tc>
      </w:tr>
      <w:tr w:rsidR="0066388D" w:rsidRPr="00A24CE5" w14:paraId="24CF9C50" w14:textId="77777777" w:rsidTr="0066388D">
        <w:trPr>
          <w:trHeight w:val="202"/>
        </w:trPr>
        <w:tc>
          <w:tcPr>
            <w:tcW w:w="1111" w:type="pct"/>
            <w:vMerge/>
          </w:tcPr>
          <w:p w14:paraId="51B44DD5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9" w:type="pct"/>
          </w:tcPr>
          <w:p w14:paraId="0D1ABDFF" w14:textId="77777777" w:rsidR="0066388D" w:rsidRPr="00A24CE5" w:rsidRDefault="0066388D" w:rsidP="00B61CF0">
            <w:pPr>
              <w:jc w:val="center"/>
              <w:rPr>
                <w:rFonts w:hint="eastAsia"/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T6</w:t>
            </w:r>
          </w:p>
        </w:tc>
        <w:tc>
          <w:tcPr>
            <w:tcW w:w="677" w:type="pct"/>
          </w:tcPr>
          <w:p w14:paraId="55F79C67" w14:textId="77777777" w:rsidR="0066388D" w:rsidRPr="00A24CE5" w:rsidRDefault="0066388D" w:rsidP="00B61CF0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A24CE5">
              <w:rPr>
                <w:sz w:val="22"/>
                <w:szCs w:val="22"/>
              </w:rPr>
              <w:t>0.</w:t>
            </w:r>
            <w:r w:rsidRPr="00A24CE5">
              <w:rPr>
                <w:rFonts w:hint="eastAsia"/>
                <w:sz w:val="22"/>
                <w:szCs w:val="22"/>
              </w:rPr>
              <w:t>3590</w:t>
            </w:r>
          </w:p>
        </w:tc>
        <w:tc>
          <w:tcPr>
            <w:tcW w:w="1172" w:type="pct"/>
            <w:gridSpan w:val="2"/>
          </w:tcPr>
          <w:p w14:paraId="1738012C" w14:textId="77777777" w:rsidR="0066388D" w:rsidRPr="00A24CE5" w:rsidRDefault="0066388D" w:rsidP="00B61C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24CE5">
              <w:rPr>
                <w:sz w:val="22"/>
                <w:szCs w:val="22"/>
              </w:rPr>
              <w:t>0.08+0.27</w:t>
            </w:r>
          </w:p>
        </w:tc>
        <w:tc>
          <w:tcPr>
            <w:tcW w:w="780" w:type="pct"/>
          </w:tcPr>
          <w:p w14:paraId="5A91C216" w14:textId="77777777" w:rsidR="0066388D" w:rsidRPr="00A24CE5" w:rsidRDefault="0066388D" w:rsidP="00B61CF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24CE5">
              <w:rPr>
                <w:sz w:val="22"/>
                <w:szCs w:val="22"/>
              </w:rPr>
              <w:t>0.65</w:t>
            </w:r>
          </w:p>
        </w:tc>
      </w:tr>
      <w:tr w:rsidR="0066388D" w:rsidRPr="00A24CE5" w14:paraId="5CBCF440" w14:textId="77777777" w:rsidTr="0066388D">
        <w:trPr>
          <w:trHeight w:val="306"/>
        </w:trPr>
        <w:tc>
          <w:tcPr>
            <w:tcW w:w="2370" w:type="pct"/>
            <w:gridSpan w:val="2"/>
          </w:tcPr>
          <w:p w14:paraId="4BAC6621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5" w:type="pct"/>
            <w:gridSpan w:val="2"/>
          </w:tcPr>
          <w:p w14:paraId="2FD6DB41" w14:textId="77777777" w:rsidR="0066388D" w:rsidRPr="00A24CE5" w:rsidRDefault="0066388D" w:rsidP="00B61CF0">
            <w:pPr>
              <w:jc w:val="center"/>
              <w:rPr>
                <w:rFonts w:cs="宋体"/>
                <w:bCs/>
                <w:sz w:val="24"/>
              </w:rPr>
            </w:pPr>
            <w:r w:rsidRPr="00A24CE5">
              <w:rPr>
                <w:rFonts w:cs="宋体" w:hint="eastAsia"/>
                <w:bCs/>
                <w:sz w:val="24"/>
              </w:rPr>
              <w:t>X</w:t>
            </w:r>
            <w:r w:rsidRPr="00A24CE5">
              <w:rPr>
                <w:rFonts w:cs="宋体" w:hint="eastAsia"/>
                <w:bCs/>
                <w:sz w:val="24"/>
              </w:rPr>
              <w:t>向</w:t>
            </w:r>
          </w:p>
        </w:tc>
        <w:tc>
          <w:tcPr>
            <w:tcW w:w="1325" w:type="pct"/>
            <w:gridSpan w:val="2"/>
          </w:tcPr>
          <w:p w14:paraId="60A6093B" w14:textId="77777777" w:rsidR="0066388D" w:rsidRPr="00A24CE5" w:rsidRDefault="0066388D" w:rsidP="00B61CF0">
            <w:pPr>
              <w:jc w:val="center"/>
              <w:rPr>
                <w:rFonts w:cs="宋体"/>
                <w:bCs/>
                <w:sz w:val="24"/>
              </w:rPr>
            </w:pPr>
            <w:r w:rsidRPr="00A24CE5">
              <w:rPr>
                <w:rFonts w:cs="宋体" w:hint="eastAsia"/>
                <w:bCs/>
                <w:sz w:val="24"/>
              </w:rPr>
              <w:t>Y</w:t>
            </w:r>
            <w:r w:rsidRPr="00A24CE5">
              <w:rPr>
                <w:rFonts w:cs="宋体" w:hint="eastAsia"/>
                <w:bCs/>
                <w:sz w:val="24"/>
              </w:rPr>
              <w:t>向</w:t>
            </w:r>
          </w:p>
        </w:tc>
      </w:tr>
      <w:tr w:rsidR="0066388D" w:rsidRPr="00A24CE5" w14:paraId="03F24D57" w14:textId="77777777" w:rsidTr="0066388D">
        <w:trPr>
          <w:trHeight w:val="536"/>
        </w:trPr>
        <w:tc>
          <w:tcPr>
            <w:tcW w:w="1111" w:type="pct"/>
          </w:tcPr>
          <w:p w14:paraId="57F31098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lastRenderedPageBreak/>
              <w:t>风荷载下位移</w:t>
            </w:r>
          </w:p>
        </w:tc>
        <w:tc>
          <w:tcPr>
            <w:tcW w:w="1259" w:type="pct"/>
          </w:tcPr>
          <w:p w14:paraId="22D06CCA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最大Δ</w:t>
            </w:r>
            <w:r w:rsidRPr="00A24CE5">
              <w:rPr>
                <w:rFonts w:hint="eastAsia"/>
                <w:bCs/>
                <w:sz w:val="24"/>
              </w:rPr>
              <w:t>u/h(</w:t>
            </w:r>
            <w:r w:rsidRPr="00A24CE5">
              <w:rPr>
                <w:rFonts w:hint="eastAsia"/>
                <w:bCs/>
                <w:sz w:val="24"/>
              </w:rPr>
              <w:t>楼层</w:t>
            </w:r>
            <w:r w:rsidRPr="00A24CE5">
              <w:rPr>
                <w:rFonts w:hint="eastAsia"/>
                <w:bCs/>
                <w:sz w:val="24"/>
              </w:rPr>
              <w:t>)</w:t>
            </w:r>
          </w:p>
        </w:tc>
        <w:tc>
          <w:tcPr>
            <w:tcW w:w="1305" w:type="pct"/>
            <w:gridSpan w:val="2"/>
          </w:tcPr>
          <w:p w14:paraId="30EA457E" w14:textId="77777777" w:rsidR="0066388D" w:rsidRPr="00A24CE5" w:rsidRDefault="0066388D" w:rsidP="00B61CF0">
            <w:pPr>
              <w:jc w:val="center"/>
              <w:rPr>
                <w:rFonts w:cs="宋体"/>
                <w:bCs/>
                <w:sz w:val="24"/>
              </w:rPr>
            </w:pPr>
            <w:r w:rsidRPr="00A24CE5">
              <w:rPr>
                <w:rFonts w:cs="宋体"/>
                <w:bCs/>
                <w:sz w:val="24"/>
              </w:rPr>
              <w:t>1/</w:t>
            </w:r>
            <w:r w:rsidRPr="00A24CE5">
              <w:rPr>
                <w:rFonts w:cs="宋体" w:hint="eastAsia"/>
                <w:bCs/>
                <w:sz w:val="24"/>
              </w:rPr>
              <w:t>4119(3F)</w:t>
            </w:r>
          </w:p>
        </w:tc>
        <w:tc>
          <w:tcPr>
            <w:tcW w:w="1325" w:type="pct"/>
            <w:gridSpan w:val="2"/>
          </w:tcPr>
          <w:p w14:paraId="2678D0E3" w14:textId="77777777" w:rsidR="0066388D" w:rsidRPr="00A24CE5" w:rsidRDefault="0066388D" w:rsidP="00B61CF0">
            <w:pPr>
              <w:jc w:val="center"/>
              <w:rPr>
                <w:rFonts w:cs="宋体"/>
                <w:bCs/>
                <w:sz w:val="24"/>
              </w:rPr>
            </w:pPr>
            <w:r w:rsidRPr="00A24CE5">
              <w:rPr>
                <w:rFonts w:cs="宋体"/>
                <w:bCs/>
                <w:sz w:val="24"/>
              </w:rPr>
              <w:t>1/</w:t>
            </w:r>
            <w:r w:rsidRPr="00A24CE5">
              <w:rPr>
                <w:rFonts w:cs="宋体" w:hint="eastAsia"/>
                <w:bCs/>
                <w:sz w:val="24"/>
              </w:rPr>
              <w:t>2949(3F)</w:t>
            </w:r>
          </w:p>
        </w:tc>
      </w:tr>
      <w:tr w:rsidR="0066388D" w:rsidRPr="00A24CE5" w14:paraId="66C79891" w14:textId="77777777" w:rsidTr="0066388D">
        <w:trPr>
          <w:trHeight w:val="416"/>
        </w:trPr>
        <w:tc>
          <w:tcPr>
            <w:tcW w:w="1111" w:type="pct"/>
          </w:tcPr>
          <w:p w14:paraId="018DB0EA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地震作用下位移</w:t>
            </w:r>
          </w:p>
        </w:tc>
        <w:tc>
          <w:tcPr>
            <w:tcW w:w="1259" w:type="pct"/>
          </w:tcPr>
          <w:p w14:paraId="33C8BE3A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最大Δ</w:t>
            </w:r>
            <w:r w:rsidRPr="00A24CE5">
              <w:rPr>
                <w:rFonts w:hint="eastAsia"/>
                <w:bCs/>
                <w:sz w:val="24"/>
              </w:rPr>
              <w:t>u/h(</w:t>
            </w:r>
            <w:r w:rsidRPr="00A24CE5">
              <w:rPr>
                <w:rFonts w:hint="eastAsia"/>
                <w:bCs/>
                <w:sz w:val="24"/>
              </w:rPr>
              <w:t>楼层</w:t>
            </w:r>
            <w:r w:rsidRPr="00A24CE5">
              <w:rPr>
                <w:rFonts w:hint="eastAsia"/>
                <w:bCs/>
                <w:sz w:val="24"/>
              </w:rPr>
              <w:t>)</w:t>
            </w:r>
          </w:p>
        </w:tc>
        <w:tc>
          <w:tcPr>
            <w:tcW w:w="1305" w:type="pct"/>
            <w:gridSpan w:val="2"/>
          </w:tcPr>
          <w:p w14:paraId="373679E9" w14:textId="77777777" w:rsidR="0066388D" w:rsidRPr="00A24CE5" w:rsidRDefault="0066388D" w:rsidP="00B61CF0">
            <w:pPr>
              <w:jc w:val="center"/>
              <w:rPr>
                <w:rFonts w:cs="宋体"/>
                <w:bCs/>
                <w:sz w:val="24"/>
              </w:rPr>
            </w:pPr>
            <w:r w:rsidRPr="00A24CE5">
              <w:rPr>
                <w:rFonts w:cs="宋体"/>
                <w:bCs/>
                <w:sz w:val="24"/>
              </w:rPr>
              <w:t>1/</w:t>
            </w:r>
            <w:r w:rsidRPr="00A24CE5">
              <w:rPr>
                <w:rFonts w:cs="宋体" w:hint="eastAsia"/>
                <w:bCs/>
                <w:sz w:val="24"/>
              </w:rPr>
              <w:t>1700(3F)</w:t>
            </w:r>
          </w:p>
        </w:tc>
        <w:tc>
          <w:tcPr>
            <w:tcW w:w="1325" w:type="pct"/>
            <w:gridSpan w:val="2"/>
          </w:tcPr>
          <w:p w14:paraId="3FEF9F85" w14:textId="77777777" w:rsidR="0066388D" w:rsidRPr="00A24CE5" w:rsidRDefault="0066388D" w:rsidP="00B61CF0">
            <w:pPr>
              <w:jc w:val="center"/>
              <w:rPr>
                <w:rFonts w:cs="宋体"/>
                <w:bCs/>
                <w:sz w:val="24"/>
              </w:rPr>
            </w:pPr>
            <w:r w:rsidRPr="00A24CE5">
              <w:rPr>
                <w:rFonts w:cs="宋体"/>
                <w:bCs/>
                <w:sz w:val="24"/>
              </w:rPr>
              <w:t>1/</w:t>
            </w:r>
            <w:r w:rsidRPr="00A24CE5">
              <w:rPr>
                <w:rFonts w:cs="宋体" w:hint="eastAsia"/>
                <w:bCs/>
                <w:sz w:val="24"/>
              </w:rPr>
              <w:t>1296(3F)</w:t>
            </w:r>
          </w:p>
        </w:tc>
      </w:tr>
      <w:tr w:rsidR="0066388D" w:rsidRPr="00A24CE5" w14:paraId="2DB09968" w14:textId="77777777" w:rsidTr="0066388D">
        <w:trPr>
          <w:trHeight w:val="623"/>
        </w:trPr>
        <w:tc>
          <w:tcPr>
            <w:tcW w:w="2370" w:type="pct"/>
            <w:gridSpan w:val="2"/>
          </w:tcPr>
          <w:p w14:paraId="1234D80F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偶然偏心下的最大水平位移或层间位移与其平均值之比</w:t>
            </w:r>
          </w:p>
        </w:tc>
        <w:tc>
          <w:tcPr>
            <w:tcW w:w="1305" w:type="pct"/>
            <w:gridSpan w:val="2"/>
          </w:tcPr>
          <w:p w14:paraId="105161B6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1.23(7F)</w:t>
            </w:r>
          </w:p>
        </w:tc>
        <w:tc>
          <w:tcPr>
            <w:tcW w:w="1325" w:type="pct"/>
            <w:gridSpan w:val="2"/>
          </w:tcPr>
          <w:p w14:paraId="1D1E47AE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bCs/>
                <w:sz w:val="24"/>
              </w:rPr>
              <w:t>1</w:t>
            </w:r>
            <w:r w:rsidRPr="00A24CE5">
              <w:rPr>
                <w:rFonts w:hint="eastAsia"/>
                <w:bCs/>
                <w:sz w:val="24"/>
              </w:rPr>
              <w:t>.33 (7F)</w:t>
            </w:r>
          </w:p>
        </w:tc>
      </w:tr>
      <w:tr w:rsidR="0066388D" w:rsidRPr="00A24CE5" w14:paraId="30CFB665" w14:textId="77777777" w:rsidTr="0066388D">
        <w:trPr>
          <w:trHeight w:val="549"/>
        </w:trPr>
        <w:tc>
          <w:tcPr>
            <w:tcW w:w="2370" w:type="pct"/>
            <w:gridSpan w:val="2"/>
          </w:tcPr>
          <w:p w14:paraId="6AF9F149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结构底层</w:t>
            </w:r>
            <w:r w:rsidRPr="00A24CE5">
              <w:rPr>
                <w:rFonts w:hint="eastAsia"/>
                <w:bCs/>
                <w:sz w:val="24"/>
              </w:rPr>
              <w:t>(</w:t>
            </w:r>
            <w:r w:rsidRPr="00A24CE5">
              <w:rPr>
                <w:rFonts w:hint="eastAsia"/>
                <w:bCs/>
                <w:sz w:val="24"/>
              </w:rPr>
              <w:t>一层</w:t>
            </w:r>
            <w:r w:rsidRPr="00A24CE5">
              <w:rPr>
                <w:rFonts w:hint="eastAsia"/>
                <w:bCs/>
                <w:sz w:val="24"/>
              </w:rPr>
              <w:t>)</w:t>
            </w:r>
            <w:r w:rsidRPr="00A24CE5">
              <w:rPr>
                <w:rFonts w:hint="eastAsia"/>
                <w:bCs/>
                <w:sz w:val="24"/>
              </w:rPr>
              <w:t>地震作用楼层剪力、</w:t>
            </w:r>
            <w:proofErr w:type="gramStart"/>
            <w:r w:rsidRPr="00A24CE5">
              <w:rPr>
                <w:rFonts w:hint="eastAsia"/>
                <w:bCs/>
                <w:sz w:val="24"/>
              </w:rPr>
              <w:t>剪重比</w:t>
            </w:r>
            <w:proofErr w:type="gramEnd"/>
          </w:p>
        </w:tc>
        <w:tc>
          <w:tcPr>
            <w:tcW w:w="1305" w:type="pct"/>
            <w:gridSpan w:val="2"/>
          </w:tcPr>
          <w:p w14:paraId="11AA7ACE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bCs/>
                <w:sz w:val="24"/>
              </w:rPr>
              <w:t>1420.95</w:t>
            </w:r>
            <w:proofErr w:type="gramStart"/>
            <w:r w:rsidRPr="00A24CE5">
              <w:rPr>
                <w:bCs/>
                <w:sz w:val="24"/>
              </w:rPr>
              <w:t>( 1.209</w:t>
            </w:r>
            <w:proofErr w:type="gramEnd"/>
            <w:r w:rsidRPr="00A24CE5">
              <w:rPr>
                <w:bCs/>
                <w:sz w:val="24"/>
              </w:rPr>
              <w:t>%)</w:t>
            </w:r>
          </w:p>
        </w:tc>
        <w:tc>
          <w:tcPr>
            <w:tcW w:w="1325" w:type="pct"/>
            <w:gridSpan w:val="2"/>
          </w:tcPr>
          <w:p w14:paraId="5435D8EC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bCs/>
                <w:sz w:val="24"/>
              </w:rPr>
              <w:t>1226.97</w:t>
            </w:r>
            <w:proofErr w:type="gramStart"/>
            <w:r w:rsidRPr="00A24CE5">
              <w:rPr>
                <w:bCs/>
                <w:sz w:val="24"/>
              </w:rPr>
              <w:t>( 1.044</w:t>
            </w:r>
            <w:proofErr w:type="gramEnd"/>
            <w:r w:rsidRPr="00A24CE5">
              <w:rPr>
                <w:bCs/>
                <w:sz w:val="24"/>
              </w:rPr>
              <w:t>%)</w:t>
            </w:r>
          </w:p>
        </w:tc>
      </w:tr>
      <w:tr w:rsidR="0066388D" w:rsidRPr="00A24CE5" w14:paraId="68935949" w14:textId="77777777" w:rsidTr="0066388D">
        <w:tc>
          <w:tcPr>
            <w:tcW w:w="2370" w:type="pct"/>
            <w:gridSpan w:val="2"/>
          </w:tcPr>
          <w:p w14:paraId="2B95004F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本层与上一层侧移刚度</w:t>
            </w:r>
            <w:r w:rsidRPr="00A24CE5">
              <w:rPr>
                <w:rFonts w:hint="eastAsia"/>
                <w:bCs/>
                <w:sz w:val="24"/>
              </w:rPr>
              <w:t>70%</w:t>
            </w:r>
            <w:r w:rsidRPr="00A24CE5">
              <w:rPr>
                <w:rFonts w:hint="eastAsia"/>
                <w:bCs/>
                <w:sz w:val="24"/>
              </w:rPr>
              <w:t>或上三层平均侧移刚度</w:t>
            </w:r>
            <w:r w:rsidRPr="00A24CE5">
              <w:rPr>
                <w:rFonts w:hint="eastAsia"/>
                <w:bCs/>
                <w:sz w:val="24"/>
              </w:rPr>
              <w:t>80%</w:t>
            </w:r>
            <w:r w:rsidRPr="00A24CE5">
              <w:rPr>
                <w:rFonts w:hint="eastAsia"/>
                <w:bCs/>
                <w:sz w:val="24"/>
              </w:rPr>
              <w:t>比值的</w:t>
            </w:r>
            <w:proofErr w:type="gramStart"/>
            <w:r w:rsidRPr="00A24CE5">
              <w:rPr>
                <w:rFonts w:hint="eastAsia"/>
                <w:bCs/>
                <w:sz w:val="24"/>
              </w:rPr>
              <w:t>较小值</w:t>
            </w:r>
            <w:proofErr w:type="gramEnd"/>
          </w:p>
        </w:tc>
        <w:tc>
          <w:tcPr>
            <w:tcW w:w="1305" w:type="pct"/>
            <w:gridSpan w:val="2"/>
          </w:tcPr>
          <w:p w14:paraId="0E399258" w14:textId="77777777" w:rsidR="0066388D" w:rsidRPr="00A24CE5" w:rsidRDefault="0066388D" w:rsidP="00B61CF0">
            <w:pPr>
              <w:jc w:val="center"/>
              <w:rPr>
                <w:rFonts w:hint="eastAsia"/>
                <w:bCs/>
                <w:sz w:val="24"/>
              </w:rPr>
            </w:pPr>
            <w:r w:rsidRPr="00A24CE5">
              <w:rPr>
                <w:bCs/>
                <w:sz w:val="24"/>
              </w:rPr>
              <w:t>1</w:t>
            </w:r>
            <w:r w:rsidRPr="00A24CE5">
              <w:rPr>
                <w:rFonts w:hint="eastAsia"/>
                <w:bCs/>
                <w:sz w:val="24"/>
              </w:rPr>
              <w:t>.00 (8F)</w:t>
            </w:r>
          </w:p>
        </w:tc>
        <w:tc>
          <w:tcPr>
            <w:tcW w:w="1325" w:type="pct"/>
            <w:gridSpan w:val="2"/>
          </w:tcPr>
          <w:p w14:paraId="51B003EC" w14:textId="77777777" w:rsidR="0066388D" w:rsidRPr="00A24CE5" w:rsidRDefault="0066388D" w:rsidP="00B61CF0">
            <w:pPr>
              <w:jc w:val="center"/>
              <w:rPr>
                <w:rFonts w:hint="eastAsia"/>
                <w:bCs/>
                <w:sz w:val="24"/>
              </w:rPr>
            </w:pPr>
            <w:r w:rsidRPr="00A24CE5">
              <w:rPr>
                <w:bCs/>
                <w:sz w:val="24"/>
              </w:rPr>
              <w:t>1.</w:t>
            </w:r>
            <w:r w:rsidRPr="00A24CE5">
              <w:rPr>
                <w:rFonts w:hint="eastAsia"/>
                <w:bCs/>
                <w:sz w:val="24"/>
              </w:rPr>
              <w:t>00 (8F)</w:t>
            </w:r>
          </w:p>
        </w:tc>
      </w:tr>
      <w:tr w:rsidR="0066388D" w:rsidRPr="00A24CE5" w14:paraId="5CECE779" w14:textId="77777777" w:rsidTr="0066388D">
        <w:trPr>
          <w:trHeight w:val="701"/>
        </w:trPr>
        <w:tc>
          <w:tcPr>
            <w:tcW w:w="2370" w:type="pct"/>
            <w:gridSpan w:val="2"/>
          </w:tcPr>
          <w:p w14:paraId="77D53C94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与</w:t>
            </w:r>
            <w:proofErr w:type="gramStart"/>
            <w:r w:rsidRPr="00A24CE5">
              <w:rPr>
                <w:rFonts w:hint="eastAsia"/>
                <w:bCs/>
                <w:sz w:val="24"/>
              </w:rPr>
              <w:t>上层抗剪</w:t>
            </w:r>
            <w:proofErr w:type="gramEnd"/>
            <w:r w:rsidRPr="00A24CE5">
              <w:rPr>
                <w:rFonts w:hint="eastAsia"/>
                <w:bCs/>
                <w:sz w:val="24"/>
              </w:rPr>
              <w:t>承载力的比值的最小值</w:t>
            </w:r>
            <w:r w:rsidRPr="00A24CE5">
              <w:rPr>
                <w:rFonts w:hint="eastAsia"/>
                <w:bCs/>
                <w:sz w:val="24"/>
              </w:rPr>
              <w:t>(</w:t>
            </w:r>
            <w:r w:rsidRPr="00A24CE5">
              <w:rPr>
                <w:rFonts w:hint="eastAsia"/>
                <w:bCs/>
                <w:sz w:val="24"/>
              </w:rPr>
              <w:t>层数</w:t>
            </w:r>
            <w:r w:rsidRPr="00A24CE5">
              <w:rPr>
                <w:rFonts w:hint="eastAsia"/>
                <w:bCs/>
                <w:sz w:val="24"/>
              </w:rPr>
              <w:t>)</w:t>
            </w:r>
          </w:p>
        </w:tc>
        <w:tc>
          <w:tcPr>
            <w:tcW w:w="1305" w:type="pct"/>
            <w:gridSpan w:val="2"/>
          </w:tcPr>
          <w:p w14:paraId="4A81EBA8" w14:textId="77777777" w:rsidR="0066388D" w:rsidRPr="00A24CE5" w:rsidRDefault="0066388D" w:rsidP="00B61CF0">
            <w:pPr>
              <w:jc w:val="center"/>
              <w:rPr>
                <w:rFonts w:hint="eastAsia"/>
                <w:bCs/>
                <w:sz w:val="24"/>
              </w:rPr>
            </w:pPr>
            <w:r w:rsidRPr="00A24CE5">
              <w:rPr>
                <w:bCs/>
                <w:sz w:val="24"/>
              </w:rPr>
              <w:t>1</w:t>
            </w:r>
            <w:r w:rsidRPr="00A24CE5">
              <w:rPr>
                <w:rFonts w:hint="eastAsia"/>
                <w:bCs/>
                <w:sz w:val="24"/>
              </w:rPr>
              <w:t>.00 (8F)</w:t>
            </w:r>
          </w:p>
        </w:tc>
        <w:tc>
          <w:tcPr>
            <w:tcW w:w="1325" w:type="pct"/>
            <w:gridSpan w:val="2"/>
          </w:tcPr>
          <w:p w14:paraId="753A6977" w14:textId="77777777" w:rsidR="0066388D" w:rsidRPr="00A24CE5" w:rsidRDefault="0066388D" w:rsidP="00B61CF0">
            <w:pPr>
              <w:jc w:val="center"/>
              <w:rPr>
                <w:rFonts w:hint="eastAsia"/>
                <w:bCs/>
                <w:sz w:val="24"/>
              </w:rPr>
            </w:pPr>
            <w:r w:rsidRPr="00A24CE5">
              <w:rPr>
                <w:bCs/>
                <w:sz w:val="24"/>
              </w:rPr>
              <w:t>1.</w:t>
            </w:r>
            <w:r w:rsidRPr="00A24CE5">
              <w:rPr>
                <w:rFonts w:hint="eastAsia"/>
                <w:bCs/>
                <w:sz w:val="24"/>
              </w:rPr>
              <w:t>00 (8F)</w:t>
            </w:r>
          </w:p>
        </w:tc>
      </w:tr>
      <w:tr w:rsidR="0066388D" w:rsidRPr="00A24CE5" w14:paraId="3D93345E" w14:textId="77777777" w:rsidTr="0066388D">
        <w:trPr>
          <w:trHeight w:val="835"/>
        </w:trPr>
        <w:tc>
          <w:tcPr>
            <w:tcW w:w="2370" w:type="pct"/>
            <w:gridSpan w:val="2"/>
          </w:tcPr>
          <w:p w14:paraId="077906DE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结构底层</w:t>
            </w:r>
            <w:r w:rsidRPr="00A24CE5">
              <w:rPr>
                <w:rFonts w:hint="eastAsia"/>
                <w:bCs/>
                <w:sz w:val="24"/>
              </w:rPr>
              <w:t>(</w:t>
            </w:r>
            <w:r w:rsidRPr="00A24CE5">
              <w:rPr>
                <w:rFonts w:hint="eastAsia"/>
                <w:bCs/>
                <w:sz w:val="24"/>
              </w:rPr>
              <w:t>一层</w:t>
            </w:r>
            <w:r w:rsidRPr="00A24CE5">
              <w:rPr>
                <w:rFonts w:hint="eastAsia"/>
                <w:bCs/>
                <w:sz w:val="24"/>
              </w:rPr>
              <w:t>)</w:t>
            </w:r>
            <w:r w:rsidRPr="00A24CE5">
              <w:rPr>
                <w:rFonts w:hint="eastAsia"/>
                <w:bCs/>
                <w:sz w:val="24"/>
              </w:rPr>
              <w:t>总地震倾覆力矩（</w:t>
            </w:r>
            <w:proofErr w:type="spellStart"/>
            <w:r w:rsidRPr="00A24CE5">
              <w:rPr>
                <w:rFonts w:hint="eastAsia"/>
                <w:bCs/>
                <w:sz w:val="24"/>
              </w:rPr>
              <w:t>kN</w:t>
            </w:r>
            <w:proofErr w:type="spellEnd"/>
            <w:r w:rsidRPr="00A24CE5">
              <w:rPr>
                <w:rFonts w:hint="eastAsia"/>
                <w:bCs/>
                <w:sz w:val="24"/>
              </w:rPr>
              <w:t>·</w:t>
            </w:r>
            <w:r w:rsidRPr="00A24CE5">
              <w:rPr>
                <w:rFonts w:hint="eastAsia"/>
                <w:bCs/>
                <w:sz w:val="24"/>
              </w:rPr>
              <w:t>m</w:t>
            </w:r>
            <w:r w:rsidRPr="00A24CE5">
              <w:rPr>
                <w:bCs/>
                <w:sz w:val="24"/>
              </w:rPr>
              <w:t>）</w:t>
            </w:r>
          </w:p>
        </w:tc>
        <w:tc>
          <w:tcPr>
            <w:tcW w:w="1305" w:type="pct"/>
            <w:gridSpan w:val="2"/>
          </w:tcPr>
          <w:p w14:paraId="49093A6E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15580</w:t>
            </w:r>
          </w:p>
        </w:tc>
        <w:tc>
          <w:tcPr>
            <w:tcW w:w="1325" w:type="pct"/>
            <w:gridSpan w:val="2"/>
          </w:tcPr>
          <w:p w14:paraId="02136841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20650</w:t>
            </w:r>
          </w:p>
        </w:tc>
      </w:tr>
      <w:tr w:rsidR="0066388D" w:rsidRPr="00A24CE5" w14:paraId="14BA27AA" w14:textId="77777777" w:rsidTr="0066388D">
        <w:trPr>
          <w:trHeight w:val="323"/>
        </w:trPr>
        <w:tc>
          <w:tcPr>
            <w:tcW w:w="2370" w:type="pct"/>
            <w:gridSpan w:val="2"/>
          </w:tcPr>
          <w:p w14:paraId="534CE12D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结构整体稳定验算的</w:t>
            </w:r>
            <w:proofErr w:type="gramStart"/>
            <w:r w:rsidRPr="00A24CE5">
              <w:rPr>
                <w:rFonts w:hint="eastAsia"/>
                <w:bCs/>
                <w:sz w:val="24"/>
              </w:rPr>
              <w:t>刚重比</w:t>
            </w:r>
            <w:proofErr w:type="gramEnd"/>
          </w:p>
        </w:tc>
        <w:tc>
          <w:tcPr>
            <w:tcW w:w="1305" w:type="pct"/>
            <w:gridSpan w:val="2"/>
          </w:tcPr>
          <w:p w14:paraId="476762D3" w14:textId="77777777" w:rsidR="0066388D" w:rsidRPr="00A24CE5" w:rsidRDefault="0066388D" w:rsidP="00B61CF0">
            <w:pPr>
              <w:jc w:val="center"/>
              <w:rPr>
                <w:rFonts w:cs="宋体" w:hint="eastAsia"/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24.1014</w:t>
            </w:r>
          </w:p>
        </w:tc>
        <w:tc>
          <w:tcPr>
            <w:tcW w:w="1325" w:type="pct"/>
            <w:gridSpan w:val="2"/>
          </w:tcPr>
          <w:p w14:paraId="64470C92" w14:textId="77777777" w:rsidR="0066388D" w:rsidRPr="00A24CE5" w:rsidRDefault="0066388D" w:rsidP="00B61CF0">
            <w:pPr>
              <w:jc w:val="center"/>
              <w:rPr>
                <w:rFonts w:cs="宋体" w:hint="eastAsia"/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19.8827</w:t>
            </w:r>
          </w:p>
        </w:tc>
      </w:tr>
      <w:tr w:rsidR="0066388D" w:rsidRPr="00A24CE5" w14:paraId="1CD1F60C" w14:textId="77777777" w:rsidTr="0066388D">
        <w:trPr>
          <w:trHeight w:val="323"/>
        </w:trPr>
        <w:tc>
          <w:tcPr>
            <w:tcW w:w="2370" w:type="pct"/>
            <w:gridSpan w:val="2"/>
          </w:tcPr>
          <w:p w14:paraId="44906A71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有效质量系数</w:t>
            </w:r>
          </w:p>
        </w:tc>
        <w:tc>
          <w:tcPr>
            <w:tcW w:w="1305" w:type="pct"/>
            <w:gridSpan w:val="2"/>
          </w:tcPr>
          <w:p w14:paraId="7350480A" w14:textId="77777777" w:rsidR="0066388D" w:rsidRPr="00A24CE5" w:rsidRDefault="0066388D" w:rsidP="00B61CF0">
            <w:pPr>
              <w:jc w:val="center"/>
              <w:rPr>
                <w:rFonts w:cs="宋体"/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99.30</w:t>
            </w:r>
            <w:r w:rsidRPr="00A24CE5">
              <w:rPr>
                <w:bCs/>
                <w:sz w:val="24"/>
              </w:rPr>
              <w:t>%</w:t>
            </w:r>
          </w:p>
        </w:tc>
        <w:tc>
          <w:tcPr>
            <w:tcW w:w="1325" w:type="pct"/>
            <w:gridSpan w:val="2"/>
          </w:tcPr>
          <w:p w14:paraId="69E8A36A" w14:textId="77777777" w:rsidR="0066388D" w:rsidRPr="00A24CE5" w:rsidRDefault="0066388D" w:rsidP="00B61CF0">
            <w:pPr>
              <w:jc w:val="center"/>
              <w:rPr>
                <w:rFonts w:cs="宋体"/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95.54</w:t>
            </w:r>
            <w:r w:rsidRPr="00A24CE5">
              <w:rPr>
                <w:bCs/>
                <w:sz w:val="24"/>
              </w:rPr>
              <w:t>%</w:t>
            </w:r>
          </w:p>
        </w:tc>
      </w:tr>
      <w:tr w:rsidR="0066388D" w:rsidRPr="00A24CE5" w14:paraId="217ACBA4" w14:textId="77777777" w:rsidTr="0066388D">
        <w:trPr>
          <w:trHeight w:val="323"/>
        </w:trPr>
        <w:tc>
          <w:tcPr>
            <w:tcW w:w="2370" w:type="pct"/>
            <w:gridSpan w:val="2"/>
          </w:tcPr>
          <w:p w14:paraId="3DD8EA59" w14:textId="77777777" w:rsidR="0066388D" w:rsidRPr="00A24CE5" w:rsidRDefault="0066388D" w:rsidP="00B61CF0">
            <w:pPr>
              <w:jc w:val="center"/>
              <w:rPr>
                <w:bCs/>
                <w:sz w:val="24"/>
              </w:rPr>
            </w:pPr>
            <w:proofErr w:type="gramStart"/>
            <w:r w:rsidRPr="00A24CE5">
              <w:rPr>
                <w:rFonts w:hint="eastAsia"/>
                <w:bCs/>
                <w:sz w:val="24"/>
              </w:rPr>
              <w:t>斜交抗侧力</w:t>
            </w:r>
            <w:proofErr w:type="gramEnd"/>
            <w:r w:rsidRPr="00A24CE5">
              <w:rPr>
                <w:rFonts w:hint="eastAsia"/>
                <w:bCs/>
                <w:sz w:val="24"/>
              </w:rPr>
              <w:t>构件作用方向</w:t>
            </w:r>
          </w:p>
        </w:tc>
        <w:tc>
          <w:tcPr>
            <w:tcW w:w="2630" w:type="pct"/>
            <w:gridSpan w:val="4"/>
          </w:tcPr>
          <w:p w14:paraId="45A336D1" w14:textId="77777777" w:rsidR="0066388D" w:rsidRPr="00A24CE5" w:rsidRDefault="0066388D" w:rsidP="00B61CF0">
            <w:pPr>
              <w:jc w:val="center"/>
              <w:rPr>
                <w:rFonts w:hint="eastAsia"/>
                <w:bCs/>
                <w:sz w:val="24"/>
              </w:rPr>
            </w:pPr>
            <w:r w:rsidRPr="00A24CE5">
              <w:rPr>
                <w:rFonts w:hint="eastAsia"/>
                <w:bCs/>
                <w:sz w:val="24"/>
              </w:rPr>
              <w:t>无</w:t>
            </w:r>
          </w:p>
        </w:tc>
      </w:tr>
    </w:tbl>
    <w:p w14:paraId="7EE312A3" w14:textId="77777777" w:rsidR="0066388D" w:rsidRPr="00A24CE5" w:rsidRDefault="0066388D" w:rsidP="0066388D">
      <w:pPr>
        <w:spacing w:beforeLines="50" w:before="156" w:afterLines="50" w:after="156"/>
        <w:rPr>
          <w:rFonts w:ascii="宋体" w:hAnsi="宋体" w:hint="eastAsia"/>
          <w:b/>
          <w:bCs/>
          <w:sz w:val="24"/>
        </w:rPr>
      </w:pPr>
    </w:p>
    <w:p w14:paraId="684F0307" w14:textId="77777777" w:rsidR="0066388D" w:rsidRPr="00A24CE5" w:rsidRDefault="0066388D" w:rsidP="0066388D">
      <w:pPr>
        <w:spacing w:beforeLines="50" w:before="156" w:afterLines="50" w:after="156"/>
        <w:rPr>
          <w:rFonts w:ascii="宋体" w:hAnsi="宋体" w:hint="eastAsia"/>
          <w:b/>
          <w:bCs/>
          <w:sz w:val="24"/>
        </w:rPr>
      </w:pPr>
    </w:p>
    <w:p w14:paraId="1958CEF8" w14:textId="77777777" w:rsidR="0088741C" w:rsidRDefault="0088741C"/>
    <w:sectPr w:rsidR="00887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C75F6" w14:textId="77777777" w:rsidR="00E407EA" w:rsidRDefault="00E407EA" w:rsidP="0066388D">
      <w:r>
        <w:separator/>
      </w:r>
    </w:p>
  </w:endnote>
  <w:endnote w:type="continuationSeparator" w:id="0">
    <w:p w14:paraId="7EAD5D32" w14:textId="77777777" w:rsidR="00E407EA" w:rsidRDefault="00E407EA" w:rsidP="0066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C3223" w14:textId="77777777" w:rsidR="00E407EA" w:rsidRDefault="00E407EA" w:rsidP="0066388D">
      <w:r>
        <w:separator/>
      </w:r>
    </w:p>
  </w:footnote>
  <w:footnote w:type="continuationSeparator" w:id="0">
    <w:p w14:paraId="10F2AA99" w14:textId="77777777" w:rsidR="00E407EA" w:rsidRDefault="00E407EA" w:rsidP="00663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E620F"/>
    <w:multiLevelType w:val="hybridMultilevel"/>
    <w:tmpl w:val="315E3F36"/>
    <w:lvl w:ilvl="0" w:tplc="DAD48CF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5922A5C"/>
    <w:multiLevelType w:val="multilevel"/>
    <w:tmpl w:val="12E2CDCE"/>
    <w:name w:val="CSI_spe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Ansi="宋体" w:hint="default"/>
      </w:rPr>
    </w:lvl>
    <w:lvl w:ilvl="1">
      <w:start w:val="3"/>
      <w:numFmt w:val="decimal"/>
      <w:pStyle w:val="ReportLevel2"/>
      <w:lvlText w:val="%1.%2"/>
      <w:lvlJc w:val="left"/>
      <w:pPr>
        <w:tabs>
          <w:tab w:val="num" w:pos="720"/>
        </w:tabs>
        <w:ind w:left="720" w:hanging="720"/>
      </w:pPr>
      <w:rPr>
        <w:rFonts w:hAnsi="宋体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Ansi="宋体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Ansi="宋体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Ansi="宋体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Ansi="宋体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Ansi="宋体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Ansi="宋体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Ansi="宋体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98"/>
    <w:rsid w:val="00070B98"/>
    <w:rsid w:val="00125B25"/>
    <w:rsid w:val="0024039E"/>
    <w:rsid w:val="00431685"/>
    <w:rsid w:val="0066388D"/>
    <w:rsid w:val="0088741C"/>
    <w:rsid w:val="00E4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8C3F4"/>
  <w15:chartTrackingRefBased/>
  <w15:docId w15:val="{38B4F46C-91F6-4C37-9ECF-44C68107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color w:val="000000"/>
        <w:kern w:val="2"/>
        <w:sz w:val="24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88D"/>
    <w:pPr>
      <w:widowControl w:val="0"/>
      <w:spacing w:line="240" w:lineRule="auto"/>
      <w:jc w:val="both"/>
    </w:pPr>
    <w:rPr>
      <w:rFonts w:cs="Times New Roman"/>
      <w:color w:val="auto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125B25"/>
    <w:pPr>
      <w:spacing w:line="240" w:lineRule="auto"/>
    </w:pPr>
    <w:rPr>
      <w:color w:val="auto"/>
      <w:sz w:val="21"/>
      <w:szCs w:val="22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rFonts w:eastAsia="宋体"/>
      </w:rPr>
      <w:tblPr/>
      <w:tcPr>
        <w:tcBorders>
          <w:bottom w:val="single" w:sz="4" w:space="0" w:color="000000" w:themeColor="text1"/>
        </w:tcBorders>
      </w:tcPr>
    </w:tblStylePr>
    <w:tblStylePr w:type="lastRow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a4"/>
    <w:uiPriority w:val="99"/>
    <w:unhideWhenUsed/>
    <w:rsid w:val="00663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38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388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388D"/>
    <w:rPr>
      <w:sz w:val="18"/>
      <w:szCs w:val="18"/>
    </w:rPr>
  </w:style>
  <w:style w:type="paragraph" w:customStyle="1" w:styleId="ReportText">
    <w:name w:val="Report Text"/>
    <w:link w:val="ReportTextChar2"/>
    <w:uiPriority w:val="99"/>
    <w:qFormat/>
    <w:rsid w:val="0066388D"/>
    <w:pPr>
      <w:spacing w:after="120" w:line="260" w:lineRule="atLeast"/>
      <w:ind w:left="1253"/>
    </w:pPr>
    <w:rPr>
      <w:rFonts w:ascii="Arial" w:hAnsi="Arial" w:cs="Times New Roman"/>
      <w:color w:val="auto"/>
      <w:kern w:val="0"/>
      <w:sz w:val="18"/>
      <w:lang w:val="en-GB" w:eastAsia="en-US"/>
    </w:rPr>
  </w:style>
  <w:style w:type="character" w:customStyle="1" w:styleId="ReportTextChar2">
    <w:name w:val="Report Text Char2"/>
    <w:link w:val="ReportText"/>
    <w:uiPriority w:val="99"/>
    <w:locked/>
    <w:rsid w:val="0066388D"/>
    <w:rPr>
      <w:rFonts w:ascii="Arial" w:hAnsi="Arial" w:cs="Times New Roman"/>
      <w:color w:val="auto"/>
      <w:kern w:val="0"/>
      <w:sz w:val="18"/>
      <w:lang w:val="en-GB" w:eastAsia="en-US"/>
    </w:rPr>
  </w:style>
  <w:style w:type="paragraph" w:customStyle="1" w:styleId="ReportLevel2">
    <w:name w:val="Report Level 2"/>
    <w:basedOn w:val="a"/>
    <w:next w:val="ReportText"/>
    <w:uiPriority w:val="99"/>
    <w:rsid w:val="0066388D"/>
    <w:pPr>
      <w:keepNext/>
      <w:widowControl/>
      <w:numPr>
        <w:ilvl w:val="1"/>
        <w:numId w:val="1"/>
      </w:numPr>
      <w:spacing w:after="170" w:line="320" w:lineRule="exact"/>
      <w:jc w:val="left"/>
      <w:outlineLvl w:val="1"/>
    </w:pPr>
    <w:rPr>
      <w:b/>
      <w:kern w:val="0"/>
      <w:sz w:val="24"/>
      <w:szCs w:val="20"/>
      <w:lang w:val="en-GB" w:eastAsia="en-US"/>
    </w:rPr>
  </w:style>
  <w:style w:type="table" w:styleId="a7">
    <w:name w:val="Table Grid"/>
    <w:basedOn w:val="a1"/>
    <w:uiPriority w:val="39"/>
    <w:rsid w:val="00663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istrator\AppData\2011\WC%20&#25991;&#20914;&#22235;&#21495;&#22320;\&#21021;&#27493;&#35774;&#35745;&#35828;&#26126;&#21450;&#22270;&#32440;&#24402;&#26723;\&#32467;&#26500;&#24067;&#32622;&#29992;&#20110;&#27719;&#25253;\1&#26635;&#20307;&#22411;&#20998;&#26512;&#21450;&#36716;&#25442;&#24773;&#20917;.dw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Administrator\AppData\2011\WC%20&#25991;&#20914;&#22235;&#21495;&#22320;\&#21021;&#27493;&#35774;&#35745;&#35828;&#26126;&#21450;&#22270;&#32440;&#24402;&#26723;\&#32467;&#26500;&#24067;&#32622;&#29992;&#20110;&#27719;&#25253;\1&#26635;&#20307;&#22411;&#20998;&#26512;&#21450;&#36716;&#25442;&#24773;&#20917;.dw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istrator\AppData\2011\WC%20&#25991;&#20914;&#22235;&#21495;&#22320;\&#21021;&#27493;&#35774;&#35745;&#35828;&#26126;&#21450;&#22270;&#32440;&#24402;&#26723;\&#32467;&#26500;&#24067;&#32622;&#29992;&#20110;&#27719;&#25253;\1&#26635;&#20307;&#22411;&#20998;&#26512;&#21450;&#36716;&#25442;&#24773;&#20917;.dw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 珊</dc:creator>
  <cp:keywords/>
  <dc:description/>
  <cp:lastModifiedBy>黎 珊</cp:lastModifiedBy>
  <cp:revision>2</cp:revision>
  <dcterms:created xsi:type="dcterms:W3CDTF">2021-01-27T02:49:00Z</dcterms:created>
  <dcterms:modified xsi:type="dcterms:W3CDTF">2021-01-27T02:52:00Z</dcterms:modified>
</cp:coreProperties>
</file>