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8.1.5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标识系统是否具备如下特点：</w:t>
      </w:r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同一种类型标识信息区分信息的重要程度，在统一版面布置；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68569302"/>
        </w:sdtPr>
        <w:sdtContent>
          <w:sdt>
            <w:sdtPr>
              <w:rPr>
                <w:rFonts w:hint="eastAsia"/>
                <w:sz w:val="28"/>
              </w:rPr>
              <w:id w:val="199938041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19052747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不同类型标识信息版面单独设置；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459565671"/>
        </w:sdtPr>
        <w:sdtContent>
          <w:sdt>
            <w:sdtPr>
              <w:rPr>
                <w:rFonts w:hint="eastAsia"/>
                <w:sz w:val="28"/>
              </w:rPr>
              <w:id w:val="26065360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29602501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有无障碍设施空间环境中，设置有无障碍信息；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459956517"/>
        </w:sdtPr>
        <w:sdtContent>
          <w:sdt>
            <w:sdtPr>
              <w:rPr>
                <w:rFonts w:hint="eastAsia"/>
                <w:sz w:val="28"/>
              </w:rPr>
              <w:id w:val="-8619010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86234863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导向标识信息系统应具有便于及时更新与扩充内容的可调整性。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    </w:t>
      </w:r>
      <w:sdt>
        <w:sdtPr>
          <w:id w:val="-791276985"/>
        </w:sdtPr>
        <w:sdtContent>
          <w:sdt>
            <w:sdtPr>
              <w:rPr>
                <w:rFonts w:hint="eastAsia"/>
                <w:sz w:val="28"/>
              </w:rPr>
              <w:id w:val="48267362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583152992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  <w: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请简要说明标识系统的类型、位置和使用效果。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建筑内部主要有指示图画，指示牌，位于建筑显眼的墙体上便于人们发现并按照指示行动。</w:t>
            </w:r>
          </w:p>
          <w:p>
            <w:pPr>
              <w:ind w:firstLine="4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有无障碍设施空间环境中，设置</w:t>
            </w:r>
            <w:r>
              <w:rPr>
                <w:rFonts w:hint="eastAsia" w:cstheme="minorBidi"/>
                <w:szCs w:val="22"/>
                <w:lang w:val="en-US" w:eastAsia="zh-CN"/>
              </w:rPr>
              <w:t>了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无障碍信息</w:t>
            </w:r>
            <w:r>
              <w:rPr>
                <w:rFonts w:hint="eastAsia" w:cstheme="minorBidi"/>
                <w:szCs w:val="22"/>
                <w:lang w:eastAsia="zh-CN"/>
              </w:rPr>
              <w:t>，</w:t>
            </w:r>
            <w:r>
              <w:rPr>
                <w:rFonts w:hint="eastAsia" w:cstheme="minorBidi"/>
                <w:szCs w:val="22"/>
                <w:lang w:val="en-US" w:eastAsia="zh-CN"/>
              </w:rPr>
              <w:t>便于人们通行。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2）标识系统设计文件。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83579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011077A1"/>
    <w:rsid w:val="01A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lenovo</cp:lastModifiedBy>
  <dcterms:modified xsi:type="dcterms:W3CDTF">2021-03-10T08:36:06Z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