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C1684" w:rsidRPr="00D40158" w:rsidRDefault="00C67ABE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光韵·新生</w:t>
            </w: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呼和浩特</w:t>
            </w:r>
            <w:bookmarkEnd w:id="1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C1684" w:rsidRPr="00D40158" w:rsidRDefault="00C67ABE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 w:val="21"/>
                <w:szCs w:val="21"/>
              </w:rPr>
              <w:t>内蒙古工业大学</w:t>
            </w:r>
            <w:bookmarkStart w:id="5" w:name="_GoBack"/>
            <w:bookmarkEnd w:id="5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8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FC1684" w:rsidRPr="00D40158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T15771378828</w:t>
            </w:r>
            <w:bookmarkEnd w:id="10"/>
          </w:p>
        </w:tc>
      </w:tr>
    </w:tbl>
    <w:p w:rsidR="00FC1684" w:rsidRDefault="00FC1684" w:rsidP="00FC1684">
      <w:pPr>
        <w:spacing w:line="1000" w:lineRule="exact"/>
        <w:jc w:val="center"/>
      </w:pPr>
    </w:p>
    <w:p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FC1684" w:rsidRPr="005E5F93" w:rsidRDefault="00FC1684" w:rsidP="00FC1684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</w:rPr>
              <w:t>呼和浩特</w:t>
            </w:r>
            <w:bookmarkEnd w:id="14"/>
          </w:p>
        </w:tc>
      </w:tr>
    </w:tbl>
    <w:p w:rsidR="00FC1684" w:rsidRDefault="00FC1684" w:rsidP="00FC1684">
      <w:pPr>
        <w:pStyle w:val="a0"/>
        <w:ind w:firstLine="420"/>
      </w:pPr>
      <w:bookmarkStart w:id="15" w:name="项目概况"/>
      <w:bookmarkStart w:id="16" w:name="_Toc420309361"/>
      <w:bookmarkStart w:id="17" w:name="_Toc420663549"/>
      <w:bookmarkEnd w:id="15"/>
    </w:p>
    <w:p w:rsidR="00FC1684" w:rsidRDefault="00FC1684" w:rsidP="00FC1684">
      <w:pPr>
        <w:pStyle w:val="1"/>
      </w:pPr>
      <w:bookmarkStart w:id="18" w:name="TitleFormat"/>
      <w:r>
        <w:rPr>
          <w:rFonts w:hint="eastAsia"/>
        </w:rPr>
        <w:t>计算依据</w:t>
      </w:r>
      <w:bookmarkEnd w:id="16"/>
      <w:bookmarkEnd w:id="17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9" w:name="计算依据"/>
      <w:bookmarkEnd w:id="18"/>
      <w:bookmarkEnd w:id="19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FC1684" w:rsidRDefault="00460AA8" w:rsidP="00FC1684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1"/>
    </w:p>
    <w:p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2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3" w:name="OLE_LINK3"/>
      <w:bookmarkStart w:id="24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3"/>
          <w:bookmarkEnd w:id="24"/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2"/>
      <w:r>
        <w:rPr>
          <w:rFonts w:hint="eastAsia"/>
          <w:kern w:val="2"/>
        </w:rPr>
        <w:t>方法</w:t>
      </w:r>
    </w:p>
    <w:p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:rsidR="009727E4" w:rsidRPr="00854159" w:rsidRDefault="00DF7394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362.40</w:t>
            </w:r>
            <w:bookmarkEnd w:id="26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467.86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77.46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5"/>
    </w:tbl>
    <w:p w:rsidR="000C7D8C" w:rsidRDefault="000C7D8C" w:rsidP="000C7D8C">
      <w:pPr>
        <w:pStyle w:val="a0"/>
        <w:ind w:firstLineChars="250" w:firstLine="525"/>
        <w:rPr>
          <w:kern w:val="2"/>
        </w:rPr>
      </w:pPr>
    </w:p>
    <w:p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9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2793.92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931.31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1001[办公-其他]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553.63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51.93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144.61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61.20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1009[专用教室]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90.05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1676.72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558.91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2003[办公-高级办公室]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64.63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2004[办公-高级办公室]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90.95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2005[办公-高级办公室]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182.61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2009[普通教室]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117.42</w:t>
            </w: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E0C1A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1676.72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558.91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9"/>
    </w:tbl>
    <w:p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:rsidR="000C7D8C" w:rsidRDefault="000C7D8C" w:rsidP="000C7D8C">
      <w:pPr>
        <w:pStyle w:val="a0"/>
        <w:ind w:firstLineChars="0" w:firstLine="0"/>
        <w:rPr>
          <w:kern w:val="2"/>
        </w:rPr>
      </w:pPr>
    </w:p>
    <w:p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30" w:name="工程名称5"/>
      <w:bookmarkStart w:id="31" w:name="总结论"/>
      <w:bookmarkEnd w:id="30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2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2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3" w:name="面积比2"/>
      <w:r w:rsidRPr="007B124C">
        <w:rPr>
          <w:rFonts w:hint="eastAsia"/>
          <w:kern w:val="2"/>
          <w:szCs w:val="24"/>
          <w:lang w:val="en-US"/>
        </w:rPr>
        <w:t>77.46</w:t>
      </w:r>
      <w:bookmarkEnd w:id="33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1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4" w:name="得分"/>
      <w:r>
        <w:rPr>
          <w:rFonts w:hint="eastAsia"/>
          <w:kern w:val="2"/>
          <w:szCs w:val="24"/>
          <w:lang w:val="en-US"/>
        </w:rPr>
        <w:t>5</w:t>
      </w:r>
      <w:bookmarkEnd w:id="34"/>
      <w:r>
        <w:rPr>
          <w:rFonts w:hint="eastAsia"/>
          <w:kern w:val="2"/>
          <w:szCs w:val="24"/>
          <w:lang w:val="en-US"/>
        </w:rPr>
        <w:t>分。</w:t>
      </w:r>
    </w:p>
    <w:p w:rsidR="006B226B" w:rsidRDefault="006B226B">
      <w:pPr>
        <w:rPr>
          <w:lang w:val="en-US"/>
        </w:rPr>
      </w:pPr>
    </w:p>
    <w:p w:rsidR="00AC7365" w:rsidRPr="0017071A" w:rsidRDefault="00AC7365" w:rsidP="00AC7365">
      <w:pPr>
        <w:pStyle w:val="1"/>
      </w:pPr>
      <w:bookmarkStart w:id="35" w:name="门窗风压表"/>
      <w:r>
        <w:rPr>
          <w:rFonts w:hint="eastAsia"/>
        </w:rPr>
        <w:lastRenderedPageBreak/>
        <w:t>附表（门窗风压表）</w:t>
      </w:r>
    </w:p>
    <w:tbl>
      <w:tblPr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140"/>
        <w:gridCol w:w="760"/>
        <w:gridCol w:w="1140"/>
      </w:tblGrid>
      <w:tr w:rsidR="00F7186B" w:rsidRPr="00556949" w:rsidTr="00F7186B">
        <w:tc>
          <w:tcPr>
            <w:tcW w:w="285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分类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76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</w:t>
            </w:r>
            <w:r>
              <w:rPr>
                <w:rFonts w:hint="eastAsia"/>
                <w:lang w:val="en-US"/>
              </w:rPr>
              <w:t>(Pa)</w:t>
            </w: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○</w:t>
            </w:r>
            <w:r>
              <w:rPr>
                <w:color w:val="000000"/>
                <w:lang w:val="en-US"/>
              </w:rPr>
              <w:t>建筑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└○</w:t>
            </w:r>
            <w:r>
              <w:rPr>
                <w:color w:val="0000FF"/>
                <w:lang w:val="en-US"/>
              </w:rPr>
              <w:t>户</w:t>
            </w:r>
            <w:r>
              <w:rPr>
                <w:color w:val="0000FF"/>
                <w:lang w:val="en-US"/>
              </w:rPr>
              <w:t>:1-A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1002[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1.17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0.41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0.80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0.59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0.48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0.29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C0627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C1313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-0.01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-0.04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M1224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-0.15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1005[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C1030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-0.14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1005[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-0.28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1005[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1005[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-0.32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1005[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-0.27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-0.46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1006[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-0.56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1007[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-1.17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-1.23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1009[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-0.96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1009[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-0.83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1009[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 xml:space="preserve">  └ 1009[</w:t>
            </w:r>
            <w:r>
              <w:rPr>
                <w:color w:val="0000FF"/>
                <w:lang w:val="en-US"/>
              </w:rPr>
              <w:t>专用教室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C2121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-1.11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>└○</w:t>
            </w:r>
            <w:r>
              <w:rPr>
                <w:color w:val="0000FF"/>
                <w:lang w:val="en-US"/>
              </w:rPr>
              <w:t>户</w:t>
            </w:r>
            <w:r>
              <w:rPr>
                <w:color w:val="0000FF"/>
                <w:lang w:val="en-US"/>
              </w:rPr>
              <w:t>:1-B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0.53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0.37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-0.12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0.47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C3030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-0.26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2001[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C3030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0.05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2002[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M1824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-0.31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2003[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2003[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0.12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0.33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2004[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0.60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2005[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1.01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2005[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高级办公室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1.33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2006[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0.88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2006[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0.93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2006[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0.93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2006[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0.90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2006[</w:t>
            </w:r>
            <w:r>
              <w:rPr>
                <w:color w:val="0000FF"/>
                <w:lang w:val="en-US"/>
              </w:rPr>
              <w:t>办公</w:t>
            </w:r>
            <w:r>
              <w:rPr>
                <w:color w:val="0000FF"/>
                <w:lang w:val="en-US"/>
              </w:rPr>
              <w:t>-</w:t>
            </w:r>
            <w:r>
              <w:rPr>
                <w:color w:val="0000FF"/>
                <w:lang w:val="en-US"/>
              </w:rPr>
              <w:t>走廊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C0621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0.81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2007[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1.36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2008[</w:t>
            </w:r>
            <w:r>
              <w:rPr>
                <w:color w:val="0000FF"/>
                <w:lang w:val="en-US"/>
              </w:rPr>
              <w:t>卫生间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C1518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0.92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-0.49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├ 2009[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-1.06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  └ 2009[</w:t>
            </w:r>
            <w:r>
              <w:rPr>
                <w:color w:val="0000FF"/>
                <w:lang w:val="en-US"/>
              </w:rPr>
              <w:t>普通教室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C1818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0.54</w:t>
            </w:r>
          </w:p>
        </w:tc>
      </w:tr>
      <w:tr w:rsidR="000E0C1A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└○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└ </w:t>
            </w:r>
            <w:r>
              <w:rPr>
                <w:color w:val="0000FF"/>
                <w:lang w:val="en-US"/>
              </w:rPr>
              <w:t>户</w:t>
            </w:r>
            <w:r>
              <w:rPr>
                <w:color w:val="0000FF"/>
                <w:lang w:val="en-US"/>
              </w:rPr>
              <w:t>:1-C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bookmarkEnd w:id="35"/>
    </w:tbl>
    <w:p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394" w:rsidRDefault="00DF7394">
      <w:pPr>
        <w:spacing w:line="240" w:lineRule="auto"/>
      </w:pPr>
      <w:r>
        <w:separator/>
      </w:r>
    </w:p>
  </w:endnote>
  <w:endnote w:type="continuationSeparator" w:id="0">
    <w:p w:rsidR="00DF7394" w:rsidRDefault="00DF7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:rsidTr="00E32112">
      <w:tc>
        <w:tcPr>
          <w:tcW w:w="3020" w:type="dxa"/>
        </w:tcPr>
        <w:p w:rsidR="00D116EB" w:rsidRPr="00F5023B" w:rsidRDefault="00DF7394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16EB" w:rsidRPr="00F5023B" w:rsidRDefault="00DF7394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394" w:rsidRDefault="00DF7394">
      <w:pPr>
        <w:spacing w:line="240" w:lineRule="auto"/>
      </w:pPr>
      <w:r>
        <w:separator/>
      </w:r>
    </w:p>
  </w:footnote>
  <w:footnote w:type="continuationSeparator" w:id="0">
    <w:p w:rsidR="00DF7394" w:rsidRDefault="00DF7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C4608CB" wp14:editId="55CC40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BE"/>
    <w:rsid w:val="00000C1C"/>
    <w:rsid w:val="00032830"/>
    <w:rsid w:val="00036F88"/>
    <w:rsid w:val="00063EF1"/>
    <w:rsid w:val="000A23A3"/>
    <w:rsid w:val="000B33ED"/>
    <w:rsid w:val="000C30C7"/>
    <w:rsid w:val="000C7D8C"/>
    <w:rsid w:val="000E0C1A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8057B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B226B"/>
    <w:rsid w:val="006D5658"/>
    <w:rsid w:val="007109AF"/>
    <w:rsid w:val="0071743A"/>
    <w:rsid w:val="00717EFF"/>
    <w:rsid w:val="00772B34"/>
    <w:rsid w:val="00927560"/>
    <w:rsid w:val="009727E4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67ABE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DF7394"/>
    <w:rsid w:val="00E513D4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9284"/>
  <w15:docId w15:val="{82871C0E-1A27-42E1-AB8F-B4F45163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zgj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BDB7-7245-4FCC-8D16-6A986333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5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riazgj</dc:creator>
  <cp:keywords/>
  <dc:description/>
  <cp:lastModifiedBy>riazgj</cp:lastModifiedBy>
  <cp:revision>1</cp:revision>
  <dcterms:created xsi:type="dcterms:W3CDTF">2020-12-23T04:39:00Z</dcterms:created>
  <dcterms:modified xsi:type="dcterms:W3CDTF">2020-12-23T04:40:00Z</dcterms:modified>
</cp:coreProperties>
</file>