
<file path=[Content_Types].xml><?xml version="1.0" encoding="utf-8"?>
<Types xmlns="http://schemas.openxmlformats.org/package/2006/content-types">
  <Default Extension="xml" ContentType="application/xml"/>
  <Default Extension="jpeg" ContentType="image/jpeg"/>
  <Default Extension="wmf" ContentType="image/x-wmf"/>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p>
    <w:p>
      <w:pPr>
        <w:spacing w:before="312" w:beforeLines="100" w:line="180" w:lineRule="atLeast"/>
        <w:jc w:val="center"/>
        <w:rPr>
          <w:rFonts w:ascii="黑体" w:hAnsi="宋体" w:eastAsia="黑体"/>
          <w:b/>
          <w:bCs/>
          <w:sz w:val="72"/>
          <w:szCs w:val="72"/>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建筑构件隔声性能报告书</w:t>
      </w:r>
    </w:p>
    <w:p>
      <w:pPr>
        <w:spacing w:line="180" w:lineRule="atLeast"/>
        <w:jc w:val="center"/>
        <w:rPr>
          <w:rFonts w:ascii="宋体" w:hAnsi="宋体"/>
          <w:b/>
          <w:bCs/>
          <w:szCs w:val="21"/>
          <w:lang w:val="en-US"/>
        </w:rPr>
      </w:pPr>
      <w:r>
        <w:rPr>
          <w:rFonts w:hint="eastAsia" w:ascii="宋体" w:hAnsi="宋体"/>
          <w:bCs/>
          <w:sz w:val="44"/>
          <w:szCs w:val="44"/>
          <w:lang w:val="en-US"/>
        </w:rPr>
        <w:t>光韵·新生</w:t>
      </w:r>
    </w:p>
    <w:p>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7"/>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6"/>
              <w:tabs>
                <w:tab w:val="clear" w:pos="4153"/>
                <w:tab w:val="clear" w:pos="8306"/>
              </w:tabs>
              <w:snapToGrid/>
              <w:jc w:val="both"/>
              <w:rPr>
                <w:rFonts w:ascii="宋体" w:hAnsi="宋体"/>
                <w:szCs w:val="21"/>
              </w:rPr>
            </w:pPr>
            <w:bookmarkStart w:id="0" w:name="项目名称"/>
            <w:r>
              <w:rPr>
                <w:rFonts w:hint="eastAsia" w:ascii="宋体" w:hAnsi="宋体"/>
                <w:szCs w:val="21"/>
              </w:rPr>
              <w:t>光韵·新生</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2" w:name="报告日期"/>
            <w:bookmarkEnd w:id="2"/>
          </w:p>
        </w:tc>
      </w:tr>
    </w:tbl>
    <w:p>
      <w:pPr>
        <w:rPr>
          <w:rFonts w:ascii="宋体" w:hAnsi="宋体"/>
          <w:lang w:val="en-US"/>
        </w:rPr>
      </w:pPr>
    </w:p>
    <w:p>
      <w:pPr>
        <w:jc w:val="center"/>
        <w:rPr>
          <w:rFonts w:ascii="宋体" w:hAnsi="宋体"/>
          <w:lang w:val="en-US"/>
        </w:rPr>
      </w:pPr>
      <w:bookmarkStart w:id="3" w:name="二维码"/>
      <w:r>
        <w:drawing>
          <wp:inline distT="0" distB="0" distL="0" distR="0">
            <wp:extent cx="1514475" cy="1514475"/>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rPr>
          <w:rFonts w:ascii="宋体" w:hAnsi="宋体"/>
          <w:lang w:val="en-US"/>
        </w:rPr>
      </w:pPr>
    </w:p>
    <w:bookmarkEnd w:id="3"/>
    <w:p>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17"/>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7"/>
              <w:pBdr>
                <w:bottom w:val="none" w:color="auto" w:sz="0" w:space="0"/>
              </w:pBdr>
              <w:tabs>
                <w:tab w:val="clear" w:pos="4153"/>
                <w:tab w:val="clear" w:pos="8306"/>
              </w:tabs>
              <w:snapToGrid/>
              <w:jc w:val="both"/>
              <w:rPr>
                <w:rFonts w:ascii="宋体" w:hAnsi="宋体"/>
              </w:rPr>
            </w:pPr>
            <w:bookmarkStart w:id="4" w:name="软件全称"/>
            <w:r>
              <w:rPr>
                <w:rFonts w:hint="eastAsia" w:ascii="宋体" w:hAnsi="宋体"/>
              </w:rPr>
              <w:t>建筑声环境SEDU2020</w:t>
            </w:r>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5" w:name="软件版本"/>
            <w:r>
              <w:rPr>
                <w:rFonts w:hint="eastAsia" w:ascii="宋体" w:hAnsi="宋体"/>
                <w:szCs w:val="18"/>
              </w:rPr>
              <w:t>20190808</w:t>
            </w:r>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bottom"/>
          </w:tcPr>
          <w:p>
            <w:pPr>
              <w:widowControl w:val="0"/>
              <w:autoSpaceDE w:val="0"/>
              <w:autoSpaceDN w:val="0"/>
              <w:adjustRightInd w:val="0"/>
              <w:jc w:val="both"/>
              <w:rPr>
                <w:rFonts w:ascii="宋体" w:hAnsi="宋体"/>
                <w:szCs w:val="18"/>
              </w:rPr>
            </w:pPr>
            <w:r>
              <w:rPr>
                <w:rFonts w:hint="eastAsia" w:ascii="宋体" w:cs="宋体"/>
                <w:szCs w:val="18"/>
                <w:lang w:val="zh-CN"/>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6" w:name="加密锁号"/>
            <w:r>
              <w:rPr>
                <w:rFonts w:hint="eastAsia" w:ascii="宋体" w:hAnsi="宋体"/>
                <w:szCs w:val="18"/>
              </w:rPr>
              <w:t>T15848941098</w:t>
            </w:r>
            <w:bookmarkEnd w:id="6"/>
            <w:r>
              <w:rPr>
                <w:rFonts w:hint="eastAsia" w:ascii="宋体" w:hAnsi="宋体"/>
                <w:szCs w:val="18"/>
              </w:rPr>
              <w:t xml:space="preserve"> </w:t>
            </w:r>
          </w:p>
        </w:tc>
      </w:tr>
    </w:tbl>
    <w:p>
      <w:pPr>
        <w:spacing w:line="1000" w:lineRule="exact"/>
        <w:jc w:val="center"/>
        <w:rPr>
          <w:rFonts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pPr>
        <w:pStyle w:val="17"/>
        <w:pBdr>
          <w:bottom w:val="none" w:color="auto" w:sz="0" w:space="0"/>
        </w:pBdr>
        <w:tabs>
          <w:tab w:val="clear" w:pos="4153"/>
          <w:tab w:val="clear" w:pos="8306"/>
        </w:tabs>
        <w:snapToGrid/>
        <w:rPr>
          <w:rFonts w:ascii="宋体" w:hAnsi="宋体"/>
          <w:szCs w:val="20"/>
        </w:rPr>
      </w:pPr>
    </w:p>
    <w:p>
      <w:pPr>
        <w:pStyle w:val="18"/>
        <w:rPr>
          <w:b w:val="0"/>
          <w:bCs w:val="0"/>
        </w:rPr>
      </w:pPr>
      <w:bookmarkStart w:id="7"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fldChar w:fldCharType="begin"/>
      </w:r>
      <w:r>
        <w:instrText xml:space="preserve"> HYPERLINK \l "_Toc441480674" </w:instrText>
      </w:r>
      <w:r>
        <w:fldChar w:fldCharType="separate"/>
      </w:r>
      <w:r>
        <w:rPr>
          <w:rStyle w:val="25"/>
        </w:rPr>
        <w:t>1</w:t>
      </w:r>
      <w:r>
        <w:rPr>
          <w:b w:val="0"/>
          <w:bCs w:val="0"/>
        </w:rPr>
        <w:tab/>
      </w:r>
      <w:r>
        <w:rPr>
          <w:rStyle w:val="25"/>
          <w:rFonts w:hint="eastAsia"/>
        </w:rPr>
        <w:t>建筑概况</w:t>
      </w:r>
      <w:r>
        <w:tab/>
      </w:r>
      <w:r>
        <w:fldChar w:fldCharType="begin"/>
      </w:r>
      <w:r>
        <w:instrText xml:space="preserve"> PAGEREF _Toc441480674 \h </w:instrText>
      </w:r>
      <w:r>
        <w:fldChar w:fldCharType="separate"/>
      </w:r>
      <w:r>
        <w:t>3</w:t>
      </w:r>
      <w:r>
        <w:fldChar w:fldCharType="end"/>
      </w:r>
      <w:r>
        <w:fldChar w:fldCharType="end"/>
      </w:r>
    </w:p>
    <w:p>
      <w:pPr>
        <w:pStyle w:val="18"/>
        <w:rPr>
          <w:b w:val="0"/>
          <w:bCs w:val="0"/>
        </w:rPr>
      </w:pPr>
      <w:r>
        <w:fldChar w:fldCharType="begin"/>
      </w:r>
      <w:r>
        <w:instrText xml:space="preserve"> HYPERLINK \l "_Toc441480675" </w:instrText>
      </w:r>
      <w:r>
        <w:fldChar w:fldCharType="separate"/>
      </w:r>
      <w:r>
        <w:rPr>
          <w:rStyle w:val="25"/>
        </w:rPr>
        <w:t>2</w:t>
      </w:r>
      <w:r>
        <w:rPr>
          <w:b w:val="0"/>
          <w:bCs w:val="0"/>
        </w:rPr>
        <w:tab/>
      </w:r>
      <w:r>
        <w:rPr>
          <w:rStyle w:val="25"/>
          <w:rFonts w:hint="eastAsia"/>
        </w:rPr>
        <w:t>标准依据</w:t>
      </w:r>
      <w:r>
        <w:tab/>
      </w:r>
      <w:r>
        <w:fldChar w:fldCharType="begin"/>
      </w:r>
      <w:r>
        <w:instrText xml:space="preserve"> PAGEREF _Toc441480675 \h </w:instrText>
      </w:r>
      <w:r>
        <w:fldChar w:fldCharType="separate"/>
      </w:r>
      <w:r>
        <w:t>3</w:t>
      </w:r>
      <w:r>
        <w:fldChar w:fldCharType="end"/>
      </w:r>
      <w:r>
        <w:fldChar w:fldCharType="end"/>
      </w:r>
    </w:p>
    <w:p>
      <w:pPr>
        <w:pStyle w:val="18"/>
        <w:rPr>
          <w:b w:val="0"/>
          <w:bCs w:val="0"/>
        </w:rPr>
      </w:pPr>
      <w:r>
        <w:fldChar w:fldCharType="begin"/>
      </w:r>
      <w:r>
        <w:instrText xml:space="preserve"> HYPERLINK \l "_Toc441480676" </w:instrText>
      </w:r>
      <w:r>
        <w:fldChar w:fldCharType="separate"/>
      </w:r>
      <w:r>
        <w:rPr>
          <w:rStyle w:val="25"/>
        </w:rPr>
        <w:t>3</w:t>
      </w:r>
      <w:r>
        <w:rPr>
          <w:b w:val="0"/>
          <w:bCs w:val="0"/>
        </w:rPr>
        <w:tab/>
      </w:r>
      <w:r>
        <w:rPr>
          <w:rStyle w:val="25"/>
          <w:rFonts w:hint="eastAsia"/>
        </w:rPr>
        <w:t>计算方法</w:t>
      </w:r>
      <w:r>
        <w:tab/>
      </w:r>
      <w:r>
        <w:fldChar w:fldCharType="begin"/>
      </w:r>
      <w:r>
        <w:instrText xml:space="preserve"> PAGEREF _Toc441480676 \h </w:instrText>
      </w:r>
      <w:r>
        <w:fldChar w:fldCharType="separate"/>
      </w:r>
      <w:r>
        <w:t>4</w:t>
      </w:r>
      <w:r>
        <w:fldChar w:fldCharType="end"/>
      </w:r>
      <w:r>
        <w:fldChar w:fldCharType="end"/>
      </w:r>
    </w:p>
    <w:p>
      <w:pPr>
        <w:pStyle w:val="20"/>
      </w:pPr>
      <w:r>
        <w:fldChar w:fldCharType="begin"/>
      </w:r>
      <w:r>
        <w:instrText xml:space="preserve"> HYPERLINK \l "_Toc441480677" </w:instrText>
      </w:r>
      <w:r>
        <w:fldChar w:fldCharType="separate"/>
      </w:r>
      <w:r>
        <w:rPr>
          <w:rStyle w:val="25"/>
          <w:lang w:val="en-GB"/>
        </w:rPr>
        <w:t>3.1</w:t>
      </w:r>
      <w:r>
        <w:tab/>
      </w:r>
      <w:r>
        <w:rPr>
          <w:rStyle w:val="25"/>
          <w:rFonts w:hint="eastAsia"/>
        </w:rPr>
        <w:t>空气声隔声单值评价量</w:t>
      </w:r>
      <w:r>
        <w:tab/>
      </w:r>
      <w:r>
        <w:fldChar w:fldCharType="begin"/>
      </w:r>
      <w:r>
        <w:instrText xml:space="preserve"> PAGEREF _Toc441480677 \h </w:instrText>
      </w:r>
      <w:r>
        <w:fldChar w:fldCharType="separate"/>
      </w:r>
      <w:r>
        <w:rPr>
          <w:rFonts w:hint="eastAsia"/>
          <w:b/>
          <w:bCs/>
        </w:rPr>
        <w:t>错误!未定义书签。</w:t>
      </w:r>
      <w:r>
        <w:fldChar w:fldCharType="end"/>
      </w:r>
      <w:r>
        <w:fldChar w:fldCharType="end"/>
      </w:r>
    </w:p>
    <w:p>
      <w:pPr>
        <w:pStyle w:val="20"/>
      </w:pPr>
      <w:r>
        <w:fldChar w:fldCharType="begin"/>
      </w:r>
      <w:r>
        <w:instrText xml:space="preserve"> HYPERLINK \l "_Toc441480678" </w:instrText>
      </w:r>
      <w:r>
        <w:fldChar w:fldCharType="separate"/>
      </w:r>
      <w:r>
        <w:rPr>
          <w:rStyle w:val="25"/>
          <w:lang w:val="en-GB"/>
        </w:rPr>
        <w:t>3.2</w:t>
      </w:r>
      <w:r>
        <w:tab/>
      </w:r>
      <w:r>
        <w:rPr>
          <w:rStyle w:val="25"/>
          <w:rFonts w:hint="eastAsia"/>
        </w:rPr>
        <w:t>空气声频谱修正量</w:t>
      </w:r>
      <w:r>
        <w:tab/>
      </w:r>
      <w:r>
        <w:fldChar w:fldCharType="begin"/>
      </w:r>
      <w:r>
        <w:instrText xml:space="preserve"> PAGEREF _Toc441480678 \h </w:instrText>
      </w:r>
      <w:r>
        <w:fldChar w:fldCharType="separate"/>
      </w:r>
      <w:r>
        <w:rPr>
          <w:rFonts w:hint="eastAsia"/>
          <w:b/>
          <w:bCs/>
        </w:rPr>
        <w:t>错误!未定义书签。</w:t>
      </w:r>
      <w:r>
        <w:fldChar w:fldCharType="end"/>
      </w:r>
      <w:r>
        <w:fldChar w:fldCharType="end"/>
      </w:r>
    </w:p>
    <w:p>
      <w:pPr>
        <w:pStyle w:val="20"/>
      </w:pPr>
      <w:r>
        <w:fldChar w:fldCharType="begin"/>
      </w:r>
      <w:r>
        <w:instrText xml:space="preserve"> HYPERLINK \l "_Toc441480679" </w:instrText>
      </w:r>
      <w:r>
        <w:fldChar w:fldCharType="separate"/>
      </w:r>
      <w:r>
        <w:rPr>
          <w:rStyle w:val="25"/>
          <w:lang w:val="en-GB"/>
        </w:rPr>
        <w:t>3.3</w:t>
      </w:r>
      <w:r>
        <w:tab/>
      </w:r>
      <w:r>
        <w:rPr>
          <w:rStyle w:val="25"/>
          <w:rFonts w:hint="eastAsia"/>
        </w:rPr>
        <w:t>撞击声隔声单值评价量</w:t>
      </w:r>
      <w:r>
        <w:tab/>
      </w:r>
      <w:r>
        <w:fldChar w:fldCharType="begin"/>
      </w:r>
      <w:r>
        <w:instrText xml:space="preserve"> PAGEREF _Toc441480679 \h </w:instrText>
      </w:r>
      <w:r>
        <w:fldChar w:fldCharType="separate"/>
      </w:r>
      <w:r>
        <w:rPr>
          <w:rFonts w:hint="eastAsia"/>
          <w:b/>
          <w:bCs/>
        </w:rPr>
        <w:t>错误!未定义书签。</w:t>
      </w:r>
      <w:r>
        <w:fldChar w:fldCharType="end"/>
      </w:r>
      <w:r>
        <w:fldChar w:fldCharType="end"/>
      </w:r>
    </w:p>
    <w:p>
      <w:pPr>
        <w:pStyle w:val="20"/>
      </w:pPr>
      <w:r>
        <w:fldChar w:fldCharType="begin"/>
      </w:r>
      <w:r>
        <w:instrText xml:space="preserve"> HYPERLINK \l "_Toc441480680" </w:instrText>
      </w:r>
      <w:r>
        <w:fldChar w:fldCharType="separate"/>
      </w:r>
      <w:r>
        <w:rPr>
          <w:rStyle w:val="25"/>
          <w:lang w:val="en-GB"/>
        </w:rPr>
        <w:t>3.4</w:t>
      </w:r>
      <w:r>
        <w:tab/>
      </w:r>
      <w:r>
        <w:rPr>
          <w:rStyle w:val="25"/>
          <w:rFonts w:hint="eastAsia"/>
        </w:rPr>
        <w:t>组合墙有效隔声量</w:t>
      </w:r>
      <w:r>
        <w:tab/>
      </w:r>
      <w:r>
        <w:fldChar w:fldCharType="begin"/>
      </w:r>
      <w:r>
        <w:instrText xml:space="preserve"> PAGEREF _Toc441480680 \h </w:instrText>
      </w:r>
      <w:r>
        <w:fldChar w:fldCharType="separate"/>
      </w:r>
      <w:r>
        <w:rPr>
          <w:rFonts w:hint="eastAsia"/>
          <w:b/>
          <w:bCs/>
        </w:rPr>
        <w:t>错误!未定义书签。</w:t>
      </w:r>
      <w:r>
        <w:fldChar w:fldCharType="end"/>
      </w:r>
      <w:r>
        <w:fldChar w:fldCharType="end"/>
      </w:r>
    </w:p>
    <w:p>
      <w:pPr>
        <w:pStyle w:val="14"/>
      </w:pPr>
      <w:r>
        <w:fldChar w:fldCharType="begin"/>
      </w:r>
      <w:r>
        <w:instrText xml:space="preserve"> HYPERLINK \l "_Toc441480681" </w:instrText>
      </w:r>
      <w:r>
        <w:fldChar w:fldCharType="separate"/>
      </w:r>
      <w:r>
        <w:rPr>
          <w:rStyle w:val="25"/>
          <w:lang w:val="en-GB"/>
        </w:rPr>
        <w:t>3.4.1</w:t>
      </w:r>
      <w:r>
        <w:tab/>
      </w:r>
      <w:r>
        <w:rPr>
          <w:rStyle w:val="25"/>
          <w:rFonts w:hint="eastAsia"/>
        </w:rPr>
        <w:t>组合墙有效隔声量</w:t>
      </w:r>
      <w:r>
        <w:tab/>
      </w:r>
      <w:r>
        <w:fldChar w:fldCharType="begin"/>
      </w:r>
      <w:r>
        <w:instrText xml:space="preserve"> PAGEREF _Toc441480681 \h </w:instrText>
      </w:r>
      <w:r>
        <w:fldChar w:fldCharType="separate"/>
      </w:r>
      <w:r>
        <w:rPr>
          <w:rFonts w:hint="eastAsia"/>
          <w:b/>
          <w:bCs/>
        </w:rPr>
        <w:t>错误!未定义书签。</w:t>
      </w:r>
      <w:r>
        <w:fldChar w:fldCharType="end"/>
      </w:r>
      <w:r>
        <w:fldChar w:fldCharType="end"/>
      </w:r>
    </w:p>
    <w:p>
      <w:pPr>
        <w:pStyle w:val="18"/>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7"/>
    </w:p>
    <w:p>
      <w:pPr>
        <w:pStyle w:val="18"/>
      </w:pPr>
    </w:p>
    <w:p>
      <w:pPr>
        <w:pStyle w:val="2"/>
      </w:pPr>
      <w:bookmarkStart w:id="8" w:name="_Toc441480674"/>
      <w:r>
        <w:rPr>
          <w:rFonts w:hint="eastAsia"/>
        </w:rPr>
        <w:t>建筑概况</w:t>
      </w:r>
      <w:bookmarkEnd w:id="8"/>
    </w:p>
    <w:p>
      <w:pPr>
        <w:pStyle w:val="3"/>
        <w:ind w:firstLine="420"/>
        <w:jc w:val="center"/>
        <w:rPr>
          <w:lang w:val="en-US"/>
        </w:rPr>
      </w:pPr>
      <w:r>
        <w:rPr>
          <w:rFonts w:hint="eastAsia"/>
        </w:rPr>
        <w:t>表</w:t>
      </w:r>
      <w:r>
        <w:t>1.1</w:t>
      </w:r>
      <w:r>
        <w:rPr>
          <w:rFonts w:hint="eastAsia"/>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231" w:type="dxa"/>
          </w:tcPr>
          <w:p>
            <w:pPr>
              <w:pStyle w:val="3"/>
              <w:ind w:firstLine="0" w:firstLineChars="0"/>
              <w:rPr>
                <w:rFonts w:ascii="宋体" w:hAnsi="宋体"/>
                <w:lang w:val="en-US"/>
              </w:rPr>
            </w:pPr>
            <w:bookmarkStart w:id="9" w:name="工程名称"/>
            <w:r>
              <w:t>光韵·新生</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建筑面积</w:t>
            </w:r>
            <w:r>
              <w:rPr>
                <w:lang w:val="en-US"/>
              </w:rPr>
              <w:t>(</w:t>
            </w:r>
            <w:r>
              <w:rPr>
                <w:sz w:val="24"/>
                <w:lang w:val="en-US"/>
              </w:rPr>
              <w:t>m</w:t>
            </w:r>
            <w:r>
              <w:rPr>
                <w:sz w:val="24"/>
                <w:vertAlign w:val="superscript"/>
                <w:lang w:val="en-US"/>
              </w:rPr>
              <w:t>2</w:t>
            </w:r>
            <w:r>
              <w:rPr>
                <w:lang w:val="en-US"/>
              </w:rPr>
              <w:t>)</w:t>
            </w:r>
          </w:p>
        </w:tc>
        <w:tc>
          <w:tcPr>
            <w:tcW w:w="6231" w:type="dxa"/>
          </w:tcPr>
          <w:p>
            <w:pPr>
              <w:pStyle w:val="3"/>
              <w:ind w:firstLine="0" w:firstLineChars="0"/>
              <w:rPr>
                <w:rFonts w:ascii="宋体" w:hAnsi="宋体"/>
                <w:lang w:val="en-US"/>
              </w:rPr>
            </w:pPr>
            <w:r>
              <w:rPr>
                <w:rFonts w:hint="eastAsia" w:ascii="宋体" w:hAnsi="宋体"/>
                <w:lang w:val="en-US"/>
              </w:rPr>
              <w:t>地上</w:t>
            </w:r>
            <w:r>
              <w:rPr>
                <w:rFonts w:hint="eastAsia"/>
                <w:lang w:val="en-US" w:eastAsia="zh-CN"/>
              </w:rPr>
              <w:t xml:space="preserve">1474.53  </w:t>
            </w:r>
            <w:bookmarkStart w:id="62" w:name="_GoBack"/>
            <w:bookmarkEnd w:id="62"/>
            <w:r>
              <w:rPr>
                <w:rFonts w:hint="eastAsia" w:ascii="宋体" w:hAnsi="宋体"/>
                <w:lang w:val="en-US"/>
              </w:rPr>
              <w:t>㎡   地下</w:t>
            </w:r>
            <w:bookmarkStart w:id="10" w:name="地下建筑面积"/>
            <w:r>
              <w:rPr>
                <w:rFonts w:hint="eastAsia" w:ascii="宋体" w:hAnsi="宋体"/>
                <w:lang w:val="en-US"/>
              </w:rPr>
              <w:t>0</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6231" w:type="dxa"/>
          </w:tcPr>
          <w:p>
            <w:pPr>
              <w:pStyle w:val="3"/>
              <w:ind w:firstLine="0" w:firstLineChars="0"/>
              <w:rPr>
                <w:rFonts w:ascii="宋体" w:hAnsi="宋体"/>
                <w:lang w:val="en-US"/>
              </w:rPr>
            </w:pPr>
            <w:r>
              <w:rPr>
                <w:rFonts w:hint="eastAsia" w:ascii="宋体" w:hAnsi="宋体"/>
                <w:lang w:val="en-US"/>
              </w:rPr>
              <w:t>地上</w:t>
            </w:r>
            <w:bookmarkStart w:id="11" w:name="地上建筑层数"/>
            <w:r>
              <w:rPr>
                <w:rFonts w:hint="eastAsia" w:ascii="宋体" w:hAnsi="宋体"/>
                <w:lang w:val="en-US"/>
              </w:rPr>
              <w:t>2</w:t>
            </w:r>
            <w:bookmarkEnd w:id="11"/>
            <w:r>
              <w:rPr>
                <w:rFonts w:hint="eastAsia" w:ascii="宋体" w:hAnsi="宋体"/>
                <w:lang w:val="en-US"/>
              </w:rPr>
              <w:t xml:space="preserve">        地下</w:t>
            </w:r>
            <w:bookmarkStart w:id="12" w:name="地下建筑层数"/>
            <w:r>
              <w:t>0</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建筑高度（</w:t>
            </w:r>
            <w:r>
              <w:rPr>
                <w:lang w:val="en-US"/>
              </w:rPr>
              <w:t>m</w:t>
            </w:r>
            <w:r>
              <w:rPr>
                <w:rFonts w:hint="eastAsia" w:ascii="宋体" w:hAnsi="宋体"/>
                <w:lang w:val="en-US"/>
              </w:rPr>
              <w:t>）</w:t>
            </w:r>
          </w:p>
        </w:tc>
        <w:tc>
          <w:tcPr>
            <w:tcW w:w="6231" w:type="dxa"/>
          </w:tcPr>
          <w:p>
            <w:pPr>
              <w:pStyle w:val="3"/>
              <w:ind w:firstLine="0" w:firstLineChars="0"/>
              <w:rPr>
                <w:rFonts w:ascii="宋体" w:hAnsi="宋体"/>
                <w:lang w:val="en-US"/>
              </w:rPr>
            </w:pPr>
            <w:r>
              <w:rPr>
                <w:rFonts w:hint="eastAsia" w:ascii="宋体" w:hAnsi="宋体"/>
                <w:lang w:val="en-US"/>
              </w:rPr>
              <w:t xml:space="preserve">地上9.25 m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北向角度（°）</w:t>
            </w:r>
          </w:p>
        </w:tc>
        <w:tc>
          <w:tcPr>
            <w:tcW w:w="6231" w:type="dxa"/>
          </w:tcPr>
          <w:p>
            <w:pPr>
              <w:pStyle w:val="3"/>
              <w:ind w:firstLine="0" w:firstLineChars="0"/>
              <w:rPr>
                <w:rFonts w:ascii="宋体" w:hAnsi="宋体"/>
                <w:lang w:val="en-US"/>
              </w:rPr>
            </w:pPr>
            <w:bookmarkStart w:id="13" w:name="北向角度"/>
            <w:r>
              <w:t>180</w:t>
            </w:r>
            <w:bookmarkEnd w:id="13"/>
          </w:p>
        </w:tc>
      </w:tr>
    </w:tbl>
    <w:p>
      <w:pPr>
        <w:pStyle w:val="3"/>
        <w:ind w:firstLine="0" w:firstLineChars="0"/>
        <w:jc w:val="center"/>
        <w:rPr>
          <w:lang w:val="en-US"/>
        </w:rPr>
      </w:pPr>
      <w:bookmarkStart w:id="14" w:name="围护结构概况"/>
      <w:bookmarkEnd w:id="14"/>
      <w:bookmarkStart w:id="15" w:name="单体模型观察图"/>
      <w:bookmarkEnd w:id="15"/>
      <w:bookmarkStart w:id="16" w:name="TitleFormat"/>
      <w:r>
        <w:rPr>
          <w:lang w:val="en-US"/>
        </w:rPr>
        <w:t>请先在[模型观察]命令中保存图片！</w:t>
      </w:r>
    </w:p>
    <w:p>
      <w:pPr>
        <w:jc w:val="center"/>
        <w:rPr>
          <w:rFonts w:ascii="黑体" w:hAnsi="黑体" w:eastAsia="黑体"/>
          <w:b/>
          <w:i/>
          <w:lang w:val="en-US"/>
        </w:rPr>
      </w:pPr>
      <w:bookmarkStart w:id="17" w:name="_Toc441480675"/>
      <w:r>
        <w:rPr>
          <w:rFonts w:hint="eastAsia" w:ascii="黑体" w:hAnsi="黑体" w:eastAsia="黑体"/>
          <w:lang w:val="en-US"/>
        </w:rPr>
        <w:t>图</w:t>
      </w:r>
      <w:r>
        <w:rPr>
          <w:rFonts w:ascii="黑体" w:hAnsi="黑体" w:eastAsia="黑体"/>
          <w:lang w:val="en-US"/>
        </w:rPr>
        <w:t xml:space="preserve">1-1 </w:t>
      </w:r>
      <w:r>
        <w:rPr>
          <w:rFonts w:hint="eastAsia" w:ascii="黑体" w:hAnsi="黑体" w:eastAsia="黑体"/>
          <w:lang w:val="en-US"/>
        </w:rPr>
        <w:t>建筑模型</w:t>
      </w:r>
    </w:p>
    <w:p>
      <w:pPr>
        <w:pStyle w:val="2"/>
      </w:pPr>
      <w:r>
        <w:rPr>
          <w:rFonts w:hint="eastAsia"/>
        </w:rPr>
        <w:t>标准依据</w:t>
      </w:r>
      <w:bookmarkEnd w:id="17"/>
    </w:p>
    <w:bookmarkEnd w:id="16"/>
    <w:p>
      <w:pPr>
        <w:pStyle w:val="28"/>
        <w:widowControl w:val="0"/>
        <w:numPr>
          <w:ilvl w:val="0"/>
          <w:numId w:val="2"/>
        </w:numPr>
        <w:ind w:firstLineChars="0"/>
        <w:contextualSpacing/>
        <w:jc w:val="both"/>
        <w:rPr>
          <w:kern w:val="2"/>
          <w:szCs w:val="24"/>
          <w:lang w:val="en-US"/>
        </w:rPr>
      </w:pPr>
      <w:bookmarkStart w:id="18" w:name="计算依据"/>
      <w:bookmarkEnd w:id="18"/>
      <w:r>
        <w:rPr>
          <w:rFonts w:hint="eastAsia"/>
          <w:kern w:val="2"/>
          <w:szCs w:val="24"/>
          <w:lang w:val="en-US"/>
        </w:rPr>
        <w:t>《绿色建筑评价标准》</w:t>
      </w:r>
      <w:r>
        <w:rPr>
          <w:kern w:val="2"/>
          <w:szCs w:val="24"/>
          <w:lang w:val="en-US"/>
        </w:rPr>
        <w:t>GB/T50378-2019</w:t>
      </w:r>
    </w:p>
    <w:p>
      <w:pPr>
        <w:pStyle w:val="28"/>
        <w:widowControl w:val="0"/>
        <w:numPr>
          <w:ilvl w:val="0"/>
          <w:numId w:val="2"/>
        </w:numPr>
        <w:ind w:firstLineChars="0"/>
        <w:contextualSpacing/>
        <w:jc w:val="both"/>
        <w:rPr>
          <w:kern w:val="2"/>
          <w:szCs w:val="24"/>
          <w:lang w:val="en-US"/>
        </w:rPr>
      </w:pPr>
      <w:r>
        <w:rPr>
          <w:rFonts w:hint="eastAsia"/>
          <w:kern w:val="2"/>
          <w:szCs w:val="24"/>
          <w:lang w:val="en-US"/>
        </w:rPr>
        <w:t>《绿色建筑评价技术细则》</w:t>
      </w:r>
    </w:p>
    <w:p>
      <w:pPr>
        <w:widowControl w:val="0"/>
        <w:jc w:val="both"/>
        <w:rPr>
          <w:kern w:val="2"/>
          <w:szCs w:val="24"/>
          <w:lang w:val="en-US"/>
        </w:rPr>
      </w:pPr>
      <w:r>
        <w:rPr>
          <w:rFonts w:hint="eastAsia"/>
          <w:kern w:val="2"/>
          <w:szCs w:val="24"/>
          <w:lang w:val="en-US"/>
        </w:rPr>
        <w:t>3</w:t>
      </w:r>
      <w:r>
        <w:rPr>
          <w:kern w:val="2"/>
          <w:szCs w:val="24"/>
          <w:lang w:val="en-US"/>
        </w:rPr>
        <w:t xml:space="preserve">.  </w:t>
      </w:r>
      <w:r>
        <w:rPr>
          <w:rFonts w:hint="eastAsia"/>
          <w:kern w:val="2"/>
          <w:szCs w:val="24"/>
          <w:lang w:val="en-US"/>
        </w:rPr>
        <w:t>《民用建筑隔声设计规范》</w:t>
      </w:r>
      <w:r>
        <w:rPr>
          <w:kern w:val="2"/>
          <w:szCs w:val="24"/>
          <w:lang w:val="en-US"/>
        </w:rPr>
        <w:t>GB50118-2010</w:t>
      </w:r>
    </w:p>
    <w:p>
      <w:pPr>
        <w:widowControl w:val="0"/>
        <w:jc w:val="both"/>
        <w:rPr>
          <w:kern w:val="2"/>
          <w:szCs w:val="24"/>
          <w:lang w:val="en-US"/>
        </w:rPr>
      </w:pPr>
      <w:r>
        <w:rPr>
          <w:rFonts w:hint="eastAsia"/>
          <w:kern w:val="2"/>
          <w:szCs w:val="24"/>
          <w:lang w:val="en-US"/>
        </w:rPr>
        <w:t>4</w:t>
      </w:r>
      <w:r>
        <w:rPr>
          <w:kern w:val="2"/>
          <w:szCs w:val="24"/>
          <w:lang w:val="en-US"/>
        </w:rPr>
        <w:t xml:space="preserve">.  </w:t>
      </w:r>
      <w:r>
        <w:rPr>
          <w:rFonts w:hint="eastAsia"/>
          <w:kern w:val="2"/>
          <w:szCs w:val="24"/>
          <w:lang w:val="en-US"/>
        </w:rPr>
        <w:t>《建筑隔声评价标准》</w:t>
      </w:r>
      <w:r>
        <w:rPr>
          <w:kern w:val="2"/>
          <w:szCs w:val="24"/>
          <w:lang w:val="en-US"/>
        </w:rPr>
        <w:t>GB/T 50121-2005</w:t>
      </w:r>
    </w:p>
    <w:p>
      <w:pPr>
        <w:widowControl w:val="0"/>
        <w:jc w:val="both"/>
        <w:rPr>
          <w:kern w:val="2"/>
          <w:szCs w:val="24"/>
          <w:lang w:val="en-US"/>
        </w:rPr>
      </w:pPr>
      <w:r>
        <w:rPr>
          <w:rFonts w:hint="eastAsia"/>
          <w:kern w:val="2"/>
          <w:szCs w:val="24"/>
          <w:lang w:val="en-US"/>
        </w:rPr>
        <w:t>5</w:t>
      </w:r>
      <w:r>
        <w:rPr>
          <w:kern w:val="2"/>
          <w:szCs w:val="24"/>
          <w:lang w:val="en-US"/>
        </w:rPr>
        <w:t xml:space="preserve">.  </w:t>
      </w:r>
      <w:r>
        <w:rPr>
          <w:rFonts w:hint="eastAsia"/>
          <w:kern w:val="2"/>
          <w:szCs w:val="24"/>
          <w:lang w:val="en-US"/>
        </w:rPr>
        <w:t>《建筑声学设计手册》</w:t>
      </w:r>
    </w:p>
    <w:p>
      <w:pPr>
        <w:widowControl w:val="0"/>
        <w:jc w:val="both"/>
        <w:rPr>
          <w:kern w:val="2"/>
          <w:szCs w:val="24"/>
          <w:lang w:val="en-US"/>
        </w:rPr>
      </w:pPr>
      <w:r>
        <w:rPr>
          <w:rFonts w:hint="eastAsia"/>
          <w:kern w:val="2"/>
          <w:szCs w:val="24"/>
          <w:lang w:val="en-US"/>
        </w:rPr>
        <w:t>6</w:t>
      </w:r>
      <w:r>
        <w:rPr>
          <w:kern w:val="2"/>
          <w:szCs w:val="24"/>
          <w:lang w:val="en-US"/>
        </w:rPr>
        <w:t xml:space="preserve">.  </w:t>
      </w:r>
      <w:r>
        <w:rPr>
          <w:rFonts w:hint="eastAsia"/>
          <w:kern w:val="2"/>
          <w:szCs w:val="24"/>
          <w:lang w:val="en-US"/>
        </w:rPr>
        <w:t>《建筑隔声设计</w:t>
      </w:r>
      <w:r>
        <w:rPr>
          <w:kern w:val="2"/>
          <w:szCs w:val="24"/>
          <w:lang w:val="en-US"/>
        </w:rPr>
        <w:t>—</w:t>
      </w:r>
      <w:r>
        <w:rPr>
          <w:rFonts w:hint="eastAsia"/>
          <w:kern w:val="2"/>
          <w:szCs w:val="24"/>
          <w:lang w:val="en-US"/>
        </w:rPr>
        <w:t>空气声隔声技术》</w:t>
      </w:r>
    </w:p>
    <w:p>
      <w:pPr>
        <w:widowControl w:val="0"/>
        <w:jc w:val="both"/>
        <w:rPr>
          <w:szCs w:val="21"/>
          <w:lang w:val="en-US"/>
        </w:rPr>
      </w:pPr>
      <w:r>
        <w:rPr>
          <w:rFonts w:hint="eastAsia"/>
          <w:kern w:val="2"/>
          <w:szCs w:val="24"/>
          <w:lang w:val="en-US"/>
        </w:rPr>
        <w:t>7</w:t>
      </w:r>
      <w:r>
        <w:rPr>
          <w:kern w:val="2"/>
          <w:szCs w:val="24"/>
          <w:lang w:val="en-US"/>
        </w:rPr>
        <w:t xml:space="preserve">.  </w:t>
      </w:r>
      <w:r>
        <w:rPr>
          <w:rFonts w:hint="eastAsia"/>
          <w:szCs w:val="21"/>
          <w:lang w:val="en-US"/>
        </w:rPr>
        <w:t>《声学手册》</w:t>
      </w:r>
    </w:p>
    <w:p>
      <w:pPr>
        <w:widowControl w:val="0"/>
        <w:jc w:val="both"/>
        <w:rPr>
          <w:szCs w:val="21"/>
          <w:lang w:val="en-US"/>
        </w:rPr>
      </w:pPr>
      <w:r>
        <w:rPr>
          <w:rFonts w:hint="eastAsia"/>
          <w:szCs w:val="21"/>
          <w:lang w:val="en-US"/>
        </w:rPr>
        <w:t>8.</w:t>
      </w:r>
      <w:r>
        <w:rPr>
          <w:szCs w:val="21"/>
          <w:lang w:val="en-US"/>
        </w:rPr>
        <w:t xml:space="preserve">  </w:t>
      </w:r>
      <w:r>
        <w:rPr>
          <w:rFonts w:hint="eastAsia"/>
          <w:szCs w:val="21"/>
          <w:lang w:val="en-US"/>
        </w:rPr>
        <w:t>《噪声与振动控制工程手册 》</w:t>
      </w:r>
    </w:p>
    <w:p>
      <w:pPr>
        <w:widowControl w:val="0"/>
        <w:jc w:val="both"/>
        <w:rPr>
          <w:szCs w:val="21"/>
          <w:lang w:val="en-US"/>
        </w:rPr>
      </w:pPr>
      <w:r>
        <w:rPr>
          <w:rFonts w:hint="eastAsia"/>
          <w:szCs w:val="21"/>
          <w:lang w:val="en-US"/>
        </w:rPr>
        <w:t>9</w:t>
      </w:r>
      <w:r>
        <w:rPr>
          <w:szCs w:val="21"/>
          <w:lang w:val="en-US"/>
        </w:rPr>
        <w:t xml:space="preserve">.  </w:t>
      </w:r>
      <w:r>
        <w:rPr>
          <w:rFonts w:hint="eastAsia"/>
          <w:szCs w:val="21"/>
          <w:lang w:val="en-US"/>
        </w:rPr>
        <w:t>《建筑声学设计原理》</w:t>
      </w:r>
    </w:p>
    <w:p>
      <w:pPr>
        <w:widowControl w:val="0"/>
        <w:jc w:val="both"/>
        <w:rPr>
          <w:kern w:val="2"/>
          <w:szCs w:val="24"/>
          <w:lang w:val="en-US"/>
        </w:rPr>
      </w:pPr>
      <w:r>
        <w:rPr>
          <w:rFonts w:hint="eastAsia"/>
          <w:szCs w:val="21"/>
          <w:lang w:val="en-US"/>
        </w:rPr>
        <w:t>10</w:t>
      </w:r>
      <w:r>
        <w:rPr>
          <w:szCs w:val="21"/>
          <w:lang w:val="en-US"/>
        </w:rPr>
        <w:t xml:space="preserve">. </w:t>
      </w:r>
      <w:r>
        <w:rPr>
          <w:rFonts w:hint="eastAsia"/>
          <w:szCs w:val="21"/>
          <w:lang w:val="en-US"/>
        </w:rPr>
        <w:t>《建筑设计资料集》（第二版）第2集</w:t>
      </w:r>
    </w:p>
    <w:p>
      <w:pPr>
        <w:pStyle w:val="2"/>
      </w:pPr>
      <w:r>
        <w:rPr>
          <w:rFonts w:hint="eastAsia"/>
        </w:rPr>
        <w:t>评价</w:t>
      </w:r>
      <w:r>
        <w:t>要求</w:t>
      </w:r>
    </w:p>
    <w:p>
      <w:pPr>
        <w:pStyle w:val="13"/>
        <w:ind w:firstLine="420"/>
        <w:rPr>
          <w:rFonts w:ascii="Times New Roman" w:hAnsi="Times New Roman" w:eastAsia="宋体"/>
          <w:sz w:val="21"/>
          <w:szCs w:val="21"/>
        </w:rPr>
      </w:pPr>
      <w:r>
        <w:rPr>
          <w:rFonts w:hint="eastAsia" w:ascii="Times New Roman" w:hAnsi="Times New Roman" w:eastAsia="宋体"/>
          <w:sz w:val="21"/>
          <w:szCs w:val="21"/>
        </w:rPr>
        <w:t>《绿色建筑评价标准》GB</w:t>
      </w:r>
      <w:r>
        <w:rPr>
          <w:rFonts w:ascii="Times New Roman" w:hAnsi="Times New Roman" w:eastAsia="宋体"/>
          <w:sz w:val="21"/>
          <w:szCs w:val="21"/>
        </w:rPr>
        <w:t xml:space="preserve"> </w:t>
      </w:r>
      <w:r>
        <w:rPr>
          <w:rFonts w:hint="eastAsia" w:ascii="Times New Roman" w:hAnsi="Times New Roman" w:eastAsia="宋体"/>
          <w:sz w:val="21"/>
          <w:szCs w:val="21"/>
        </w:rPr>
        <w:t>/T 50378-201</w:t>
      </w:r>
      <w:r>
        <w:rPr>
          <w:rFonts w:ascii="Times New Roman" w:hAnsi="Times New Roman" w:eastAsia="宋体"/>
          <w:sz w:val="21"/>
          <w:szCs w:val="21"/>
        </w:rPr>
        <w:t>9</w:t>
      </w:r>
      <w:r>
        <w:rPr>
          <w:rFonts w:hint="eastAsia" w:ascii="Times New Roman" w:hAnsi="Times New Roman" w:eastAsia="宋体"/>
          <w:sz w:val="21"/>
          <w:szCs w:val="21"/>
        </w:rPr>
        <w:t>第</w:t>
      </w:r>
      <w:r>
        <w:rPr>
          <w:rFonts w:ascii="Times New Roman" w:hAnsi="Times New Roman" w:eastAsia="宋体"/>
          <w:sz w:val="21"/>
          <w:szCs w:val="21"/>
        </w:rPr>
        <w:t>5</w:t>
      </w:r>
      <w:r>
        <w:rPr>
          <w:rFonts w:hint="eastAsia" w:ascii="Times New Roman" w:hAnsi="Times New Roman" w:eastAsia="宋体"/>
          <w:sz w:val="21"/>
          <w:szCs w:val="21"/>
        </w:rPr>
        <w:t>.1.</w:t>
      </w:r>
      <w:r>
        <w:rPr>
          <w:rFonts w:ascii="Times New Roman" w:hAnsi="Times New Roman" w:eastAsia="宋体"/>
          <w:sz w:val="21"/>
          <w:szCs w:val="21"/>
        </w:rPr>
        <w:t>4</w:t>
      </w:r>
      <w:r>
        <w:rPr>
          <w:rFonts w:hint="eastAsia" w:ascii="Times New Roman" w:hAnsi="Times New Roman" w:eastAsia="宋体"/>
          <w:sz w:val="21"/>
          <w:szCs w:val="21"/>
        </w:rPr>
        <w:t>条、第5.2.</w:t>
      </w:r>
      <w:r>
        <w:rPr>
          <w:rFonts w:ascii="Times New Roman" w:hAnsi="Times New Roman" w:eastAsia="宋体"/>
          <w:sz w:val="21"/>
          <w:szCs w:val="21"/>
        </w:rPr>
        <w:t>7</w:t>
      </w:r>
      <w:r>
        <w:rPr>
          <w:rFonts w:hint="eastAsia" w:ascii="Times New Roman" w:hAnsi="Times New Roman" w:eastAsia="宋体"/>
          <w:sz w:val="21"/>
          <w:szCs w:val="21"/>
        </w:rPr>
        <w:t>条对建筑围护结构隔声</w:t>
      </w:r>
      <w:r>
        <w:rPr>
          <w:rFonts w:ascii="Times New Roman" w:hAnsi="Times New Roman" w:eastAsia="宋体"/>
          <w:sz w:val="21"/>
          <w:szCs w:val="21"/>
        </w:rPr>
        <w:t>性能</w:t>
      </w:r>
      <w:r>
        <w:rPr>
          <w:rFonts w:hint="eastAsia" w:ascii="Times New Roman" w:hAnsi="Times New Roman" w:eastAsia="宋体"/>
          <w:sz w:val="21"/>
          <w:szCs w:val="21"/>
        </w:rPr>
        <w:t>提出了明确要求。</w:t>
      </w:r>
    </w:p>
    <w:p>
      <w:pPr>
        <w:pStyle w:val="13"/>
        <w:ind w:firstLine="0" w:firstLineChars="0"/>
        <w:rPr>
          <w:rFonts w:ascii="Times New Roman" w:hAnsi="Times New Roman" w:eastAsia="宋体"/>
          <w:sz w:val="21"/>
          <w:szCs w:val="21"/>
        </w:rPr>
      </w:pPr>
      <w:r>
        <w:rPr>
          <w:rFonts w:hint="eastAsia" w:ascii="Times New Roman" w:hAnsi="Times New Roman" w:eastAsia="宋体"/>
          <w:b/>
          <w:sz w:val="21"/>
          <w:szCs w:val="21"/>
        </w:rPr>
        <w:t xml:space="preserve">    控制项要求</w:t>
      </w:r>
      <w:r>
        <w:rPr>
          <w:rFonts w:ascii="Times New Roman" w:hAnsi="Times New Roman" w:eastAsia="宋体"/>
          <w:b/>
          <w:sz w:val="21"/>
          <w:szCs w:val="21"/>
        </w:rPr>
        <w:t>：</w:t>
      </w:r>
      <w:r>
        <w:rPr>
          <w:rFonts w:ascii="Times New Roman" w:hAnsi="Times New Roman" w:eastAsia="宋体"/>
          <w:sz w:val="21"/>
          <w:szCs w:val="21"/>
        </w:rPr>
        <w:t xml:space="preserve"> </w:t>
      </w:r>
    </w:p>
    <w:p>
      <w:pPr>
        <w:pStyle w:val="13"/>
        <w:ind w:left="420" w:leftChars="200" w:firstLine="0" w:firstLineChars="0"/>
        <w:rPr>
          <w:rFonts w:ascii="Times New Roman" w:hAnsi="Times New Roman" w:eastAsia="宋体"/>
          <w:sz w:val="21"/>
          <w:szCs w:val="21"/>
        </w:rPr>
      </w:pPr>
      <w:r>
        <w:rPr>
          <w:rFonts w:hint="eastAsia" w:ascii="Times New Roman" w:hAnsi="Times New Roman" w:eastAsia="宋体"/>
          <w:sz w:val="21"/>
          <w:szCs w:val="21"/>
        </w:rPr>
        <w:t>5. 1. 4 主要功能房间的室内噪声级和隔声性应符合下列规定：</w:t>
      </w:r>
    </w:p>
    <w:p>
      <w:pPr>
        <w:pStyle w:val="13"/>
        <w:ind w:left="420" w:leftChars="200" w:firstLine="0" w:firstLineChars="0"/>
        <w:rPr>
          <w:rFonts w:ascii="Times New Roman" w:hAnsi="Times New Roman" w:eastAsia="宋体"/>
          <w:sz w:val="21"/>
          <w:szCs w:val="21"/>
        </w:rPr>
      </w:pPr>
      <w:r>
        <w:rPr>
          <w:rFonts w:hint="eastAsia" w:ascii="Times New Roman" w:hAnsi="Times New Roman" w:eastAsia="宋体"/>
          <w:sz w:val="21"/>
          <w:szCs w:val="21"/>
        </w:rPr>
        <w:t>1 室内噪声级应满足现行国家标准《民用建筑隔声设计规范》GB 50118 中的低限要求；</w:t>
      </w:r>
    </w:p>
    <w:p>
      <w:pPr>
        <w:pStyle w:val="13"/>
        <w:ind w:left="420" w:leftChars="200" w:firstLine="0" w:firstLineChars="0"/>
        <w:rPr>
          <w:rFonts w:ascii="Times New Roman" w:hAnsi="Times New Roman" w:eastAsia="宋体"/>
          <w:sz w:val="21"/>
          <w:szCs w:val="21"/>
        </w:rPr>
      </w:pPr>
      <w:r>
        <w:rPr>
          <w:rFonts w:hint="eastAsia" w:ascii="Times New Roman" w:hAnsi="Times New Roman" w:eastAsia="宋体"/>
          <w:sz w:val="21"/>
          <w:szCs w:val="21"/>
        </w:rPr>
        <w:t>2 外墙、隔墙、楼板和门窗的隔声性能应满足现行国家标准《民用建筑隔声设计规范》GB 50118 中的低限要求。</w:t>
      </w:r>
    </w:p>
    <w:p>
      <w:pPr>
        <w:pStyle w:val="13"/>
        <w:ind w:firstLine="435" w:firstLineChars="0"/>
        <w:rPr>
          <w:rFonts w:ascii="Times New Roman" w:hAnsi="Times New Roman" w:eastAsia="宋体"/>
          <w:b/>
          <w:sz w:val="21"/>
          <w:szCs w:val="21"/>
        </w:rPr>
      </w:pPr>
      <w:r>
        <w:rPr>
          <w:rFonts w:hint="eastAsia" w:ascii="Times New Roman" w:hAnsi="Times New Roman" w:eastAsia="宋体"/>
          <w:b/>
          <w:sz w:val="21"/>
          <w:szCs w:val="21"/>
        </w:rPr>
        <w:t>评分项要求</w:t>
      </w:r>
      <w:r>
        <w:rPr>
          <w:rFonts w:ascii="Times New Roman" w:hAnsi="Times New Roman" w:eastAsia="宋体"/>
          <w:b/>
          <w:sz w:val="21"/>
          <w:szCs w:val="21"/>
        </w:rPr>
        <w:t>：</w:t>
      </w:r>
    </w:p>
    <w:p>
      <w:pPr>
        <w:pStyle w:val="13"/>
        <w:ind w:firstLine="420"/>
        <w:rPr>
          <w:rFonts w:ascii="Times New Roman" w:hAnsi="Times New Roman" w:eastAsia="宋体"/>
          <w:bCs/>
          <w:sz w:val="21"/>
          <w:szCs w:val="21"/>
        </w:rPr>
      </w:pPr>
      <w:r>
        <w:rPr>
          <w:rFonts w:hint="eastAsia" w:ascii="Times New Roman" w:hAnsi="Times New Roman" w:eastAsia="宋体"/>
          <w:bCs/>
          <w:sz w:val="21"/>
          <w:szCs w:val="21"/>
        </w:rPr>
        <w:t>5. 2. 7 主要功能房间的隔声性能良好，评价总分值为10 分，并按下列规则分别评分并累计：</w:t>
      </w:r>
    </w:p>
    <w:p>
      <w:pPr>
        <w:pStyle w:val="13"/>
        <w:ind w:firstLine="420"/>
        <w:rPr>
          <w:rFonts w:ascii="Times New Roman" w:hAnsi="Times New Roman" w:eastAsia="宋体"/>
          <w:bCs/>
          <w:sz w:val="21"/>
          <w:szCs w:val="21"/>
        </w:rPr>
      </w:pPr>
      <w:r>
        <w:rPr>
          <w:rFonts w:hint="eastAsia" w:ascii="Times New Roman" w:hAnsi="Times New Roman" w:eastAsia="宋体"/>
          <w:bCs/>
          <w:sz w:val="21"/>
          <w:szCs w:val="21"/>
        </w:rPr>
        <w:t>1 构件及相邻房间之间的空气声隔声性能达到现行国家标准《民用建筑隔声设计规范》GB 50118 中的低限标准限值和高要求标准限值的平均值，得3 分；达到高要求标准限值，得5分；</w:t>
      </w:r>
    </w:p>
    <w:p>
      <w:pPr>
        <w:pStyle w:val="13"/>
        <w:ind w:firstLine="435" w:firstLineChars="0"/>
        <w:rPr>
          <w:rFonts w:ascii="Times New Roman" w:hAnsi="Times New Roman" w:eastAsia="宋体"/>
          <w:bCs/>
          <w:sz w:val="21"/>
          <w:szCs w:val="21"/>
        </w:rPr>
      </w:pPr>
      <w:r>
        <w:rPr>
          <w:rFonts w:hint="eastAsia" w:ascii="Times New Roman" w:hAnsi="Times New Roman" w:eastAsia="宋体"/>
          <w:bCs/>
          <w:sz w:val="21"/>
          <w:szCs w:val="21"/>
        </w:rPr>
        <w:t>2 楼板的撞击声隔声性能达到现行国家标准《民用建筑隔声设计规范》GB 50118 中的低限标准限值和高要求标准限值的平均值，得3 分；达到高要求标准限值，得5分。</w:t>
      </w:r>
    </w:p>
    <w:p>
      <w:pPr>
        <w:pStyle w:val="2"/>
        <w:rPr>
          <w:kern w:val="2"/>
        </w:rPr>
      </w:pPr>
      <w:bookmarkStart w:id="19" w:name="_Toc441480676"/>
      <w:bookmarkStart w:id="20" w:name="_Toc438716944"/>
      <w:r>
        <w:rPr>
          <w:rFonts w:hint="eastAsia"/>
          <w:kern w:val="2"/>
        </w:rPr>
        <w:t>隔声理论概述</w:t>
      </w:r>
    </w:p>
    <w:p>
      <w:pPr>
        <w:pStyle w:val="13"/>
        <w:spacing w:line="240" w:lineRule="auto"/>
        <w:ind w:firstLine="420"/>
        <w:rPr>
          <w:rFonts w:ascii="Times New Roman" w:hAnsi="Times New Roman" w:eastAsia="宋体"/>
          <w:sz w:val="21"/>
          <w:szCs w:val="21"/>
        </w:rPr>
      </w:pPr>
      <w:r>
        <w:rPr>
          <w:rFonts w:hint="eastAsia" w:ascii="Times New Roman" w:hAnsi="Times New Roman" w:eastAsia="宋体"/>
          <w:sz w:val="21"/>
          <w:szCs w:val="21"/>
        </w:rPr>
        <w:t>声音</w:t>
      </w:r>
      <w:r>
        <w:rPr>
          <w:rFonts w:ascii="Times New Roman" w:hAnsi="Times New Roman" w:eastAsia="宋体"/>
          <w:sz w:val="21"/>
          <w:szCs w:val="21"/>
        </w:rPr>
        <w:t>通过</w:t>
      </w:r>
      <w:r>
        <w:rPr>
          <w:rFonts w:hint="eastAsia" w:ascii="Times New Roman" w:hAnsi="Times New Roman" w:eastAsia="宋体"/>
          <w:sz w:val="21"/>
          <w:szCs w:val="21"/>
        </w:rPr>
        <w:t>围护</w:t>
      </w:r>
      <w:r>
        <w:rPr>
          <w:rFonts w:ascii="Times New Roman" w:hAnsi="Times New Roman" w:eastAsia="宋体"/>
          <w:sz w:val="21"/>
          <w:szCs w:val="21"/>
        </w:rPr>
        <w:t>结构</w:t>
      </w:r>
      <w:r>
        <w:rPr>
          <w:rFonts w:hint="eastAsia" w:ascii="Times New Roman" w:hAnsi="Times New Roman" w:eastAsia="宋体"/>
          <w:sz w:val="21"/>
          <w:szCs w:val="21"/>
        </w:rPr>
        <w:t>的</w:t>
      </w:r>
      <w:r>
        <w:rPr>
          <w:rFonts w:ascii="Times New Roman" w:hAnsi="Times New Roman" w:eastAsia="宋体"/>
          <w:sz w:val="21"/>
          <w:szCs w:val="21"/>
        </w:rPr>
        <w:t>传播</w:t>
      </w:r>
      <w:r>
        <w:rPr>
          <w:rFonts w:hint="eastAsia" w:ascii="Times New Roman" w:hAnsi="Times New Roman" w:eastAsia="宋体"/>
          <w:sz w:val="21"/>
          <w:szCs w:val="21"/>
        </w:rPr>
        <w:t>，</w:t>
      </w:r>
      <w:r>
        <w:rPr>
          <w:rFonts w:ascii="Times New Roman" w:hAnsi="Times New Roman" w:eastAsia="宋体"/>
          <w:sz w:val="21"/>
          <w:szCs w:val="21"/>
        </w:rPr>
        <w:t>按传播规律有两种途径。</w:t>
      </w:r>
      <w:r>
        <w:rPr>
          <w:rFonts w:hint="eastAsia" w:ascii="Times New Roman" w:hAnsi="Times New Roman" w:eastAsia="宋体"/>
          <w:sz w:val="21"/>
          <w:szCs w:val="21"/>
        </w:rPr>
        <w:t>由此</w:t>
      </w:r>
      <w:r>
        <w:rPr>
          <w:rFonts w:ascii="Times New Roman" w:hAnsi="Times New Roman" w:eastAsia="宋体"/>
          <w:sz w:val="21"/>
          <w:szCs w:val="21"/>
        </w:rPr>
        <w:t>可将声音分为：</w:t>
      </w:r>
    </w:p>
    <w:p>
      <w:pPr>
        <w:pStyle w:val="13"/>
        <w:spacing w:line="240" w:lineRule="auto"/>
        <w:ind w:firstLine="420"/>
        <w:rPr>
          <w:rFonts w:ascii="Times New Roman" w:hAnsi="Times New Roman" w:eastAsia="宋体"/>
          <w:sz w:val="21"/>
          <w:szCs w:val="21"/>
        </w:rPr>
      </w:pPr>
      <w:r>
        <w:rPr>
          <w:rFonts w:hint="eastAsia" w:ascii="Times New Roman" w:hAnsi="Times New Roman" w:eastAsia="宋体"/>
          <w:sz w:val="21"/>
          <w:szCs w:val="21"/>
        </w:rPr>
        <w:t>1）空气声：声源经过空气向四周传播的噪声，如室外交通噪声。</w:t>
      </w:r>
    </w:p>
    <w:p>
      <w:pPr>
        <w:pStyle w:val="13"/>
        <w:spacing w:line="240" w:lineRule="auto"/>
        <w:ind w:firstLine="420"/>
        <w:rPr>
          <w:rFonts w:ascii="Times New Roman" w:hAnsi="Times New Roman" w:eastAsia="宋体"/>
          <w:sz w:val="21"/>
          <w:szCs w:val="21"/>
        </w:rPr>
      </w:pPr>
      <w:r>
        <w:rPr>
          <w:rFonts w:hint="eastAsia" w:ascii="Times New Roman" w:hAnsi="Times New Roman" w:eastAsia="宋体"/>
          <w:sz w:val="21"/>
          <w:szCs w:val="21"/>
        </w:rPr>
        <w:t>2）撞击声：两物体相互撞击产生的噪声，通过固体来传播，如楼板上行走</w:t>
      </w:r>
      <w:r>
        <w:rPr>
          <w:rFonts w:ascii="Times New Roman" w:hAnsi="Times New Roman" w:eastAsia="宋体"/>
          <w:sz w:val="21"/>
          <w:szCs w:val="21"/>
        </w:rPr>
        <w:t>的脚步声。</w:t>
      </w:r>
    </w:p>
    <w:p>
      <w:pPr>
        <w:pStyle w:val="13"/>
        <w:spacing w:line="240" w:lineRule="auto"/>
        <w:ind w:firstLine="420"/>
        <w:rPr>
          <w:rFonts w:ascii="Times New Roman" w:hAnsi="Times New Roman" w:eastAsia="宋体"/>
          <w:sz w:val="21"/>
          <w:szCs w:val="21"/>
        </w:rPr>
      </w:pPr>
      <w:r>
        <w:rPr>
          <w:rFonts w:hint="eastAsia" w:ascii="Times New Roman" w:hAnsi="Times New Roman" w:eastAsia="宋体"/>
          <w:sz w:val="21"/>
          <w:szCs w:val="21"/>
        </w:rPr>
        <w:t xml:space="preserve">      </w:t>
      </w:r>
      <w:r>
        <w:rPr>
          <w:rFonts w:ascii="Times New Roman" w:hAnsi="Times New Roman" w:eastAsia="宋体"/>
          <w:sz w:val="21"/>
          <w:szCs w:val="21"/>
        </w:rPr>
        <w:t xml:space="preserve">   </w:t>
      </w: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335758" cy="1358420"/>
                    </a:xfrm>
                    <a:prstGeom prst="rect">
                      <a:avLst/>
                    </a:prstGeom>
                  </pic:spPr>
                </pic:pic>
              </a:graphicData>
            </a:graphic>
          </wp:inline>
        </w:drawing>
      </w:r>
    </w:p>
    <w:p>
      <w:pPr>
        <w:jc w:val="center"/>
        <w:rPr>
          <w:rFonts w:ascii="黑体" w:hAnsi="黑体" w:eastAsia="黑体"/>
          <w:b/>
          <w:i/>
          <w:lang w:val="en-US"/>
        </w:rPr>
      </w:pPr>
      <w:r>
        <w:rPr>
          <w:rFonts w:hint="eastAsia" w:ascii="黑体" w:hAnsi="黑体" w:eastAsia="黑体"/>
          <w:lang w:val="en-US"/>
        </w:rPr>
        <w:t>图</w:t>
      </w:r>
      <w:r>
        <w:rPr>
          <w:rFonts w:ascii="黑体" w:hAnsi="黑体" w:eastAsia="黑体"/>
          <w:lang w:val="en-US"/>
        </w:rPr>
        <w:t xml:space="preserve">4-1 </w:t>
      </w:r>
      <w:r>
        <w:rPr>
          <w:rFonts w:hint="eastAsia" w:ascii="黑体" w:hAnsi="黑体" w:eastAsia="黑体"/>
          <w:lang w:val="en-US"/>
        </w:rPr>
        <w:t>空气声和撞击声</w:t>
      </w:r>
    </w:p>
    <w:p>
      <w:pPr>
        <w:pStyle w:val="13"/>
        <w:ind w:firstLine="315" w:firstLineChars="150"/>
        <w:rPr>
          <w:rFonts w:ascii="Times New Roman" w:hAnsi="Times New Roman" w:eastAsia="宋体"/>
          <w:sz w:val="21"/>
          <w:szCs w:val="21"/>
        </w:rPr>
      </w:pPr>
      <w:r>
        <w:rPr>
          <w:rFonts w:hint="eastAsia" w:ascii="Times New Roman" w:hAnsi="Times New Roman" w:eastAsia="宋体"/>
          <w:sz w:val="21"/>
          <w:szCs w:val="21"/>
        </w:rPr>
        <w:t>通常将</w:t>
      </w:r>
      <w:r>
        <w:rPr>
          <w:rFonts w:ascii="Times New Roman" w:hAnsi="Times New Roman" w:eastAsia="宋体"/>
          <w:sz w:val="21"/>
          <w:szCs w:val="21"/>
        </w:rPr>
        <w:t>隔声分为</w:t>
      </w:r>
      <w:r>
        <w:rPr>
          <w:rFonts w:hint="eastAsia" w:ascii="Times New Roman" w:hAnsi="Times New Roman" w:eastAsia="宋体"/>
          <w:sz w:val="21"/>
          <w:szCs w:val="21"/>
        </w:rPr>
        <w:t>两类</w:t>
      </w:r>
      <w:r>
        <w:rPr>
          <w:rFonts w:ascii="Times New Roman" w:hAnsi="Times New Roman" w:eastAsia="宋体"/>
          <w:sz w:val="21"/>
          <w:szCs w:val="21"/>
        </w:rPr>
        <w:t>：空气声隔声</w:t>
      </w:r>
      <w:r>
        <w:rPr>
          <w:rFonts w:hint="eastAsia" w:ascii="Times New Roman" w:hAnsi="Times New Roman" w:eastAsia="宋体"/>
          <w:sz w:val="21"/>
          <w:szCs w:val="21"/>
        </w:rPr>
        <w:t>和</w:t>
      </w:r>
      <w:r>
        <w:rPr>
          <w:rFonts w:ascii="Times New Roman" w:hAnsi="Times New Roman" w:eastAsia="宋体"/>
          <w:sz w:val="21"/>
          <w:szCs w:val="21"/>
        </w:rPr>
        <w:t>撞击声隔声。</w:t>
      </w:r>
      <w:r>
        <w:rPr>
          <w:rFonts w:hint="eastAsia" w:ascii="Times New Roman" w:hAnsi="Times New Roman" w:eastAsia="宋体"/>
          <w:sz w:val="21"/>
          <w:szCs w:val="21"/>
        </w:rPr>
        <w:t>墙</w:t>
      </w:r>
      <w:r>
        <w:rPr>
          <w:rFonts w:ascii="Times New Roman" w:hAnsi="Times New Roman" w:eastAsia="宋体"/>
          <w:sz w:val="21"/>
          <w:szCs w:val="21"/>
        </w:rPr>
        <w:t>、板、门、窗和屏障等构件及其组成材料常称为建筑隔声材料</w:t>
      </w:r>
      <w:r>
        <w:rPr>
          <w:rFonts w:hint="eastAsia" w:ascii="Times New Roman" w:hAnsi="Times New Roman" w:eastAsia="宋体"/>
          <w:sz w:val="21"/>
          <w:szCs w:val="21"/>
        </w:rPr>
        <w:t>，</w:t>
      </w:r>
      <w:r>
        <w:rPr>
          <w:rFonts w:ascii="Times New Roman" w:hAnsi="Times New Roman" w:eastAsia="宋体"/>
          <w:sz w:val="21"/>
          <w:szCs w:val="21"/>
        </w:rPr>
        <w:t>对于入射声波具有较强的反射，</w:t>
      </w:r>
      <w:r>
        <w:rPr>
          <w:rFonts w:hint="eastAsia" w:ascii="Times New Roman" w:hAnsi="Times New Roman" w:eastAsia="宋体"/>
          <w:sz w:val="21"/>
          <w:szCs w:val="21"/>
        </w:rPr>
        <w:t>使透射</w:t>
      </w:r>
      <w:r>
        <w:rPr>
          <w:rFonts w:ascii="Times New Roman" w:hAnsi="Times New Roman" w:eastAsia="宋体"/>
          <w:sz w:val="21"/>
          <w:szCs w:val="21"/>
        </w:rPr>
        <w:t>声波大大减小，从而起到</w:t>
      </w:r>
      <w:r>
        <w:rPr>
          <w:rFonts w:hint="eastAsia" w:ascii="Times New Roman" w:hAnsi="Times New Roman" w:eastAsia="宋体"/>
          <w:sz w:val="21"/>
          <w:szCs w:val="21"/>
        </w:rPr>
        <w:t>隔声</w:t>
      </w:r>
      <w:r>
        <w:rPr>
          <w:rFonts w:ascii="Times New Roman" w:hAnsi="Times New Roman" w:eastAsia="宋体"/>
          <w:sz w:val="21"/>
          <w:szCs w:val="21"/>
        </w:rPr>
        <w:t>作用。</w:t>
      </w:r>
    </w:p>
    <w:p>
      <w:pPr>
        <w:pStyle w:val="4"/>
      </w:pPr>
      <w:bookmarkStart w:id="21" w:name="_Toc503800602"/>
      <w:bookmarkStart w:id="22" w:name="_Toc503275876"/>
      <w:bookmarkStart w:id="23" w:name="_Toc503800667"/>
      <w:r>
        <w:t>空气声</w:t>
      </w:r>
      <w:r>
        <w:rPr>
          <w:rFonts w:hint="eastAsia"/>
        </w:rPr>
        <w:t>隔声</w:t>
      </w:r>
      <w:bookmarkEnd w:id="21"/>
      <w:bookmarkEnd w:id="22"/>
      <w:bookmarkEnd w:id="23"/>
    </w:p>
    <w:p>
      <w:pPr>
        <w:pStyle w:val="13"/>
        <w:spacing w:line="240" w:lineRule="auto"/>
        <w:ind w:firstLine="420"/>
        <w:rPr>
          <w:rFonts w:ascii="Times New Roman" w:hAnsi="Times New Roman" w:eastAsia="宋体"/>
          <w:sz w:val="21"/>
          <w:szCs w:val="21"/>
        </w:rPr>
      </w:pPr>
      <w:r>
        <w:rPr>
          <w:rFonts w:hint="eastAsia" w:ascii="Times New Roman" w:hAnsi="Times New Roman" w:eastAsia="宋体"/>
          <w:sz w:val="21"/>
          <w:szCs w:val="21"/>
        </w:rPr>
        <w:t>为了</w:t>
      </w:r>
      <w:r>
        <w:rPr>
          <w:rFonts w:ascii="Times New Roman" w:hAnsi="Times New Roman" w:eastAsia="宋体"/>
          <w:sz w:val="21"/>
          <w:szCs w:val="21"/>
        </w:rPr>
        <w:t>表示材料及构件的</w:t>
      </w:r>
      <w:r>
        <w:rPr>
          <w:rFonts w:hint="eastAsia" w:ascii="Times New Roman" w:hAnsi="Times New Roman" w:eastAsia="宋体"/>
          <w:sz w:val="21"/>
          <w:szCs w:val="21"/>
        </w:rPr>
        <w:t>空气声</w:t>
      </w:r>
      <w:r>
        <w:rPr>
          <w:rFonts w:ascii="Times New Roman" w:hAnsi="Times New Roman" w:eastAsia="宋体"/>
          <w:sz w:val="21"/>
          <w:szCs w:val="21"/>
        </w:rPr>
        <w:t>隔声性能，</w:t>
      </w:r>
      <w:r>
        <w:rPr>
          <w:rFonts w:hint="eastAsia" w:ascii="Times New Roman" w:hAnsi="Times New Roman" w:eastAsia="宋体"/>
          <w:sz w:val="21"/>
          <w:szCs w:val="21"/>
        </w:rPr>
        <w:t>常采用隔声量R</w:t>
      </w:r>
      <w:r>
        <w:rPr>
          <w:rFonts w:ascii="Times New Roman" w:hAnsi="Times New Roman" w:eastAsia="宋体"/>
          <w:sz w:val="21"/>
          <w:szCs w:val="21"/>
        </w:rPr>
        <w:t>这一</w:t>
      </w:r>
      <w:r>
        <w:rPr>
          <w:rFonts w:hint="eastAsia" w:ascii="Times New Roman" w:hAnsi="Times New Roman" w:eastAsia="宋体"/>
          <w:sz w:val="21"/>
          <w:szCs w:val="21"/>
        </w:rPr>
        <w:t>指标</w:t>
      </w:r>
      <w:r>
        <w:rPr>
          <w:rFonts w:ascii="Times New Roman" w:hAnsi="Times New Roman" w:eastAsia="宋体"/>
          <w:sz w:val="21"/>
          <w:szCs w:val="21"/>
        </w:rPr>
        <w:t>来体现。</w:t>
      </w:r>
    </w:p>
    <w:p>
      <w:pPr>
        <w:widowControl w:val="0"/>
        <w:ind w:left="779" w:leftChars="371" w:firstLine="945" w:firstLineChars="450"/>
        <w:jc w:val="right"/>
        <w:rPr>
          <w:rFonts w:ascii="Calibri" w:hAnsi="Calibri"/>
          <w:kern w:val="2"/>
          <w:szCs w:val="22"/>
          <w:lang w:val="en-US"/>
        </w:rPr>
      </w:pPr>
      <w:r>
        <w:rPr>
          <w:rFonts w:ascii="宋体" w:hAnsi="宋体"/>
        </w:rPr>
        <w:pict>
          <v:shape id="_x0000_i1025" o:spt="75" type="#_x0000_t75" style="height:30.6pt;width:54.6pt;" filled="f" o:preferrelative="t" stroked="f" coordsize="21600,21600">
            <v:path/>
            <v:fill on="f" focussize="0,0"/>
            <v:stroke on="f" joinstyle="miter"/>
            <v:imagedata r:id="rId9" o:title=""/>
            <o:lock v:ext="edit" aspectratio="t"/>
            <w10:wrap type="none"/>
            <w10:anchorlock/>
          </v:shape>
        </w:pict>
      </w:r>
      <w:r>
        <w:rPr>
          <w:rFonts w:hint="eastAsia" w:ascii="宋体" w:hAnsi="宋体"/>
        </w:rPr>
        <w:t xml:space="preserve">                     </w:t>
      </w:r>
      <w:r>
        <w:rPr>
          <w:rFonts w:hint="eastAsia" w:ascii="Calibri" w:hAnsi="Calibri"/>
          <w:kern w:val="2"/>
          <w:szCs w:val="22"/>
          <w:lang w:val="en-US"/>
        </w:rPr>
        <w:t xml:space="preserve">             （4</w:t>
      </w:r>
      <w:r>
        <w:rPr>
          <w:rFonts w:ascii="Calibri" w:hAnsi="Calibri"/>
          <w:kern w:val="2"/>
          <w:szCs w:val="22"/>
          <w:lang w:val="en-US"/>
        </w:rPr>
        <w:t>.1.1-1</w:t>
      </w:r>
      <w:r>
        <w:rPr>
          <w:rFonts w:hint="eastAsia" w:ascii="Calibri" w:hAnsi="Calibri"/>
          <w:kern w:val="2"/>
          <w:szCs w:val="22"/>
          <w:lang w:val="en-US"/>
        </w:rPr>
        <w:t>）</w:t>
      </w:r>
    </w:p>
    <w:p>
      <w:pPr>
        <w:rPr>
          <w:szCs w:val="21"/>
        </w:rPr>
      </w:pPr>
      <w:r>
        <w:rPr>
          <w:rFonts w:hint="eastAsia"/>
          <w:szCs w:val="21"/>
        </w:rPr>
        <w:t>式中</w:t>
      </w:r>
      <w:r>
        <w:rPr>
          <w:szCs w:val="21"/>
        </w:rPr>
        <w:t>：</w:t>
      </w:r>
      <w:r>
        <w:rPr>
          <w:sz w:val="28"/>
          <w:szCs w:val="28"/>
        </w:rPr>
        <w:t>τ</w:t>
      </w:r>
      <w:r>
        <w:rPr>
          <w:rFonts w:hint="eastAsia"/>
          <w:szCs w:val="21"/>
        </w:rPr>
        <w:t>—为构件的透射系数，</w:t>
      </w:r>
      <w:r>
        <w:rPr>
          <w:szCs w:val="21"/>
        </w:rPr>
        <w:t>透射声能</w:t>
      </w:r>
      <w:r>
        <w:rPr>
          <w:rFonts w:hint="eastAsia"/>
          <w:szCs w:val="21"/>
        </w:rPr>
        <w:t>与</w:t>
      </w:r>
      <w:r>
        <w:rPr>
          <w:szCs w:val="21"/>
        </w:rPr>
        <w:t>入射声能之比</w:t>
      </w:r>
      <w:r>
        <w:rPr>
          <w:rFonts w:hint="eastAsia"/>
          <w:szCs w:val="21"/>
        </w:rPr>
        <w:t>。</w:t>
      </w:r>
    </w:p>
    <w:p>
      <w:pPr>
        <w:pStyle w:val="3"/>
        <w:ind w:firstLine="420"/>
        <w:rPr>
          <w:lang w:val="en-US"/>
        </w:rPr>
      </w:pPr>
      <w:r>
        <w:t>构件的透射系数越大，则隔声量越小，隔声性能越差</w:t>
      </w:r>
      <w:r>
        <w:rPr>
          <w:rFonts w:hint="eastAsia"/>
        </w:rPr>
        <w:t>；</w:t>
      </w:r>
      <w:r>
        <w:t>反之，透射系数越小，则隔声量越大，隔声性能越好</w:t>
      </w:r>
      <w:r>
        <w:rPr>
          <w:rFonts w:hint="eastAsia"/>
        </w:rPr>
        <w:t>。对于高声阻、刚性、匀质密实的围护结构，通常越密实的材料对应结构的隔声性能越好。</w:t>
      </w:r>
    </w:p>
    <w:p>
      <w:pPr>
        <w:pStyle w:val="5"/>
      </w:pPr>
      <w:bookmarkStart w:id="24" w:name="_Toc503800668"/>
      <w:bookmarkStart w:id="25" w:name="_Toc503800603"/>
      <w:bookmarkStart w:id="26" w:name="_Toc503275877"/>
      <w:r>
        <w:rPr>
          <w:rFonts w:hint="eastAsia"/>
        </w:rPr>
        <w:t>质量定律</w:t>
      </w:r>
      <w:bookmarkEnd w:id="24"/>
      <w:bookmarkEnd w:id="25"/>
      <w:bookmarkEnd w:id="26"/>
    </w:p>
    <w:p>
      <w:pPr>
        <w:pStyle w:val="13"/>
        <w:ind w:firstLine="422"/>
        <w:rPr>
          <w:rFonts w:ascii="Times New Roman" w:hAnsi="Times New Roman" w:eastAsia="宋体"/>
          <w:b/>
          <w:sz w:val="21"/>
          <w:szCs w:val="21"/>
        </w:rPr>
      </w:pPr>
      <w:r>
        <w:rPr>
          <w:rFonts w:hint="eastAsia" w:ascii="Times New Roman" w:hAnsi="Times New Roman" w:eastAsia="宋体"/>
          <w:b/>
          <w:sz w:val="21"/>
          <w:szCs w:val="21"/>
        </w:rPr>
        <w:t>1）理论公式</w:t>
      </w:r>
    </w:p>
    <w:p>
      <w:pPr>
        <w:pStyle w:val="13"/>
        <w:ind w:firstLine="420"/>
        <w:rPr>
          <w:rFonts w:ascii="Times New Roman" w:hAnsi="Times New Roman" w:eastAsia="宋体"/>
          <w:sz w:val="21"/>
          <w:szCs w:val="21"/>
        </w:rPr>
      </w:pPr>
      <w:r>
        <w:rPr>
          <w:rFonts w:ascii="Times New Roman" w:hAnsi="Times New Roman" w:eastAsia="宋体"/>
          <w:sz w:val="21"/>
          <w:szCs w:val="21"/>
        </w:rPr>
        <w:t>如果把墙看成是无劲度、无阻尼的柔顺质量、且忽略墙的边界条件，则在声波垂直</w:t>
      </w:r>
      <w:r>
        <w:rPr>
          <w:rFonts w:hint="eastAsia" w:ascii="Times New Roman" w:hAnsi="Times New Roman" w:eastAsia="宋体"/>
          <w:sz w:val="21"/>
          <w:szCs w:val="21"/>
        </w:rPr>
        <w:t>入</w:t>
      </w:r>
      <w:r>
        <w:rPr>
          <w:rFonts w:ascii="Times New Roman" w:hAnsi="Times New Roman" w:eastAsia="宋体"/>
          <w:sz w:val="21"/>
          <w:szCs w:val="21"/>
        </w:rPr>
        <w:t>射时，可从理论上得到墙的隔声量的计算式：</w:t>
      </w:r>
    </w:p>
    <w:p>
      <w:pPr>
        <w:ind w:right="420" w:firstLine="210" w:firstLineChars="100"/>
        <w:jc w:val="right"/>
        <w:rPr>
          <w:rFonts w:ascii="宋体" w:hAnsi="宋体"/>
        </w:rPr>
      </w:pPr>
      <w:r>
        <w:rPr>
          <w:rFonts w:ascii="宋体" w:hAnsi="宋体"/>
        </w:rPr>
        <w:pict>
          <v:shape id="_x0000_i1026" o:spt="75" type="#_x0000_t75" style="height:43.8pt;width:115.8pt;" filled="f" o:preferrelative="t" stroked="f" coordsize="21600,21600">
            <v:path/>
            <v:fill on="f" focussize="0,0"/>
            <v:stroke on="f" joinstyle="miter"/>
            <v:imagedata r:id="rId10" o:title=""/>
            <o:lock v:ext="edit" aspectratio="t"/>
            <w10:wrap type="none"/>
            <w10:anchorlock/>
          </v:shape>
        </w:pict>
      </w:r>
      <w:r>
        <w:rPr>
          <w:rFonts w:hint="eastAsia" w:ascii="宋体" w:hAnsi="宋体"/>
        </w:rPr>
        <w:t xml:space="preserve">    </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 xml:space="preserve">   </w:t>
      </w:r>
      <w:r>
        <w:rPr>
          <w:rFonts w:hint="eastAsia" w:ascii="Calibri" w:hAnsi="Calibri"/>
          <w:kern w:val="2"/>
          <w:szCs w:val="22"/>
          <w:lang w:val="en-US"/>
        </w:rPr>
        <w:t>（4</w:t>
      </w:r>
      <w:r>
        <w:rPr>
          <w:rFonts w:ascii="Calibri" w:hAnsi="Calibri"/>
          <w:kern w:val="2"/>
          <w:szCs w:val="22"/>
          <w:lang w:val="en-US"/>
        </w:rPr>
        <w:t>.1.1-</w:t>
      </w:r>
      <w:r>
        <w:rPr>
          <w:rFonts w:hint="eastAsia" w:ascii="Calibri" w:hAnsi="Calibri"/>
          <w:kern w:val="2"/>
          <w:szCs w:val="22"/>
          <w:lang w:val="en-US"/>
        </w:rPr>
        <w:t>2）</w:t>
      </w:r>
    </w:p>
    <w:p>
      <w:pPr>
        <w:pStyle w:val="13"/>
        <w:ind w:firstLine="420"/>
        <w:rPr>
          <w:rFonts w:ascii="Times New Roman" w:hAnsi="Times New Roman" w:eastAsia="宋体"/>
          <w:sz w:val="21"/>
          <w:szCs w:val="21"/>
          <w:vertAlign w:val="superscript"/>
        </w:rPr>
      </w:pPr>
      <w:r>
        <w:rPr>
          <w:rFonts w:hint="eastAsia" w:ascii="Times New Roman" w:hAnsi="Times New Roman" w:eastAsia="宋体"/>
          <w:sz w:val="21"/>
          <w:szCs w:val="21"/>
        </w:rPr>
        <w:t>式中：</w:t>
      </w:r>
      <w:r>
        <w:rPr>
          <w:rFonts w:ascii="Times New Roman" w:hAnsi="Times New Roman" w:eastAsia="宋体"/>
          <w:sz w:val="21"/>
          <w:szCs w:val="21"/>
        </w:rPr>
        <w:pict>
          <v:shape id="_x0000_i1027" o:spt="75" type="#_x0000_t75" style="height:11.4pt;width:12.6pt;" filled="f" o:preferrelative="t" stroked="f" coordsize="21600,21600">
            <v:path/>
            <v:fill on="f" focussize="0,0"/>
            <v:stroke on="f" joinstyle="miter"/>
            <v:imagedata r:id="rId11" o:title=""/>
            <o:lock v:ext="edit" aspectratio="t"/>
            <w10:wrap type="none"/>
            <w10:anchorlock/>
          </v:shape>
        </w:pict>
      </w:r>
      <w:r>
        <w:rPr>
          <w:rFonts w:hint="eastAsia" w:ascii="Times New Roman" w:hAnsi="Times New Roman" w:eastAsia="宋体"/>
          <w:sz w:val="21"/>
          <w:szCs w:val="21"/>
        </w:rPr>
        <w:t>——墙单位面积的质量，或称面密度，kg/m</w:t>
      </w:r>
      <w:r>
        <w:rPr>
          <w:rFonts w:hint="eastAsia" w:ascii="Times New Roman" w:hAnsi="Times New Roman" w:eastAsia="宋体"/>
          <w:sz w:val="21"/>
          <w:szCs w:val="21"/>
          <w:vertAlign w:val="superscript"/>
        </w:rPr>
        <w:t>2</w:t>
      </w:r>
    </w:p>
    <w:p>
      <w:pPr>
        <w:pStyle w:val="13"/>
        <w:ind w:firstLine="1050" w:firstLineChars="500"/>
        <w:rPr>
          <w:rFonts w:ascii="Times New Roman" w:hAnsi="Times New Roman" w:eastAsia="宋体"/>
          <w:sz w:val="21"/>
          <w:szCs w:val="21"/>
        </w:rPr>
      </w:pPr>
      <w:r>
        <w:rPr>
          <w:rFonts w:ascii="Times New Roman" w:hAnsi="Times New Roman" w:eastAsia="宋体"/>
          <w:sz w:val="21"/>
          <w:szCs w:val="21"/>
        </w:rPr>
        <w:pict>
          <v:shape id="_x0000_i1028" o:spt="75" type="#_x0000_t75" style="height:18.6pt;width:15pt;" filled="f" o:preferrelative="t" stroked="f" coordsize="21600,21600">
            <v:path/>
            <v:fill on="f" focussize="0,0"/>
            <v:stroke on="f" joinstyle="miter"/>
            <v:imagedata r:id="rId12" o:title=""/>
            <o:lock v:ext="edit" aspectratio="t"/>
            <w10:wrap type="none"/>
            <w10:anchorlock/>
          </v:shape>
        </w:pict>
      </w:r>
      <w:r>
        <w:rPr>
          <w:rFonts w:hint="eastAsia" w:ascii="Times New Roman" w:hAnsi="Times New Roman" w:eastAsia="宋体"/>
          <w:sz w:val="21"/>
          <w:szCs w:val="21"/>
        </w:rPr>
        <w:t>——空气密度，kg/m</w:t>
      </w:r>
      <w:r>
        <w:rPr>
          <w:rFonts w:ascii="Times New Roman" w:hAnsi="Times New Roman" w:eastAsia="宋体"/>
          <w:sz w:val="21"/>
          <w:szCs w:val="21"/>
          <w:vertAlign w:val="superscript"/>
        </w:rPr>
        <w:t>3</w:t>
      </w:r>
    </w:p>
    <w:p>
      <w:pPr>
        <w:pStyle w:val="13"/>
        <w:ind w:firstLine="1050" w:firstLineChars="500"/>
        <w:rPr>
          <w:rFonts w:ascii="Times New Roman" w:hAnsi="Times New Roman" w:eastAsia="宋体"/>
          <w:sz w:val="21"/>
          <w:szCs w:val="21"/>
        </w:rPr>
      </w:pPr>
      <w:r>
        <w:rPr>
          <w:rFonts w:ascii="Times New Roman" w:hAnsi="Times New Roman" w:eastAsia="宋体"/>
          <w:sz w:val="21"/>
          <w:szCs w:val="21"/>
        </w:rPr>
        <w:pict>
          <v:shape id="_x0000_i1029" o:spt="75" type="#_x0000_t75" style="height:11.4pt;width:7.8pt;" filled="f" o:preferrelative="t" stroked="f" coordsize="21600,21600">
            <v:path/>
            <v:fill on="f" focussize="0,0"/>
            <v:stroke on="f" joinstyle="miter"/>
            <v:imagedata r:id="rId13" o:title=""/>
            <o:lock v:ext="edit" aspectratio="t"/>
            <w10:wrap type="none"/>
            <w10:anchorlock/>
          </v:shape>
        </w:pict>
      </w:r>
      <w:r>
        <w:rPr>
          <w:rFonts w:hint="eastAsia" w:ascii="Times New Roman" w:hAnsi="Times New Roman" w:eastAsia="宋体"/>
          <w:sz w:val="21"/>
          <w:szCs w:val="21"/>
        </w:rPr>
        <w:t>——空气中的声速，一般取344 m/s</w:t>
      </w:r>
    </w:p>
    <w:p>
      <w:pPr>
        <w:pStyle w:val="13"/>
        <w:ind w:firstLine="1050" w:firstLineChars="500"/>
        <w:rPr>
          <w:rFonts w:ascii="Times New Roman" w:hAnsi="Times New Roman" w:eastAsia="宋体"/>
          <w:sz w:val="21"/>
          <w:szCs w:val="21"/>
        </w:rPr>
      </w:pPr>
      <w:r>
        <w:rPr>
          <w:rFonts w:ascii="Times New Roman" w:hAnsi="Times New Roman" w:eastAsia="宋体"/>
          <w:sz w:val="21"/>
          <w:szCs w:val="21"/>
        </w:rPr>
        <w:pict>
          <v:shape id="_x0000_i1030" o:spt="75" type="#_x0000_t75" style="height:15.6pt;width:12.6pt;" filled="f" o:preferrelative="t" stroked="f" coordsize="21600,21600">
            <v:path/>
            <v:fill on="f" focussize="0,0"/>
            <v:stroke on="f" joinstyle="miter"/>
            <v:imagedata r:id="rId14" o:title=""/>
            <o:lock v:ext="edit" aspectratio="t"/>
            <w10:wrap type="none"/>
            <w10:anchorlock/>
          </v:shape>
        </w:pict>
      </w:r>
      <w:r>
        <w:rPr>
          <w:rFonts w:hint="eastAsia" w:ascii="Times New Roman" w:hAnsi="Times New Roman" w:eastAsia="宋体"/>
          <w:sz w:val="21"/>
          <w:szCs w:val="21"/>
        </w:rPr>
        <w:t>——入射声波的频率，Hz</w:t>
      </w:r>
    </w:p>
    <w:p>
      <w:pPr>
        <w:pStyle w:val="13"/>
        <w:spacing w:before="156" w:beforeLines="50" w:line="240" w:lineRule="auto"/>
        <w:ind w:firstLine="420"/>
        <w:rPr>
          <w:rFonts w:ascii="Times New Roman" w:hAnsi="Times New Roman" w:eastAsia="宋体"/>
          <w:sz w:val="21"/>
          <w:szCs w:val="21"/>
        </w:rPr>
      </w:pPr>
      <w:r>
        <w:rPr>
          <w:rFonts w:hint="eastAsia" w:ascii="Times New Roman" w:hAnsi="Times New Roman" w:eastAsia="宋体"/>
          <w:sz w:val="21"/>
          <w:szCs w:val="21"/>
        </w:rPr>
        <w:t>一般情况下，</w:t>
      </w:r>
      <w:r>
        <w:rPr>
          <w:rFonts w:ascii="Cambria" w:hAnsi="Cambria" w:eastAsia="宋体" w:cs="Cambria"/>
          <w:sz w:val="21"/>
          <w:szCs w:val="21"/>
        </w:rPr>
        <w:t>π</w:t>
      </w:r>
      <w:r>
        <w:rPr>
          <w:rFonts w:ascii="Times New Roman" w:hAnsi="Times New Roman" w:eastAsia="宋体"/>
          <w:sz w:val="21"/>
          <w:szCs w:val="21"/>
        </w:rPr>
        <w:t>m</w:t>
      </w:r>
      <w:r>
        <w:rPr>
          <w:rFonts w:ascii="ItalicT" w:hAnsi="ItalicT" w:eastAsia="宋体" w:cs="ItalicT"/>
          <w:sz w:val="21"/>
          <w:szCs w:val="21"/>
        </w:rPr>
        <w:t>f</w:t>
      </w:r>
      <w:r>
        <w:rPr>
          <w:rFonts w:hint="eastAsia" w:ascii="ItalicT" w:hAnsi="ItalicT" w:eastAsia="宋体" w:cs="ItalicT"/>
          <w:sz w:val="21"/>
          <w:szCs w:val="21"/>
        </w:rPr>
        <w:t>＞</w:t>
      </w:r>
      <w:r>
        <w:rPr>
          <w:rFonts w:ascii="ItalicT" w:hAnsi="ItalicT" w:eastAsia="宋体" w:cs="ItalicT"/>
          <w:i/>
          <w:sz w:val="21"/>
          <w:szCs w:val="21"/>
        </w:rPr>
        <w:t>ρ</w:t>
      </w:r>
      <w:r>
        <w:rPr>
          <w:rFonts w:ascii="ItalicT" w:hAnsi="ItalicT" w:eastAsia="宋体" w:cs="ItalicT"/>
          <w:sz w:val="18"/>
          <w:szCs w:val="21"/>
          <w:vertAlign w:val="subscript"/>
        </w:rPr>
        <w:t>0</w:t>
      </w:r>
      <w:r>
        <w:rPr>
          <w:rFonts w:ascii="ItalicT" w:hAnsi="ItalicT" w:eastAsia="宋体" w:cs="ItalicT"/>
          <w:sz w:val="21"/>
          <w:szCs w:val="21"/>
        </w:rPr>
        <w:t>c</w:t>
      </w:r>
      <w:r>
        <w:rPr>
          <w:rFonts w:hint="eastAsia" w:ascii="Times New Roman" w:hAnsi="Times New Roman" w:eastAsia="宋体"/>
          <w:sz w:val="21"/>
          <w:szCs w:val="21"/>
        </w:rPr>
        <w:t>，即</w:t>
      </w:r>
      <w:r>
        <w:rPr>
          <w:rFonts w:ascii="Cambria" w:hAnsi="Cambria" w:eastAsia="宋体" w:cs="Cambria"/>
          <w:sz w:val="21"/>
          <w:szCs w:val="21"/>
        </w:rPr>
        <w:t>π</w:t>
      </w:r>
      <w:r>
        <w:rPr>
          <w:rFonts w:ascii="Times New Roman" w:hAnsi="Times New Roman" w:eastAsia="宋体"/>
          <w:sz w:val="21"/>
          <w:szCs w:val="21"/>
        </w:rPr>
        <w:t>m</w:t>
      </w:r>
      <w:r>
        <w:rPr>
          <w:rFonts w:ascii="ItalicT" w:hAnsi="ItalicT" w:eastAsia="宋体" w:cs="ItalicT"/>
          <w:sz w:val="21"/>
          <w:szCs w:val="21"/>
        </w:rPr>
        <w:t>f</w:t>
      </w:r>
      <w:r>
        <w:rPr>
          <w:rFonts w:hint="cs" w:ascii="Times New Roman" w:hAnsi="Times New Roman" w:eastAsia="宋体"/>
          <w:sz w:val="21"/>
          <w:szCs w:val="21"/>
        </w:rPr>
        <w:t>/</w:t>
      </w:r>
      <w:r>
        <w:rPr>
          <w:rFonts w:ascii="ItalicT" w:hAnsi="ItalicT" w:eastAsia="宋体" w:cs="ItalicT"/>
          <w:sz w:val="21"/>
          <w:szCs w:val="21"/>
        </w:rPr>
        <w:t>ρ</w:t>
      </w:r>
      <w:r>
        <w:rPr>
          <w:rFonts w:ascii="ItalicT" w:hAnsi="ItalicT" w:eastAsia="宋体" w:cs="ItalicT"/>
          <w:sz w:val="18"/>
          <w:szCs w:val="21"/>
          <w:vertAlign w:val="subscript"/>
        </w:rPr>
        <w:t>0</w:t>
      </w:r>
      <w:r>
        <w:rPr>
          <w:rFonts w:ascii="ItalicT" w:hAnsi="ItalicT" w:eastAsia="宋体" w:cs="ItalicT"/>
          <w:sz w:val="21"/>
          <w:szCs w:val="21"/>
        </w:rPr>
        <w:t>c</w:t>
      </w:r>
      <w:r>
        <w:rPr>
          <w:rFonts w:hint="eastAsia" w:ascii="Times New Roman" w:hAnsi="Times New Roman" w:eastAsia="宋体"/>
          <w:sz w:val="21"/>
          <w:szCs w:val="21"/>
        </w:rPr>
        <w:t>＞1，上式便可简化为：</w:t>
      </w:r>
    </w:p>
    <w:p>
      <w:pPr>
        <w:pStyle w:val="13"/>
        <w:wordWrap w:val="0"/>
        <w:spacing w:before="156" w:beforeLines="50" w:line="240" w:lineRule="auto"/>
        <w:ind w:firstLine="0" w:firstLineChars="0"/>
        <w:jc w:val="right"/>
        <w:rPr>
          <w:rFonts w:ascii="Times New Roman" w:hAnsi="Times New Roman" w:eastAsia="宋体"/>
          <w:sz w:val="21"/>
          <w:szCs w:val="21"/>
        </w:rPr>
      </w:pPr>
      <w:r>
        <w:rPr>
          <w:rFonts w:ascii="宋体" w:hAnsi="宋体"/>
        </w:rPr>
        <w:t xml:space="preserve">      </w:t>
      </w:r>
      <w:r>
        <w:rPr>
          <w:rFonts w:ascii="宋体" w:hAnsi="宋体"/>
        </w:rPr>
        <w:pict>
          <v:shape id="_x0000_i1031" o:spt="75" type="#_x0000_t75" style="height:38.4pt;width:84.6pt;" filled="f" o:preferrelative="t" stroked="f" coordsize="21600,21600">
            <v:path/>
            <v:fill on="f" focussize="0,0"/>
            <v:stroke on="f" joinstyle="miter"/>
            <v:imagedata r:id="rId15" o:title=""/>
            <o:lock v:ext="edit" aspectratio="t"/>
            <w10:wrap type="none"/>
            <w10:anchorlock/>
          </v:shape>
        </w:pict>
      </w:r>
      <w:r>
        <w:rPr>
          <w:rFonts w:hint="eastAsia" w:ascii="宋体" w:hAnsi="宋体"/>
        </w:rPr>
        <w:t xml:space="preserve">    </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 xml:space="preserve">           </w:t>
      </w:r>
      <w:r>
        <w:rPr>
          <w:rFonts w:hint="eastAsia" w:ascii="宋体" w:hAnsi="宋体" w:eastAsia="宋体"/>
          <w:kern w:val="0"/>
          <w:sz w:val="21"/>
          <w:szCs w:val="20"/>
          <w:lang w:val="en-GB"/>
        </w:rPr>
        <w:t xml:space="preserve">    </w:t>
      </w:r>
      <w:r>
        <w:rPr>
          <w:rFonts w:ascii="Calibri" w:hAnsi="Calibri" w:eastAsia="宋体"/>
          <w:sz w:val="21"/>
          <w:szCs w:val="22"/>
        </w:rPr>
        <w:t>（4.1.1-3）</w:t>
      </w:r>
    </w:p>
    <w:p>
      <w:pPr>
        <w:ind w:firstLine="2625" w:firstLineChars="1250"/>
        <w:rPr>
          <w:rFonts w:ascii="宋体" w:hAnsi="宋体"/>
        </w:rPr>
      </w:pPr>
      <w:r>
        <w:rPr>
          <w:rFonts w:hint="eastAsia" w:ascii="宋体" w:hAnsi="宋体"/>
        </w:rPr>
        <w:t xml:space="preserve"> </w:t>
      </w:r>
      <w:r>
        <w:rPr>
          <w:rFonts w:ascii="宋体" w:hAnsi="宋体"/>
        </w:rPr>
        <w:pict>
          <v:shape id="_x0000_i1032" o:spt="75" type="#_x0000_t75" style="height:15.6pt;width:113.4pt;" filled="f" o:preferrelative="t" stroked="f" coordsize="21600,21600">
            <v:path/>
            <v:fill on="f" focussize="0,0"/>
            <v:stroke on="f" joinstyle="miter"/>
            <v:imagedata r:id="rId16" o:title=""/>
            <o:lock v:ext="edit" aspectratio="t"/>
            <w10:wrap type="none"/>
            <w10:anchorlock/>
          </v:shape>
        </w:pict>
      </w:r>
    </w:p>
    <w:p>
      <w:pPr>
        <w:pStyle w:val="13"/>
        <w:ind w:firstLine="420"/>
        <w:rPr>
          <w:rFonts w:ascii="Times New Roman" w:hAnsi="Times New Roman" w:eastAsia="宋体"/>
          <w:sz w:val="21"/>
          <w:szCs w:val="21"/>
        </w:rPr>
      </w:pPr>
      <w:r>
        <w:rPr>
          <w:rFonts w:hint="eastAsia" w:ascii="Times New Roman" w:hAnsi="Times New Roman" w:eastAsia="宋体"/>
          <w:sz w:val="21"/>
          <w:szCs w:val="21"/>
        </w:rPr>
        <w:t>如果声波并非垂直入射，而是无规入射时，则墙的隔声量为：</w:t>
      </w:r>
    </w:p>
    <w:p>
      <w:pPr>
        <w:wordWrap w:val="0"/>
        <w:ind w:firstLine="480"/>
        <w:jc w:val="right"/>
        <w:rPr>
          <w:rFonts w:ascii="宋体" w:hAnsi="宋体"/>
        </w:rPr>
      </w:pPr>
      <w:r>
        <w:rPr>
          <w:rFonts w:hint="eastAsia" w:ascii="宋体" w:hAnsi="宋体"/>
        </w:rPr>
        <w:t xml:space="preserve">     </w:t>
      </w:r>
      <w:r>
        <w:rPr>
          <w:rFonts w:ascii="宋体" w:hAnsi="宋体"/>
        </w:rPr>
        <w:pict>
          <v:shape id="_x0000_i1033" o:spt="75" type="#_x0000_t75" style="height:18.6pt;width:162.6pt;" filled="f" o:preferrelative="t" stroked="f" coordsize="21600,21600">
            <v:path/>
            <v:fill on="f" focussize="0,0"/>
            <v:stroke on="f" joinstyle="miter"/>
            <v:imagedata r:id="rId17" o:title=""/>
            <o:lock v:ext="edit" aspectratio="t"/>
            <w10:wrap type="none"/>
            <w10:anchorlock/>
          </v:shape>
        </w:pict>
      </w:r>
      <w:r>
        <w:rPr>
          <w:rFonts w:hint="eastAsia" w:ascii="宋体" w:hAnsi="宋体"/>
        </w:rPr>
        <w:t xml:space="preserve">   </w:t>
      </w:r>
      <w:r>
        <w:rPr>
          <w:rFonts w:ascii="宋体" w:hAnsi="宋体"/>
        </w:rPr>
        <w:t xml:space="preserve">      </w:t>
      </w:r>
      <w:r>
        <w:rPr>
          <w:rFonts w:hint="eastAsia" w:ascii="宋体" w:hAnsi="宋体"/>
        </w:rPr>
        <w:t xml:space="preserve">              </w:t>
      </w:r>
      <w:r>
        <w:rPr>
          <w:rFonts w:hint="eastAsia" w:ascii="Calibri" w:hAnsi="Calibri"/>
          <w:kern w:val="2"/>
          <w:szCs w:val="22"/>
          <w:lang w:val="en-US"/>
        </w:rPr>
        <w:t>（4</w:t>
      </w:r>
      <w:r>
        <w:rPr>
          <w:rFonts w:ascii="Calibri" w:hAnsi="Calibri"/>
          <w:kern w:val="2"/>
          <w:szCs w:val="22"/>
          <w:lang w:val="en-US"/>
        </w:rPr>
        <w:t>.1.1-</w:t>
      </w:r>
      <w:r>
        <w:rPr>
          <w:rFonts w:hint="eastAsia" w:ascii="Calibri" w:hAnsi="Calibri"/>
          <w:kern w:val="2"/>
          <w:szCs w:val="22"/>
          <w:lang w:val="en-US"/>
        </w:rPr>
        <w:t>4）</w:t>
      </w:r>
    </w:p>
    <w:p>
      <w:pPr>
        <w:pStyle w:val="13"/>
        <w:ind w:firstLine="420"/>
        <w:rPr>
          <w:rFonts w:ascii="Times New Roman" w:hAnsi="Times New Roman" w:eastAsia="宋体"/>
          <w:sz w:val="21"/>
          <w:szCs w:val="21"/>
        </w:rPr>
      </w:pPr>
      <w:r>
        <w:rPr>
          <w:rFonts w:hint="eastAsia" w:ascii="Times New Roman" w:hAnsi="Times New Roman" w:eastAsia="宋体"/>
          <w:sz w:val="21"/>
          <w:szCs w:val="21"/>
          <w:lang w:val="en-GB"/>
        </w:rPr>
        <w:t>上述公式</w:t>
      </w:r>
      <w:r>
        <w:rPr>
          <w:rFonts w:hint="eastAsia" w:ascii="Times New Roman" w:hAnsi="Times New Roman" w:eastAsia="宋体"/>
          <w:sz w:val="21"/>
          <w:szCs w:val="21"/>
        </w:rPr>
        <w:t>证明，墙的单位面积质量越大，则隔声效果越好，这一规律称为“质量定律”，单位面积质量每增加一倍，隔声量可增加6 dB。从上式还可以看出，入射声波的频率每增加一倍，隔声量也可以增加6 dB。下图表示了质量定律直线：</w:t>
      </w:r>
    </w:p>
    <w:p>
      <w:pPr>
        <w:jc w:val="center"/>
        <w:rPr>
          <w:rFonts w:ascii="宋体" w:hAnsi="宋体"/>
        </w:rPr>
      </w:pPr>
      <w:r>
        <w:rPr>
          <w:lang w:val="en-US"/>
        </w:rPr>
        <w:drawing>
          <wp:inline distT="0" distB="0" distL="0" distR="0">
            <wp:extent cx="4077335" cy="270827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8"/>
                    <a:stretch>
                      <a:fillRect/>
                    </a:stretch>
                  </pic:blipFill>
                  <pic:spPr>
                    <a:xfrm>
                      <a:off x="0" y="0"/>
                      <a:ext cx="4081880" cy="2711384"/>
                    </a:xfrm>
                    <a:prstGeom prst="rect">
                      <a:avLst/>
                    </a:prstGeom>
                  </pic:spPr>
                </pic:pic>
              </a:graphicData>
            </a:graphic>
          </wp:inline>
        </w:drawing>
      </w:r>
    </w:p>
    <w:p>
      <w:pPr>
        <w:jc w:val="center"/>
        <w:rPr>
          <w:rFonts w:ascii="黑体" w:hAnsi="黑体" w:eastAsia="黑体"/>
          <w:b/>
          <w:i/>
          <w:lang w:val="en-US"/>
        </w:rPr>
      </w:pPr>
      <w:r>
        <w:rPr>
          <w:rFonts w:hint="eastAsia" w:ascii="黑体" w:hAnsi="黑体" w:eastAsia="黑体"/>
          <w:lang w:val="en-US"/>
        </w:rPr>
        <w:t>图</w:t>
      </w:r>
      <w:r>
        <w:rPr>
          <w:rFonts w:ascii="黑体" w:hAnsi="黑体" w:eastAsia="黑体"/>
          <w:lang w:val="en-US"/>
        </w:rPr>
        <w:t xml:space="preserve">4.1.1-1  </w:t>
      </w:r>
      <w:r>
        <w:rPr>
          <w:rFonts w:hint="eastAsia" w:ascii="黑体" w:hAnsi="黑体" w:eastAsia="黑体"/>
          <w:lang w:val="en-US"/>
        </w:rPr>
        <w:t>由质量控制的柔性板的隔声量</w:t>
      </w:r>
    </w:p>
    <w:p>
      <w:pPr>
        <w:pStyle w:val="13"/>
        <w:ind w:firstLine="420"/>
        <w:rPr>
          <w:rFonts w:ascii="Times New Roman" w:hAnsi="Times New Roman" w:eastAsia="宋体"/>
          <w:sz w:val="21"/>
          <w:szCs w:val="21"/>
        </w:rPr>
      </w:pPr>
      <w:r>
        <w:rPr>
          <w:rFonts w:hint="eastAsia" w:ascii="Times New Roman" w:hAnsi="Times New Roman" w:eastAsia="宋体"/>
          <w:sz w:val="21"/>
          <w:szCs w:val="21"/>
        </w:rPr>
        <w:t>由于本式是建立在理论上的许多假定条件下导出的，计算值普遍比实测大，并不符合现场实际情况，所以一般隔声设计中采用经验公式进行隔声量计算。</w:t>
      </w:r>
    </w:p>
    <w:p>
      <w:pPr>
        <w:pStyle w:val="13"/>
        <w:ind w:firstLine="422"/>
        <w:rPr>
          <w:rFonts w:ascii="Times New Roman" w:hAnsi="Times New Roman" w:eastAsia="宋体"/>
          <w:b/>
          <w:sz w:val="21"/>
          <w:szCs w:val="21"/>
        </w:rPr>
      </w:pPr>
      <w:r>
        <w:rPr>
          <w:rFonts w:hint="eastAsia" w:ascii="Times New Roman" w:hAnsi="Times New Roman" w:eastAsia="宋体"/>
          <w:b/>
          <w:sz w:val="21"/>
          <w:szCs w:val="21"/>
        </w:rPr>
        <w:t>2）经验公式</w:t>
      </w:r>
    </w:p>
    <w:p>
      <w:pPr>
        <w:pStyle w:val="13"/>
        <w:ind w:firstLine="420"/>
        <w:rPr>
          <w:rFonts w:ascii="Times New Roman" w:hAnsi="Times New Roman" w:eastAsia="宋体"/>
          <w:sz w:val="21"/>
          <w:szCs w:val="21"/>
        </w:rPr>
      </w:pPr>
      <w:r>
        <w:rPr>
          <w:rFonts w:hint="eastAsia" w:ascii="Times New Roman" w:hAnsi="Times New Roman" w:eastAsia="宋体"/>
          <w:sz w:val="21"/>
          <w:szCs w:val="21"/>
        </w:rPr>
        <w:t>所有经验公式隔声量计算值，普遍小于理论公式计算值，并不同程度地接近现场实际情况，接近实测，所以经验公式比理论公式有实用价值。</w:t>
      </w:r>
    </w:p>
    <w:p>
      <w:pPr>
        <w:widowControl w:val="0"/>
        <w:spacing w:line="400" w:lineRule="exact"/>
        <w:ind w:firstLine="420"/>
        <w:jc w:val="both"/>
        <w:rPr>
          <w:szCs w:val="21"/>
        </w:rPr>
      </w:pPr>
      <w:r>
        <w:rPr>
          <w:rFonts w:hint="eastAsia"/>
          <w:szCs w:val="21"/>
        </w:rPr>
        <w:t>经验公式都是加进了实践的因素，即包括实验室测定、现场测定、主观评估、判断等研究成果，它比理论公式接近实际，已不再是完全符合质量定律中的假定条件。但这些经验公式的基本变量还是质量</w:t>
      </w:r>
      <w:r>
        <w:rPr>
          <w:szCs w:val="21"/>
        </w:rPr>
        <w:t>m</w:t>
      </w:r>
      <w:r>
        <w:rPr>
          <w:rFonts w:hint="eastAsia"/>
          <w:szCs w:val="21"/>
        </w:rPr>
        <w:t>，质量大小控制隔声量，所以这类公式还是以质量定律为基本理论的隔声量经验计算式，是理论上的质量定律向实践的延伸。</w:t>
      </w:r>
    </w:p>
    <w:p>
      <w:pPr>
        <w:pStyle w:val="5"/>
      </w:pPr>
      <w:bookmarkStart w:id="27" w:name="_Toc503800669"/>
      <w:bookmarkStart w:id="28" w:name="_Toc503800604"/>
      <w:bookmarkStart w:id="29" w:name="_Toc503275878"/>
      <w:r>
        <w:rPr>
          <w:rFonts w:hint="eastAsia"/>
        </w:rPr>
        <w:t>单层匀</w:t>
      </w:r>
      <w:r>
        <w:t>质</w:t>
      </w:r>
      <w:r>
        <w:rPr>
          <w:rFonts w:hint="eastAsia"/>
        </w:rPr>
        <w:t>密实墙体</w:t>
      </w:r>
      <w:r>
        <w:t>的空气声</w:t>
      </w:r>
      <w:r>
        <w:rPr>
          <w:rFonts w:hint="eastAsia"/>
        </w:rPr>
        <w:t>隔声</w:t>
      </w:r>
      <w:bookmarkEnd w:id="27"/>
      <w:bookmarkEnd w:id="28"/>
      <w:bookmarkEnd w:id="29"/>
    </w:p>
    <w:p>
      <w:pPr>
        <w:pStyle w:val="13"/>
        <w:ind w:firstLine="420"/>
        <w:rPr>
          <w:rFonts w:ascii="Times New Roman" w:hAnsi="Times New Roman" w:eastAsia="宋体"/>
          <w:sz w:val="21"/>
          <w:szCs w:val="21"/>
        </w:rPr>
      </w:pPr>
      <w:r>
        <w:rPr>
          <w:rFonts w:ascii="Times New Roman" w:hAnsi="Times New Roman" w:eastAsia="宋体"/>
          <w:sz w:val="21"/>
          <w:szCs w:val="21"/>
          <w:lang w:val="en-GB"/>
        </w:rPr>
        <w:t>单层匀质密实墙的隔声性能和入射声波的频率有关</w:t>
      </w:r>
      <w:r>
        <w:rPr>
          <w:rFonts w:ascii="Times New Roman" w:hAnsi="Times New Roman" w:eastAsia="宋体"/>
          <w:sz w:val="21"/>
          <w:szCs w:val="21"/>
        </w:rPr>
        <w:t>，</w:t>
      </w:r>
      <w:r>
        <w:rPr>
          <w:rFonts w:hint="eastAsia" w:ascii="Times New Roman" w:hAnsi="Times New Roman" w:eastAsia="宋体"/>
          <w:sz w:val="21"/>
          <w:szCs w:val="21"/>
        </w:rPr>
        <w:t>并取决于墙本身的面密度、劲度、材料的内阻尼，以及墙的边界条件等因素。</w:t>
      </w:r>
      <w:r>
        <w:rPr>
          <w:rFonts w:ascii="Times New Roman" w:hAnsi="Times New Roman" w:eastAsia="宋体"/>
          <w:sz w:val="21"/>
          <w:szCs w:val="21"/>
        </w:rPr>
        <w:t>按照质量定律，一定面密度m的构件</w:t>
      </w:r>
      <w:r>
        <w:rPr>
          <w:rFonts w:hint="eastAsia" w:ascii="Times New Roman" w:hAnsi="Times New Roman" w:eastAsia="宋体"/>
          <w:sz w:val="21"/>
          <w:szCs w:val="21"/>
        </w:rPr>
        <w:t>，</w:t>
      </w:r>
      <w:r>
        <w:rPr>
          <w:rFonts w:ascii="Times New Roman" w:hAnsi="Times New Roman" w:eastAsia="宋体"/>
          <w:sz w:val="21"/>
          <w:szCs w:val="21"/>
        </w:rPr>
        <w:t>其隔声量是</w:t>
      </w:r>
      <w:r>
        <w:rPr>
          <w:rFonts w:hint="eastAsia" w:ascii="Times New Roman" w:hAnsi="Times New Roman" w:eastAsia="宋体"/>
          <w:sz w:val="21"/>
          <w:szCs w:val="21"/>
        </w:rPr>
        <w:t>随入射声波的</w:t>
      </w:r>
      <w:r>
        <w:rPr>
          <w:rFonts w:ascii="Times New Roman" w:hAnsi="Times New Roman" w:eastAsia="宋体"/>
          <w:sz w:val="21"/>
          <w:szCs w:val="21"/>
        </w:rPr>
        <w:t>频率的提高而</w:t>
      </w:r>
      <w:r>
        <w:rPr>
          <w:rFonts w:hint="eastAsia" w:ascii="Times New Roman" w:hAnsi="Times New Roman" w:eastAsia="宋体"/>
          <w:sz w:val="21"/>
          <w:szCs w:val="21"/>
        </w:rPr>
        <w:t>提高。但构件</w:t>
      </w:r>
      <w:r>
        <w:rPr>
          <w:rFonts w:ascii="Times New Roman" w:hAnsi="Times New Roman" w:eastAsia="宋体"/>
          <w:sz w:val="21"/>
          <w:szCs w:val="21"/>
        </w:rPr>
        <w:t>的隔声不是</w:t>
      </w:r>
      <w:r>
        <w:rPr>
          <w:rFonts w:hint="eastAsia" w:ascii="Times New Roman" w:hAnsi="Times New Roman" w:eastAsia="宋体"/>
          <w:sz w:val="21"/>
          <w:szCs w:val="21"/>
        </w:rPr>
        <w:t>在</w:t>
      </w:r>
      <w:r>
        <w:rPr>
          <w:rFonts w:ascii="Times New Roman" w:hAnsi="Times New Roman" w:eastAsia="宋体"/>
          <w:sz w:val="21"/>
          <w:szCs w:val="21"/>
        </w:rPr>
        <w:t>全部声频范围内都按</w:t>
      </w:r>
      <w:r>
        <w:rPr>
          <w:rFonts w:hint="eastAsia" w:ascii="Times New Roman" w:hAnsi="Times New Roman" w:eastAsia="宋体"/>
          <w:sz w:val="21"/>
          <w:szCs w:val="21"/>
        </w:rPr>
        <w:t>质量</w:t>
      </w:r>
      <w:r>
        <w:rPr>
          <w:rFonts w:ascii="Times New Roman" w:hAnsi="Times New Roman" w:eastAsia="宋体"/>
          <w:sz w:val="21"/>
          <w:szCs w:val="21"/>
        </w:rPr>
        <w:t>定律控制，</w:t>
      </w:r>
      <w:r>
        <w:rPr>
          <w:rFonts w:hint="eastAsia" w:ascii="Times New Roman" w:hAnsi="Times New Roman" w:eastAsia="宋体"/>
          <w:sz w:val="21"/>
          <w:szCs w:val="21"/>
        </w:rPr>
        <w:t>还受</w:t>
      </w:r>
      <w:r>
        <w:rPr>
          <w:rFonts w:ascii="Times New Roman" w:hAnsi="Times New Roman" w:eastAsia="宋体"/>
          <w:sz w:val="21"/>
          <w:szCs w:val="21"/>
        </w:rPr>
        <w:t>共振和吻合效应的影响，从而分为三个频率控制区，如</w:t>
      </w:r>
      <w:r>
        <w:rPr>
          <w:rFonts w:hint="eastAsia" w:ascii="Times New Roman" w:hAnsi="Times New Roman" w:eastAsia="宋体"/>
          <w:sz w:val="21"/>
          <w:szCs w:val="21"/>
        </w:rPr>
        <w:t>图</w:t>
      </w:r>
      <w:r>
        <w:rPr>
          <w:rFonts w:ascii="Times New Roman" w:hAnsi="Times New Roman" w:eastAsia="宋体"/>
          <w:sz w:val="21"/>
          <w:szCs w:val="21"/>
        </w:rPr>
        <w:t>4.1.2-1</w:t>
      </w:r>
      <w:r>
        <w:rPr>
          <w:rFonts w:hint="eastAsia" w:ascii="Times New Roman" w:hAnsi="Times New Roman" w:eastAsia="宋体"/>
          <w:sz w:val="21"/>
          <w:szCs w:val="21"/>
        </w:rPr>
        <w:t>所示：</w:t>
      </w:r>
    </w:p>
    <w:p>
      <w:pPr>
        <w:pStyle w:val="13"/>
        <w:spacing w:line="240" w:lineRule="auto"/>
        <w:jc w:val="center"/>
        <w:rPr>
          <w:rFonts w:ascii="Times New Roman" w:hAnsi="Times New Roman" w:eastAsia="宋体"/>
          <w:sz w:val="21"/>
          <w:szCs w:val="21"/>
          <w:lang w:val="en-GB"/>
        </w:rPr>
      </w:pPr>
      <w:r>
        <w:drawing>
          <wp:inline distT="0" distB="0" distL="0" distR="0">
            <wp:extent cx="3657600" cy="27470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9"/>
                    <a:stretch>
                      <a:fillRect/>
                    </a:stretch>
                  </pic:blipFill>
                  <pic:spPr>
                    <a:xfrm>
                      <a:off x="0" y="0"/>
                      <a:ext cx="3682493" cy="2766178"/>
                    </a:xfrm>
                    <a:prstGeom prst="rect">
                      <a:avLst/>
                    </a:prstGeom>
                  </pic:spPr>
                </pic:pic>
              </a:graphicData>
            </a:graphic>
          </wp:inline>
        </w:drawing>
      </w:r>
    </w:p>
    <w:p>
      <w:pPr>
        <w:jc w:val="center"/>
        <w:rPr>
          <w:rFonts w:ascii="黑体" w:hAnsi="黑体" w:eastAsia="黑体"/>
          <w:b/>
          <w:i/>
          <w:lang w:val="en-US"/>
        </w:rPr>
      </w:pPr>
      <w:bookmarkStart w:id="30" w:name="_Ref266689359"/>
      <w:r>
        <w:rPr>
          <w:rFonts w:hint="eastAsia" w:ascii="黑体" w:hAnsi="黑体" w:eastAsia="黑体"/>
          <w:lang w:val="en-US"/>
        </w:rPr>
        <w:t>图</w:t>
      </w:r>
      <w:bookmarkEnd w:id="30"/>
      <w:r>
        <w:rPr>
          <w:rFonts w:ascii="黑体" w:hAnsi="黑体" w:eastAsia="黑体"/>
          <w:lang w:val="en-US"/>
        </w:rPr>
        <w:t xml:space="preserve">4.1.2-1 </w:t>
      </w:r>
      <w:r>
        <w:rPr>
          <w:rFonts w:hint="eastAsia" w:ascii="黑体" w:hAnsi="黑体" w:eastAsia="黑体"/>
          <w:lang w:val="en-US"/>
        </w:rPr>
        <w:t>单层匀质墙典型隔声频率特性曲线</w:t>
      </w:r>
    </w:p>
    <w:p>
      <w:pPr>
        <w:pStyle w:val="13"/>
        <w:ind w:firstLine="420"/>
        <w:rPr>
          <w:rFonts w:ascii="Times New Roman" w:hAnsi="Times New Roman" w:eastAsia="宋体"/>
          <w:sz w:val="21"/>
          <w:szCs w:val="21"/>
        </w:rPr>
      </w:pPr>
      <w:r>
        <w:rPr>
          <w:rFonts w:hint="eastAsia" w:ascii="Times New Roman" w:hAnsi="Times New Roman" w:eastAsia="宋体"/>
          <w:sz w:val="21"/>
          <w:szCs w:val="21"/>
        </w:rPr>
        <w:t>从图上可知，在不同频率时（低频、中频、高频），影响隔声性能的劲度、阻尼、质量控制现象。在很低的频率时，劲度起主要控制作用，隔声量频率的降低而增大。随着频率的增高，质量效应增大，在某些频率处，可能出现劲度和质量效应相抵消而产生的构件共振现象。</w:t>
      </w:r>
    </w:p>
    <w:p>
      <w:pPr>
        <w:pStyle w:val="5"/>
      </w:pPr>
      <w:bookmarkStart w:id="31" w:name="_Toc314558959"/>
      <w:bookmarkStart w:id="32" w:name="_Toc277862962"/>
      <w:bookmarkStart w:id="33" w:name="_Toc407804793"/>
      <w:bookmarkStart w:id="34" w:name="_Toc503275879"/>
      <w:bookmarkStart w:id="35" w:name="_Toc503800605"/>
      <w:bookmarkStart w:id="36" w:name="_Toc503800670"/>
      <w:r>
        <w:rPr>
          <w:rFonts w:hint="eastAsia"/>
        </w:rPr>
        <w:t>多层复合板的</w:t>
      </w:r>
      <w:bookmarkEnd w:id="31"/>
      <w:bookmarkEnd w:id="32"/>
      <w:bookmarkEnd w:id="33"/>
      <w:r>
        <w:rPr>
          <w:rFonts w:hint="eastAsia"/>
        </w:rPr>
        <w:t>隔声性能</w:t>
      </w:r>
      <w:bookmarkEnd w:id="34"/>
      <w:bookmarkEnd w:id="35"/>
      <w:bookmarkEnd w:id="36"/>
    </w:p>
    <w:p>
      <w:pPr>
        <w:pStyle w:val="13"/>
        <w:ind w:firstLine="420"/>
        <w:rPr>
          <w:rFonts w:ascii="Times New Roman" w:hAnsi="Times New Roman" w:eastAsia="宋体"/>
          <w:sz w:val="21"/>
          <w:szCs w:val="21"/>
        </w:rPr>
      </w:pPr>
      <w:r>
        <w:rPr>
          <w:rFonts w:hint="eastAsia" w:ascii="Times New Roman" w:hAnsi="Times New Roman" w:eastAsia="宋体"/>
          <w:sz w:val="21"/>
          <w:szCs w:val="21"/>
        </w:rPr>
        <w:t>现在的节能建筑一般采取多层复合墙板达到节能保温的效果，这同时也可以增加墙体的隔声性能。多层复合板的隔声设计要点如下：</w:t>
      </w:r>
    </w:p>
    <w:p>
      <w:pPr>
        <w:pStyle w:val="13"/>
        <w:ind w:firstLine="420"/>
        <w:rPr>
          <w:rFonts w:ascii="Times New Roman" w:hAnsi="Times New Roman" w:eastAsia="宋体"/>
          <w:sz w:val="21"/>
          <w:szCs w:val="21"/>
        </w:rPr>
      </w:pPr>
      <w:r>
        <w:rPr>
          <w:rFonts w:hint="eastAsia" w:ascii="Times New Roman" w:hAnsi="Times New Roman" w:eastAsia="宋体"/>
          <w:sz w:val="21"/>
          <w:szCs w:val="21"/>
        </w:rPr>
        <w:t>（1）多层复合板一般3～5层，在构造合理的条件下，相邻层间的材料尽量做成软硬结合形式。</w:t>
      </w:r>
    </w:p>
    <w:p>
      <w:pPr>
        <w:pStyle w:val="13"/>
        <w:ind w:firstLine="420"/>
        <w:rPr>
          <w:rFonts w:ascii="Times New Roman" w:hAnsi="Times New Roman" w:eastAsia="宋体"/>
          <w:sz w:val="21"/>
          <w:szCs w:val="21"/>
        </w:rPr>
      </w:pPr>
      <w:r>
        <w:rPr>
          <w:rFonts w:hint="eastAsia" w:ascii="Times New Roman" w:hAnsi="Times New Roman" w:eastAsia="宋体"/>
          <w:sz w:val="21"/>
          <w:szCs w:val="21"/>
        </w:rPr>
        <w:t>（2）提高薄板的阻尼有助于改善隔声量。如在薄钢板上粘贴超过板厚三倍左右的沥青玻璃纤维或麻丝之类材料，对消弱共振频率和吻合效应有显著作用。</w:t>
      </w:r>
    </w:p>
    <w:p>
      <w:pPr>
        <w:pStyle w:val="13"/>
        <w:ind w:firstLine="420"/>
        <w:rPr>
          <w:rFonts w:ascii="Times New Roman" w:hAnsi="Times New Roman" w:eastAsia="宋体"/>
          <w:sz w:val="21"/>
          <w:szCs w:val="21"/>
        </w:rPr>
      </w:pPr>
      <w:r>
        <w:rPr>
          <w:rFonts w:hint="eastAsia" w:ascii="Times New Roman" w:hAnsi="Times New Roman" w:eastAsia="宋体"/>
          <w:sz w:val="21"/>
          <w:szCs w:val="21"/>
        </w:rPr>
        <w:t>（3）多孔材料本身的隔声能力差，但当这些材料和坚实材料组成多层复合板时，在它的表面抹一层不透气的粉刷层或粘一层轻薄的材料时，则可提高它的隔声性能。如5 mm厚的木丝板仅有的18分贝左右的隔声量，单面粉刷后，隔声量提高到24分贝左右，双面粉刷后隔声量可提高到30分贝左右。几种隔声结构隔声性能的实测结果如下图所示：</w:t>
      </w:r>
    </w:p>
    <w:p>
      <w:pPr>
        <w:ind w:firstLine="480"/>
        <w:jc w:val="center"/>
        <w:rPr>
          <w:rFonts w:ascii="宋体" w:hAnsi="宋体"/>
        </w:rPr>
      </w:pPr>
      <w:r>
        <w:rPr>
          <w:lang w:val="en-US"/>
        </w:rPr>
        <w:t xml:space="preserve"> </w:t>
      </w:r>
      <w:r>
        <w:rPr>
          <w:lang w:val="en-US"/>
        </w:rPr>
        <w:drawing>
          <wp:inline distT="0" distB="0" distL="0" distR="0">
            <wp:extent cx="5017770" cy="3957320"/>
            <wp:effectExtent l="0" t="0" r="0" b="50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0"/>
                    <a:stretch>
                      <a:fillRect/>
                    </a:stretch>
                  </pic:blipFill>
                  <pic:spPr>
                    <a:xfrm>
                      <a:off x="0" y="0"/>
                      <a:ext cx="5042027" cy="3976171"/>
                    </a:xfrm>
                    <a:prstGeom prst="rect">
                      <a:avLst/>
                    </a:prstGeom>
                  </pic:spPr>
                </pic:pic>
              </a:graphicData>
            </a:graphic>
          </wp:inline>
        </w:drawing>
      </w:r>
    </w:p>
    <w:p>
      <w:pPr>
        <w:jc w:val="center"/>
        <w:rPr>
          <w:rFonts w:ascii="黑体" w:hAnsi="黑体" w:eastAsia="黑体"/>
          <w:b/>
          <w:i/>
          <w:lang w:val="en-US"/>
        </w:rPr>
      </w:pPr>
      <w:bookmarkStart w:id="37" w:name="_Ref266720453"/>
      <w:r>
        <w:rPr>
          <w:rFonts w:hint="eastAsia" w:ascii="黑体" w:hAnsi="黑体" w:eastAsia="黑体"/>
          <w:lang w:val="en-US"/>
        </w:rPr>
        <w:t>图</w:t>
      </w:r>
      <w:bookmarkEnd w:id="37"/>
      <w:r>
        <w:rPr>
          <w:rFonts w:ascii="黑体" w:hAnsi="黑体" w:eastAsia="黑体"/>
          <w:lang w:val="en-US"/>
        </w:rPr>
        <w:t xml:space="preserve">4.1.3-1 </w:t>
      </w:r>
      <w:r>
        <w:rPr>
          <w:rFonts w:hint="eastAsia" w:ascii="黑体" w:hAnsi="黑体" w:eastAsia="黑体"/>
          <w:lang w:val="en-US"/>
        </w:rPr>
        <w:t>改善多孔材料的隔声特性实例</w:t>
      </w:r>
    </w:p>
    <w:p>
      <w:pPr>
        <w:pStyle w:val="4"/>
      </w:pPr>
      <w:bookmarkStart w:id="38" w:name="_Toc503800671"/>
      <w:bookmarkStart w:id="39" w:name="_Toc503275880"/>
      <w:bookmarkStart w:id="40" w:name="_Toc503800606"/>
      <w:r>
        <w:rPr>
          <w:rFonts w:hint="eastAsia"/>
        </w:rPr>
        <w:t>撞击声隔声</w:t>
      </w:r>
      <w:bookmarkEnd w:id="38"/>
      <w:bookmarkEnd w:id="39"/>
      <w:bookmarkEnd w:id="40"/>
    </w:p>
    <w:p>
      <w:pPr>
        <w:pStyle w:val="3"/>
        <w:ind w:firstLine="420"/>
        <w:rPr>
          <w:lang w:val="en-US"/>
        </w:rPr>
      </w:pPr>
      <w:r>
        <w:rPr>
          <w:rFonts w:hint="eastAsia"/>
          <w:lang w:val="en-US"/>
        </w:rPr>
        <w:t>楼板要</w:t>
      </w:r>
      <w:r>
        <w:rPr>
          <w:lang w:val="en-US"/>
        </w:rPr>
        <w:t>承载各种</w:t>
      </w:r>
      <w:r>
        <w:rPr>
          <w:rFonts w:hint="eastAsia"/>
          <w:lang w:val="en-US"/>
        </w:rPr>
        <w:t>荷载</w:t>
      </w:r>
      <w:r>
        <w:rPr>
          <w:lang w:val="en-US"/>
        </w:rPr>
        <w:t>，按照结构强度的要求，自身必须有一定的厚度和重量。</w:t>
      </w:r>
      <w:r>
        <w:rPr>
          <w:rFonts w:hint="eastAsia"/>
          <w:lang w:val="en-US"/>
        </w:rPr>
        <w:t>根据</w:t>
      </w:r>
      <w:r>
        <w:rPr>
          <w:lang w:val="en-US"/>
        </w:rPr>
        <w:t>隔声的质量定律，楼板必然具有一定的隔绝空气声的能力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pPr>
        <w:pStyle w:val="3"/>
        <w:ind w:firstLine="420"/>
        <w:rPr>
          <w:kern w:val="2"/>
          <w:lang w:val="en-US"/>
        </w:rPr>
      </w:pPr>
      <w:r>
        <w:rPr>
          <w:kern w:val="2"/>
          <w:lang w:val="en-US"/>
        </w:rPr>
        <w:t>楼板撞击声的隔声性能</w:t>
      </w:r>
      <w:r>
        <w:rPr>
          <w:rFonts w:hint="eastAsia"/>
          <w:kern w:val="2"/>
          <w:lang w:val="en-US"/>
        </w:rPr>
        <w:t>可以采用</w:t>
      </w:r>
      <w:r>
        <w:rPr>
          <w:kern w:val="2"/>
          <w:lang w:val="en-US"/>
        </w:rPr>
        <w:t>规范化撞击声压级</w:t>
      </w:r>
      <w:r>
        <w:rPr>
          <w:rFonts w:hint="eastAsia"/>
          <w:kern w:val="2"/>
          <w:lang w:val="en-US"/>
        </w:rPr>
        <w:t>L</w:t>
      </w:r>
      <w:r>
        <w:rPr>
          <w:kern w:val="2"/>
          <w:lang w:val="en-US"/>
        </w:rPr>
        <w:t>n</w:t>
      </w:r>
      <w:r>
        <w:rPr>
          <w:rFonts w:hint="eastAsia"/>
          <w:kern w:val="2"/>
          <w:lang w:val="en-US"/>
        </w:rPr>
        <w:t>来</w:t>
      </w:r>
      <w:r>
        <w:rPr>
          <w:kern w:val="2"/>
          <w:lang w:val="en-US"/>
        </w:rPr>
        <w:t>评价，</w:t>
      </w:r>
      <w:r>
        <w:rPr>
          <w:rFonts w:hint="eastAsia"/>
          <w:kern w:val="2"/>
          <w:lang w:val="en-US"/>
        </w:rPr>
        <w:t>依据</w:t>
      </w:r>
      <w:r>
        <w:rPr>
          <w:kern w:val="2"/>
          <w:lang w:val="en-US"/>
        </w:rPr>
        <w:t>《</w:t>
      </w:r>
      <w:r>
        <w:rPr>
          <w:rFonts w:hint="eastAsia"/>
          <w:kern w:val="2"/>
          <w:lang w:val="en-US"/>
        </w:rPr>
        <w:t>声学 建筑和</w:t>
      </w:r>
      <w:r>
        <w:rPr>
          <w:kern w:val="2"/>
          <w:lang w:val="en-US"/>
        </w:rPr>
        <w:t>建筑构件隔声测量</w:t>
      </w:r>
      <w:r>
        <w:rPr>
          <w:rFonts w:hint="eastAsia"/>
          <w:kern w:val="2"/>
          <w:lang w:val="en-US"/>
        </w:rPr>
        <w:t xml:space="preserve"> 第6部分</w:t>
      </w:r>
      <w:r>
        <w:rPr>
          <w:kern w:val="2"/>
          <w:lang w:val="en-US"/>
        </w:rPr>
        <w:t>：楼板撞击声隔声的实验室测量》</w:t>
      </w:r>
      <w:r>
        <w:rPr>
          <w:rFonts w:hint="eastAsia"/>
          <w:kern w:val="2"/>
          <w:lang w:val="en-US"/>
        </w:rPr>
        <w:t xml:space="preserve"> GB</w:t>
      </w:r>
      <w:r>
        <w:rPr>
          <w:kern w:val="2"/>
          <w:lang w:val="en-US"/>
        </w:rPr>
        <w:t>/T 19889.6-2005</w:t>
      </w:r>
      <w:r>
        <w:rPr>
          <w:rFonts w:hint="eastAsia"/>
          <w:kern w:val="2"/>
          <w:lang w:val="en-US"/>
        </w:rPr>
        <w:t>测量</w:t>
      </w:r>
      <w:r>
        <w:rPr>
          <w:kern w:val="2"/>
          <w:lang w:val="en-US"/>
        </w:rPr>
        <w:t>得到规范化撞击声压级，用下式表示：</w:t>
      </w:r>
    </w:p>
    <w:p>
      <w:pPr>
        <w:pStyle w:val="33"/>
        <w:spacing w:before="156" w:beforeLines="50"/>
        <w:ind w:firstLine="1440" w:firstLineChars="600"/>
        <w:rPr>
          <w:rFonts w:asciiTheme="minorHAnsi" w:hAnsiTheme="minorHAnsi"/>
          <w:szCs w:val="21"/>
        </w:rPr>
      </w:pPr>
      <m:oMath>
        <m:sSub>
          <m:sSubPr>
            <m:ctrlPr>
              <w:rPr>
                <w:rFonts w:ascii="Cambria Math" w:hAnsi="Cambria Math" w:cs="Times New Roman"/>
              </w:rPr>
            </m:ctrlPr>
          </m:sSubPr>
          <m:e>
            <m:r>
              <w:rPr>
                <w:rFonts w:ascii="Cambria Math" w:hAnsi="Cambria Math" w:cs="Times New Roman"/>
              </w:rPr>
              <m:t>L</m:t>
            </m:r>
            <m:ctrlPr>
              <w:rPr>
                <w:rFonts w:ascii="Cambria Math" w:hAnsi="Cambria Math" w:cs="Times New Roman"/>
              </w:rPr>
            </m:ctrlPr>
          </m:e>
          <m:sub>
            <m:r>
              <w:rPr>
                <w:rFonts w:ascii="Cambria Math" w:hAnsi="Cambria Math" w:cs="Times New Roman"/>
              </w:rPr>
              <m:t>n</m:t>
            </m:r>
            <m:ctrlPr>
              <w:rPr>
                <w:rFonts w:ascii="Cambria Math" w:hAnsi="Cambria Math" w:cs="Times New Roman"/>
              </w:rPr>
            </m:ctrlP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L</m:t>
            </m:r>
            <m:ctrlPr>
              <w:rPr>
                <w:rFonts w:ascii="Cambria Math" w:hAnsi="Cambria Math" w:cs="Times New Roman"/>
                <w:i/>
              </w:rPr>
            </m:ctrlPr>
          </m:e>
          <m:sub>
            <m:r>
              <w:rPr>
                <w:rFonts w:ascii="Cambria Math" w:hAnsi="Cambria Math" w:cs="Times New Roman"/>
              </w:rPr>
              <m:t>i</m:t>
            </m:r>
            <m:ctrlPr>
              <w:rPr>
                <w:rFonts w:ascii="Cambria Math" w:hAnsi="Cambria Math" w:cs="Times New Roman"/>
                <w:i/>
              </w:rPr>
            </m:ctrlPr>
          </m:sub>
        </m:sSub>
        <m:r>
          <w:rPr>
            <w:rFonts w:ascii="Cambria Math" w:hAnsi="Cambria Math" w:cs="Times New Roman"/>
          </w:rPr>
          <m:t>+10</m:t>
        </m:r>
        <m:r>
          <m:rPr>
            <m:sty m:val="p"/>
          </m:rPr>
          <w:rPr>
            <w:rFonts w:ascii="Cambria Math" w:hAnsi="Cambria Math" w:cs="Times New Roman"/>
          </w:rPr>
          <m:t>lg</m:t>
        </m:r>
        <m:f>
          <m:fPr>
            <m:ctrlPr>
              <w:rPr>
                <w:rFonts w:ascii="Cambria Math" w:hAnsi="Cambria Math" w:cs="Times New Roman"/>
              </w:rPr>
            </m:ctrlPr>
          </m:fPr>
          <m:num>
            <m:r>
              <w:rPr>
                <w:rFonts w:ascii="Cambria Math" w:hAnsi="Cambria Math" w:cs="Times New Roman"/>
              </w:rPr>
              <m:t>A</m:t>
            </m:r>
            <m:ctrlPr>
              <w:rPr>
                <w:rFonts w:ascii="Cambria Math" w:hAnsi="Cambria Math" w:cs="Times New Roman"/>
              </w:rPr>
            </m:ctrlPr>
          </m:num>
          <m:den>
            <m:sSub>
              <m:sSubPr>
                <m:ctrlPr>
                  <w:rPr>
                    <w:rFonts w:ascii="Cambria Math" w:hAnsi="Cambria Math" w:cs="Times New Roman"/>
                    <w:i/>
                  </w:rPr>
                </m:ctrlPr>
              </m:sSubPr>
              <m:e>
                <m:r>
                  <w:rPr>
                    <w:rFonts w:ascii="Cambria Math" w:hAnsi="Cambria Math" w:cs="Times New Roman"/>
                  </w:rPr>
                  <m:t>A</m:t>
                </m:r>
                <m:ctrlPr>
                  <w:rPr>
                    <w:rFonts w:ascii="Cambria Math" w:hAnsi="Cambria Math" w:cs="Times New Roman"/>
                    <w:i/>
                  </w:rPr>
                </m:ctrlPr>
              </m:e>
              <m:sub>
                <m:r>
                  <w:rPr>
                    <w:rFonts w:ascii="Cambria Math" w:hAnsi="Cambria Math" w:cs="Times New Roman"/>
                  </w:rPr>
                  <m:t>0</m:t>
                </m:r>
                <m:ctrlPr>
                  <w:rPr>
                    <w:rFonts w:ascii="Cambria Math" w:hAnsi="Cambria Math" w:cs="Times New Roman"/>
                    <w:i/>
                  </w:rPr>
                </m:ctrlPr>
              </m:sub>
            </m:sSub>
            <m:ctrlPr>
              <w:rPr>
                <w:rFonts w:ascii="Cambria Math" w:hAnsi="Cambria Math" w:cs="Times New Roman"/>
              </w:rPr>
            </m:ctrlPr>
          </m:den>
        </m:f>
      </m:oMath>
      <w:r>
        <w:rPr>
          <w:rFonts w:hint="eastAsia"/>
        </w:rPr>
        <w:t xml:space="preserve">                                   </w:t>
      </w:r>
      <w:r>
        <w:rPr>
          <w:rFonts w:hint="eastAsia" w:ascii="Calibri" w:hAnsi="Calibri"/>
          <w:kern w:val="2"/>
          <w:szCs w:val="22"/>
        </w:rPr>
        <w:t>（4</w:t>
      </w:r>
      <w:r>
        <w:rPr>
          <w:rFonts w:ascii="Calibri" w:hAnsi="Calibri"/>
          <w:kern w:val="2"/>
          <w:szCs w:val="22"/>
        </w:rPr>
        <w:t>.2</w:t>
      </w:r>
      <w:r>
        <w:rPr>
          <w:rFonts w:hint="eastAsia" w:ascii="Calibri" w:hAnsi="Calibri"/>
          <w:kern w:val="2"/>
          <w:szCs w:val="22"/>
        </w:rPr>
        <w:t>）</w:t>
      </w:r>
    </w:p>
    <w:p>
      <w:pPr>
        <w:pStyle w:val="3"/>
        <w:ind w:firstLine="420"/>
        <w:rPr>
          <w:lang w:val="en-US"/>
        </w:rPr>
      </w:pPr>
      <w:r>
        <w:rPr>
          <w:rFonts w:hint="eastAsia"/>
          <w:lang w:val="en-US"/>
        </w:rPr>
        <w:t>式中：</w:t>
      </w:r>
      <m:oMath>
        <m:sSub>
          <m:sSubPr>
            <m:ctrlPr>
              <w:rPr>
                <w:rFonts w:ascii="Cambria Math" w:hAnsi="Cambria Math"/>
                <w:lang w:val="en-US"/>
              </w:rPr>
            </m:ctrlPr>
          </m:sSubPr>
          <m:e>
            <m:r>
              <w:rPr>
                <w:rFonts w:ascii="Cambria Math" w:hAnsi="Cambria Math"/>
                <w:lang w:val="en-US"/>
              </w:rPr>
              <m:t>L</m:t>
            </m:r>
            <m:ctrlPr>
              <w:rPr>
                <w:rFonts w:ascii="Cambria Math" w:hAnsi="Cambria Math"/>
                <w:lang w:val="en-US"/>
              </w:rPr>
            </m:ctrlPr>
          </m:e>
          <m:sub>
            <m:r>
              <w:rPr>
                <w:rFonts w:ascii="Cambria Math" w:hAnsi="Cambria Math"/>
                <w:lang w:val="en-US"/>
              </w:rPr>
              <m:t>n</m:t>
            </m:r>
            <m:ctrlPr>
              <w:rPr>
                <w:rFonts w:ascii="Cambria Math" w:hAnsi="Cambria Math"/>
                <w:lang w:val="en-US"/>
              </w:rPr>
            </m:ctrlPr>
          </m:sub>
        </m:sSub>
      </m:oMath>
      <w:r>
        <w:rPr>
          <w:rFonts w:hint="eastAsia"/>
          <w:lang w:val="en-US"/>
        </w:rPr>
        <w:t>—规范化撞击声压级，单位dB；</w:t>
      </w:r>
    </w:p>
    <w:p>
      <w:pPr>
        <w:pStyle w:val="3"/>
        <w:tabs>
          <w:tab w:val="left" w:pos="1875"/>
        </w:tabs>
        <w:ind w:firstLine="1050" w:firstLineChars="500"/>
        <w:rPr>
          <w:lang w:val="en-US"/>
        </w:rPr>
      </w:pPr>
      <m:oMath>
        <m:sSub>
          <m:sSubPr>
            <m:ctrlPr>
              <w:rPr>
                <w:rFonts w:ascii="Cambria Math" w:hAnsi="Cambria Math"/>
                <w:i/>
                <w:lang w:val="en-US"/>
              </w:rPr>
            </m:ctrlPr>
          </m:sSubPr>
          <m:e>
            <m:r>
              <w:rPr>
                <w:rFonts w:ascii="Cambria Math" w:hAnsi="Cambria Math"/>
                <w:lang w:val="en-US"/>
              </w:rPr>
              <m:t>L</m:t>
            </m:r>
            <m:ctrlPr>
              <w:rPr>
                <w:rFonts w:ascii="Cambria Math" w:hAnsi="Cambria Math"/>
                <w:i/>
                <w:lang w:val="en-US"/>
              </w:rPr>
            </m:ctrlPr>
          </m:e>
          <m:sub>
            <m:r>
              <w:rPr>
                <w:rFonts w:ascii="Cambria Math" w:hAnsi="Cambria Math"/>
                <w:lang w:val="en-US"/>
              </w:rPr>
              <m:t>i</m:t>
            </m:r>
            <m:ctrlPr>
              <w:rPr>
                <w:rFonts w:ascii="Cambria Math" w:hAnsi="Cambria Math"/>
                <w:i/>
                <w:lang w:val="en-US"/>
              </w:rPr>
            </m:ctrlPr>
          </m:sub>
        </m:sSub>
      </m:oMath>
      <w:r>
        <w:rPr>
          <w:rFonts w:hint="eastAsia"/>
          <w:lang w:val="en-US"/>
        </w:rPr>
        <w:t>—接受室内平均撞击声压级，单位dB；</w:t>
      </w:r>
    </w:p>
    <w:p>
      <w:pPr>
        <w:pStyle w:val="3"/>
        <w:numPr>
          <w:ilvl w:val="0"/>
          <w:numId w:val="3"/>
        </w:numPr>
        <w:tabs>
          <w:tab w:val="left" w:pos="1875"/>
        </w:tabs>
        <w:ind w:firstLineChars="0"/>
        <w:rPr>
          <w:lang w:val="en-US"/>
        </w:rPr>
      </w:pPr>
      <w:r>
        <w:rPr>
          <w:rFonts w:hint="eastAsia"/>
          <w:lang w:val="en-US"/>
        </w:rPr>
        <w:t>接受室内吸声量，单位</w:t>
      </w:r>
      <w:r>
        <w:rPr>
          <w:lang w:val="en-US"/>
        </w:rPr>
        <w:t>m</w:t>
      </w:r>
      <w:r>
        <w:rPr>
          <w:vertAlign w:val="superscript"/>
          <w:lang w:val="en-US"/>
        </w:rPr>
        <w:t>2</w:t>
      </w:r>
      <w:r>
        <w:rPr>
          <w:rFonts w:hint="eastAsia"/>
          <w:lang w:val="en-US"/>
        </w:rPr>
        <w:t>；</w:t>
      </w:r>
    </w:p>
    <w:p>
      <w:pPr>
        <w:pStyle w:val="3"/>
        <w:tabs>
          <w:tab w:val="left" w:pos="1875"/>
        </w:tabs>
        <w:ind w:left="1050" w:firstLine="0" w:firstLineChars="0"/>
        <w:rPr>
          <w:lang w:val="en-US"/>
        </w:rPr>
      </w:pPr>
      <m:oMath>
        <m:sSub>
          <m:sSubPr>
            <m:ctrlPr>
              <w:rPr>
                <w:rFonts w:ascii="Cambria Math" w:hAnsi="Cambria Math"/>
                <w:i/>
                <w:lang w:val="en-US"/>
              </w:rPr>
            </m:ctrlPr>
          </m:sSubPr>
          <m:e>
            <m:r>
              <w:rPr>
                <w:rFonts w:ascii="Cambria Math" w:hAnsi="Cambria Math"/>
                <w:lang w:val="en-US"/>
              </w:rPr>
              <m:t>A</m:t>
            </m:r>
            <m:ctrlPr>
              <w:rPr>
                <w:rFonts w:ascii="Cambria Math" w:hAnsi="Cambria Math"/>
                <w:i/>
                <w:lang w:val="en-US"/>
              </w:rPr>
            </m:ctrlPr>
          </m:e>
          <m:sub>
            <m:r>
              <w:rPr>
                <w:rFonts w:ascii="Cambria Math" w:hAnsi="Cambria Math"/>
                <w:lang w:val="en-US"/>
              </w:rPr>
              <m:t>0</m:t>
            </m:r>
            <m:ctrlPr>
              <w:rPr>
                <w:rFonts w:ascii="Cambria Math" w:hAnsi="Cambria Math"/>
                <w:i/>
                <w:lang w:val="en-US"/>
              </w:rPr>
            </m:ctrlPr>
          </m:sub>
        </m:sSub>
      </m:oMath>
      <w:r>
        <w:rPr>
          <w:rFonts w:hint="eastAsia"/>
          <w:lang w:val="en-US"/>
        </w:rPr>
        <w:t>—参考吸声量，单位</w:t>
      </w:r>
      <w:r>
        <w:rPr>
          <w:lang w:val="en-US"/>
        </w:rPr>
        <w:t>m</w:t>
      </w:r>
      <w:r>
        <w:rPr>
          <w:vertAlign w:val="superscript"/>
          <w:lang w:val="en-US"/>
        </w:rPr>
        <w:t>2</w:t>
      </w:r>
      <w:r>
        <w:rPr>
          <w:rFonts w:hint="eastAsia"/>
          <w:lang w:val="en-US"/>
        </w:rPr>
        <w:t>。</w:t>
      </w:r>
    </w:p>
    <w:p>
      <w:pPr>
        <w:pStyle w:val="13"/>
        <w:ind w:firstLine="420" w:firstLineChars="0"/>
        <w:rPr>
          <w:rFonts w:ascii="Times New Roman" w:hAnsi="Times New Roman" w:eastAsia="宋体"/>
          <w:kern w:val="0"/>
          <w:sz w:val="21"/>
          <w:szCs w:val="21"/>
        </w:rPr>
      </w:pPr>
      <w:r>
        <w:rPr>
          <w:rFonts w:hint="eastAsia" w:ascii="Times New Roman" w:hAnsi="Times New Roman" w:eastAsia="宋体"/>
          <w:kern w:val="0"/>
          <w:sz w:val="21"/>
          <w:szCs w:val="21"/>
        </w:rPr>
        <w:t>撞击声的</w:t>
      </w:r>
      <w:r>
        <w:rPr>
          <w:rFonts w:ascii="Times New Roman" w:hAnsi="Times New Roman" w:eastAsia="宋体"/>
          <w:kern w:val="0"/>
          <w:sz w:val="21"/>
          <w:szCs w:val="21"/>
        </w:rPr>
        <w:t>隔声性能测量</w:t>
      </w:r>
      <w:r>
        <w:rPr>
          <w:rFonts w:hint="eastAsia" w:ascii="Times New Roman" w:hAnsi="Times New Roman" w:eastAsia="宋体"/>
          <w:kern w:val="0"/>
          <w:sz w:val="21"/>
          <w:szCs w:val="21"/>
        </w:rPr>
        <w:t>时</w:t>
      </w:r>
      <w:r>
        <w:rPr>
          <w:rFonts w:ascii="Times New Roman" w:hAnsi="Times New Roman" w:eastAsia="宋体"/>
          <w:kern w:val="0"/>
          <w:sz w:val="21"/>
          <w:szCs w:val="21"/>
        </w:rPr>
        <w:t>，采用国际标准化组织</w:t>
      </w:r>
      <w:r>
        <w:rPr>
          <w:rFonts w:hint="eastAsia" w:ascii="Times New Roman" w:hAnsi="Times New Roman" w:eastAsia="宋体"/>
          <w:kern w:val="0"/>
          <w:sz w:val="21"/>
          <w:szCs w:val="21"/>
        </w:rPr>
        <w:t>ISO</w:t>
      </w:r>
      <w:r>
        <w:rPr>
          <w:rFonts w:ascii="Times New Roman" w:hAnsi="Times New Roman" w:eastAsia="宋体"/>
          <w:kern w:val="0"/>
          <w:sz w:val="21"/>
          <w:szCs w:val="21"/>
        </w:rPr>
        <w:t xml:space="preserve"> </w:t>
      </w:r>
      <w:r>
        <w:rPr>
          <w:rFonts w:hint="eastAsia" w:ascii="Times New Roman" w:hAnsi="Times New Roman" w:eastAsia="宋体"/>
          <w:kern w:val="0"/>
          <w:sz w:val="21"/>
          <w:szCs w:val="21"/>
        </w:rPr>
        <w:t>140规定</w:t>
      </w:r>
      <w:r>
        <w:rPr>
          <w:rFonts w:ascii="Times New Roman" w:hAnsi="Times New Roman" w:eastAsia="宋体"/>
          <w:kern w:val="0"/>
          <w:sz w:val="21"/>
          <w:szCs w:val="21"/>
        </w:rPr>
        <w:t>的标准撞击器撞击楼板，楼板下房间</w:t>
      </w:r>
      <w:r>
        <w:rPr>
          <w:rFonts w:hint="eastAsia" w:ascii="Times New Roman" w:hAnsi="Times New Roman" w:eastAsia="宋体"/>
          <w:kern w:val="0"/>
          <w:sz w:val="21"/>
          <w:szCs w:val="21"/>
        </w:rPr>
        <w:t>测得的声压级</w:t>
      </w:r>
      <w:r>
        <w:rPr>
          <w:rFonts w:ascii="Times New Roman" w:hAnsi="Times New Roman" w:eastAsia="宋体"/>
          <w:kern w:val="0"/>
          <w:sz w:val="21"/>
          <w:szCs w:val="21"/>
        </w:rPr>
        <w:t>越低，则表示楼板撞击声隔声性能越好</w:t>
      </w:r>
      <w:r>
        <w:rPr>
          <w:rFonts w:hint="eastAsia" w:ascii="Times New Roman" w:hAnsi="Times New Roman" w:eastAsia="宋体"/>
          <w:kern w:val="0"/>
          <w:sz w:val="21"/>
          <w:szCs w:val="21"/>
        </w:rPr>
        <w:t>；反之</w:t>
      </w:r>
      <w:r>
        <w:rPr>
          <w:rFonts w:ascii="Times New Roman" w:hAnsi="Times New Roman" w:eastAsia="宋体"/>
          <w:kern w:val="0"/>
          <w:sz w:val="21"/>
          <w:szCs w:val="21"/>
        </w:rPr>
        <w:t>，则表示楼板撞击声隔声性能越差。</w:t>
      </w:r>
    </w:p>
    <w:p>
      <w:pPr>
        <w:pStyle w:val="2"/>
      </w:pPr>
      <w:r>
        <w:rPr>
          <w:rFonts w:hint="eastAsia"/>
        </w:rPr>
        <w:t>构件空气声隔声量计算过程</w:t>
      </w:r>
    </w:p>
    <w:p>
      <w:pPr>
        <w:ind w:firstLine="420" w:firstLineChars="200"/>
        <w:rPr>
          <w:lang w:val="en-US"/>
        </w:rPr>
      </w:pPr>
      <w:r>
        <w:rPr>
          <w:rFonts w:hint="eastAsia"/>
          <w:lang w:val="en-US"/>
        </w:rPr>
        <w:t>先计算构件在倍频程下的空气声有效隔声量，再通过公式法计算获取空气声隔声计权单值评价量，进而获得空气声频谱修正量，最终求得构件空气</w:t>
      </w:r>
      <w:r>
        <w:rPr>
          <w:lang w:val="en-US"/>
        </w:rPr>
        <w:t>声</w:t>
      </w:r>
      <w:r>
        <w:rPr>
          <w:rFonts w:hint="eastAsia"/>
          <w:lang w:val="en-US"/>
        </w:rPr>
        <w:t>隔声性能，如下图：</w:t>
      </w:r>
    </w:p>
    <w:p>
      <w:pPr>
        <w:jc w:val="center"/>
        <w:rPr>
          <w:lang w:val="en-US"/>
        </w:rPr>
      </w:pPr>
      <w:r>
        <w:rPr>
          <w:lang w:val="en-US"/>
        </w:rPr>
        <w:pict>
          <v:shape id="_x0000_i1034" o:spt="75" type="#_x0000_t75" style="height:180.6pt;width:422.4pt;" filled="f" o:preferrelative="t" stroked="f" coordsize="21600,21600">
            <v:path/>
            <v:fill on="f" focussize="0,0"/>
            <v:stroke on="f" joinstyle="miter"/>
            <v:imagedata r:id="rId21" cropleft="11987f" croptop="29144f" cropright="6542f" o:title=""/>
            <o:lock v:ext="edit" aspectratio="t"/>
            <w10:wrap type="none"/>
            <w10:anchorlock/>
          </v:shape>
        </w:pict>
      </w:r>
    </w:p>
    <w:p>
      <w:pPr>
        <w:jc w:val="center"/>
        <w:rPr>
          <w:rFonts w:ascii="黑体" w:hAnsi="黑体" w:eastAsia="黑体"/>
          <w:b/>
          <w:i/>
          <w:lang w:val="en-US"/>
        </w:rPr>
      </w:pPr>
      <w:r>
        <w:rPr>
          <w:rFonts w:hint="eastAsia" w:ascii="黑体" w:hAnsi="黑体" w:eastAsia="黑体"/>
          <w:lang w:val="en-US"/>
        </w:rPr>
        <w:t>图</w:t>
      </w:r>
      <w:r>
        <w:rPr>
          <w:rFonts w:ascii="黑体" w:hAnsi="黑体" w:eastAsia="黑体"/>
          <w:lang w:val="en-US"/>
        </w:rPr>
        <w:t xml:space="preserve">5-1 </w:t>
      </w:r>
      <w:r>
        <w:rPr>
          <w:rFonts w:hint="eastAsia" w:ascii="黑体" w:hAnsi="黑体" w:eastAsia="黑体"/>
          <w:lang w:val="en-US"/>
        </w:rPr>
        <w:t>构件空气声隔声量计算过程</w:t>
      </w:r>
    </w:p>
    <w:p>
      <w:pPr>
        <w:pStyle w:val="3"/>
        <w:ind w:firstLine="420"/>
        <w:rPr>
          <w:lang w:val="en-US"/>
        </w:rPr>
      </w:pPr>
      <w:r>
        <w:rPr>
          <w:rFonts w:hint="eastAsia"/>
          <w:lang w:val="en-US"/>
        </w:rPr>
        <w:t>根据以上流程，并结合墙板与门窗不同的情况，分别对墙板和门窗进行空气声隔声量的计算，并将每一步的计算结果和最终结果整理在5.5节中，而分步计算过程将会在后面小节中阐述。</w:t>
      </w:r>
    </w:p>
    <w:p>
      <w:pPr>
        <w:pStyle w:val="4"/>
      </w:pPr>
      <w:r>
        <w:rPr>
          <w:rFonts w:hint="eastAsia"/>
        </w:rPr>
        <w:t>计算条件</w:t>
      </w:r>
    </w:p>
    <w:p>
      <w:pPr>
        <w:pStyle w:val="3"/>
        <w:spacing w:before="156" w:beforeLines="50" w:after="156" w:afterLines="50"/>
        <w:ind w:firstLine="420"/>
        <w:rPr>
          <w:lang w:val="en-US"/>
        </w:rPr>
      </w:pPr>
      <w:r>
        <w:rPr>
          <w:rFonts w:hint="eastAsia"/>
          <w:lang w:val="en-US"/>
        </w:rPr>
        <w:t>建筑声学</w:t>
      </w:r>
      <w:r>
        <w:rPr>
          <w:lang w:val="en-US"/>
        </w:rPr>
        <w:t>相关标准中对</w:t>
      </w:r>
      <w:r>
        <w:rPr>
          <w:rFonts w:hint="eastAsia"/>
          <w:lang w:val="en-US"/>
        </w:rPr>
        <w:t>建筑内外围护结构中各类门窗、墙体、楼板、屋顶及地面的隔声性能做出了明确</w:t>
      </w:r>
      <w:r>
        <w:rPr>
          <w:lang w:val="en-US"/>
        </w:rPr>
        <w:t>要求</w:t>
      </w:r>
      <w:r>
        <w:rPr>
          <w:rFonts w:hint="eastAsia"/>
          <w:lang w:val="en-US"/>
        </w:rPr>
        <w:t>。构件隔声</w:t>
      </w:r>
      <w:r>
        <w:rPr>
          <w:lang w:val="en-US"/>
        </w:rPr>
        <w:t>性能</w:t>
      </w:r>
      <w:r>
        <w:rPr>
          <w:rFonts w:hint="eastAsia"/>
          <w:lang w:val="en-US"/>
        </w:rPr>
        <w:t>与</w:t>
      </w:r>
      <w:r>
        <w:rPr>
          <w:lang w:val="en-US"/>
        </w:rPr>
        <w:t>构造</w:t>
      </w:r>
      <w:r>
        <w:rPr>
          <w:rFonts w:hint="eastAsia"/>
          <w:lang w:val="en-US"/>
        </w:rPr>
        <w:t>的材料和做法</w:t>
      </w:r>
      <w:r>
        <w:rPr>
          <w:lang w:val="en-US"/>
        </w:rPr>
        <w:t>息息相关，例如</w:t>
      </w:r>
      <w:r>
        <w:rPr>
          <w:rFonts w:hint="eastAsia"/>
          <w:lang w:val="en-US"/>
        </w:rPr>
        <w:t>，匀质墙体的工程材料和构造做法会影响其面密度，从而</w:t>
      </w:r>
      <w:r>
        <w:rPr>
          <w:lang w:val="en-US"/>
        </w:rPr>
        <w:t>决定</w:t>
      </w:r>
      <w:r>
        <w:rPr>
          <w:rFonts w:hint="eastAsia"/>
          <w:lang w:val="en-US"/>
        </w:rPr>
        <w:t>墙体的</w:t>
      </w:r>
      <w:r>
        <w:rPr>
          <w:lang w:val="en-US"/>
        </w:rPr>
        <w:t>隔声性能</w:t>
      </w:r>
      <w:r>
        <w:rPr>
          <w:rFonts w:hint="eastAsia"/>
          <w:lang w:val="en-US"/>
        </w:rPr>
        <w:t>。</w:t>
      </w:r>
    </w:p>
    <w:p>
      <w:pPr>
        <w:pStyle w:val="3"/>
        <w:spacing w:before="156" w:beforeLines="50" w:after="156" w:afterLines="50"/>
        <w:ind w:firstLine="420"/>
        <w:rPr>
          <w:lang w:val="en-US"/>
        </w:rPr>
      </w:pPr>
      <w:r>
        <w:rPr>
          <w:rFonts w:hint="eastAsia"/>
          <w:lang w:val="en-US"/>
        </w:rPr>
        <w:t>本项目</w:t>
      </w:r>
      <w:r>
        <w:rPr>
          <w:lang w:val="en-US"/>
        </w:rPr>
        <w:t>中</w:t>
      </w:r>
      <w:r>
        <w:rPr>
          <w:rFonts w:hint="eastAsia"/>
          <w:lang w:val="en-US"/>
        </w:rPr>
        <w:t>建筑围护结构详细信息可见下表：</w:t>
      </w:r>
    </w:p>
    <w:p>
      <w:pPr>
        <w:pStyle w:val="13"/>
        <w:ind w:firstLine="420" w:firstLineChars="0"/>
        <w:jc w:val="center"/>
        <w:rPr>
          <w:rFonts w:ascii="宋体" w:hAnsi="宋体" w:eastAsia="宋体"/>
          <w:color w:val="000000"/>
          <w:sz w:val="21"/>
          <w:szCs w:val="21"/>
        </w:rPr>
      </w:pPr>
      <w:r>
        <w:rPr>
          <w:rFonts w:hint="eastAsia" w:ascii="黑体" w:hAnsi="黑体" w:eastAsia="黑体"/>
          <w:sz w:val="21"/>
          <w:szCs w:val="21"/>
        </w:rPr>
        <w:t>表</w:t>
      </w:r>
      <w:r>
        <w:rPr>
          <w:rFonts w:ascii="黑体" w:hAnsi="黑体" w:eastAsia="黑体"/>
          <w:sz w:val="21"/>
          <w:szCs w:val="21"/>
        </w:rPr>
        <w:t xml:space="preserve">5.1-1  </w:t>
      </w:r>
      <w:r>
        <w:rPr>
          <w:rFonts w:hint="eastAsia" w:ascii="黑体" w:hAnsi="黑体" w:eastAsia="黑体"/>
          <w:sz w:val="21"/>
          <w:szCs w:val="21"/>
        </w:rPr>
        <w:t>建筑围护结构构造与材料清单</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5"/>
        <w:gridCol w:w="3272"/>
        <w:gridCol w:w="990"/>
        <w:gridCol w:w="990"/>
        <w:gridCol w:w="990"/>
        <w:gridCol w:w="112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shd w:val="clear" w:color="auto" w:fill="E6E6E6"/>
            <w:vAlign w:val="center"/>
          </w:tcPr>
          <w:p>
            <w:r>
              <w:t>构件</w:t>
            </w:r>
          </w:p>
        </w:tc>
        <w:tc>
          <w:tcPr>
            <w:tcW w:w="3271" w:type="dxa"/>
            <w:shd w:val="clear" w:color="auto" w:fill="E6E6E6"/>
            <w:vAlign w:val="center"/>
          </w:tcPr>
          <w:p>
            <w:pPr>
              <w:jc w:val="center"/>
            </w:pPr>
            <w:r>
              <w:t>材料</w:t>
            </w:r>
          </w:p>
        </w:tc>
        <w:tc>
          <w:tcPr>
            <w:tcW w:w="990" w:type="dxa"/>
            <w:shd w:val="clear" w:color="auto" w:fill="E6E6E6"/>
            <w:vAlign w:val="center"/>
          </w:tcPr>
          <w:p>
            <w:pPr>
              <w:jc w:val="center"/>
            </w:pPr>
            <w:r>
              <w:t>厚度(mm)</w:t>
            </w:r>
          </w:p>
        </w:tc>
        <w:tc>
          <w:tcPr>
            <w:tcW w:w="990" w:type="dxa"/>
            <w:shd w:val="clear" w:color="auto" w:fill="E6E6E6"/>
            <w:vAlign w:val="center"/>
          </w:tcPr>
          <w:p>
            <w:pPr>
              <w:jc w:val="center"/>
            </w:pPr>
            <w:r>
              <w:t>密度(kg/m</w:t>
            </w:r>
            <w:r>
              <w:rPr>
                <w:vertAlign w:val="superscript"/>
              </w:rPr>
              <w:t>3</w:t>
            </w:r>
            <w:r>
              <w:t>)</w:t>
            </w:r>
          </w:p>
        </w:tc>
        <w:tc>
          <w:tcPr>
            <w:tcW w:w="990" w:type="dxa"/>
            <w:shd w:val="clear" w:color="auto" w:fill="E6E6E6"/>
            <w:vAlign w:val="center"/>
          </w:tcPr>
          <w:p>
            <w:pPr>
              <w:jc w:val="center"/>
            </w:pPr>
            <w:r>
              <w:t>面密度(kg/m</w:t>
            </w:r>
            <w:r>
              <w:rPr>
                <w:vertAlign w:val="superscript"/>
              </w:rPr>
              <w:t>2</w:t>
            </w:r>
            <w:r>
              <w:t>)</w:t>
            </w:r>
          </w:p>
        </w:tc>
        <w:tc>
          <w:tcPr>
            <w:tcW w:w="1126" w:type="dxa"/>
            <w:shd w:val="clear" w:color="auto" w:fill="E6E6E6"/>
            <w:vAlign w:val="center"/>
          </w:tcPr>
          <w:p>
            <w:pPr>
              <w:jc w:val="center"/>
            </w:pPr>
            <w:r>
              <w:t>总面密度(kg/m</w:t>
            </w:r>
            <w:r>
              <w:rPr>
                <w:vertAlign w:val="superscript"/>
              </w:rPr>
              <w:t>2</w:t>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restart"/>
            <w:shd w:val="clear" w:color="auto" w:fill="E6E6E6"/>
            <w:vAlign w:val="center"/>
          </w:tcPr>
          <w:p>
            <w:r>
              <w:t>外墙</w:t>
            </w:r>
          </w:p>
        </w:tc>
        <w:tc>
          <w:tcPr>
            <w:tcW w:w="3271" w:type="dxa"/>
            <w:vAlign w:val="center"/>
          </w:tcPr>
          <w:p>
            <w:r>
              <w:t>水泥砂浆</w:t>
            </w:r>
          </w:p>
        </w:tc>
        <w:tc>
          <w:tcPr>
            <w:tcW w:w="990" w:type="dxa"/>
            <w:vAlign w:val="center"/>
          </w:tcPr>
          <w:p>
            <w:r>
              <w:t>20</w:t>
            </w:r>
          </w:p>
        </w:tc>
        <w:tc>
          <w:tcPr>
            <w:tcW w:w="990" w:type="dxa"/>
            <w:vAlign w:val="center"/>
          </w:tcPr>
          <w:p>
            <w:r>
              <w:t>1800</w:t>
            </w:r>
          </w:p>
        </w:tc>
        <w:tc>
          <w:tcPr>
            <w:tcW w:w="990" w:type="dxa"/>
            <w:vAlign w:val="center"/>
          </w:tcPr>
          <w:p>
            <w:r>
              <w:t>36</w:t>
            </w:r>
          </w:p>
        </w:tc>
        <w:tc>
          <w:tcPr>
            <w:tcW w:w="1126" w:type="dxa"/>
            <w:vMerge w:val="restart"/>
            <w:vAlign w:val="center"/>
          </w:tcPr>
          <w:p>
            <w:r>
              <w:t>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挤塑聚苯板(ρ=25-32)</w:t>
            </w:r>
          </w:p>
        </w:tc>
        <w:tc>
          <w:tcPr>
            <w:tcW w:w="990" w:type="dxa"/>
            <w:vAlign w:val="center"/>
          </w:tcPr>
          <w:p>
            <w:r>
              <w:t>20</w:t>
            </w:r>
          </w:p>
        </w:tc>
        <w:tc>
          <w:tcPr>
            <w:tcW w:w="990" w:type="dxa"/>
            <w:vAlign w:val="center"/>
          </w:tcPr>
          <w:p>
            <w:r>
              <w:t>29</w:t>
            </w:r>
          </w:p>
        </w:tc>
        <w:tc>
          <w:tcPr>
            <w:tcW w:w="990" w:type="dxa"/>
            <w:vAlign w:val="center"/>
          </w:tcPr>
          <w:p>
            <w:r>
              <w:t>1</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水泥砂浆</w:t>
            </w:r>
          </w:p>
        </w:tc>
        <w:tc>
          <w:tcPr>
            <w:tcW w:w="990" w:type="dxa"/>
            <w:vAlign w:val="center"/>
          </w:tcPr>
          <w:p>
            <w:r>
              <w:t>20</w:t>
            </w:r>
          </w:p>
        </w:tc>
        <w:tc>
          <w:tcPr>
            <w:tcW w:w="990" w:type="dxa"/>
            <w:vAlign w:val="center"/>
          </w:tcPr>
          <w:p>
            <w:r>
              <w:t>1800</w:t>
            </w:r>
          </w:p>
        </w:tc>
        <w:tc>
          <w:tcPr>
            <w:tcW w:w="990" w:type="dxa"/>
            <w:vAlign w:val="center"/>
          </w:tcPr>
          <w:p>
            <w:r>
              <w:t>36</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钢筋混凝土</w:t>
            </w:r>
          </w:p>
        </w:tc>
        <w:tc>
          <w:tcPr>
            <w:tcW w:w="990" w:type="dxa"/>
            <w:vAlign w:val="center"/>
          </w:tcPr>
          <w:p>
            <w:r>
              <w:t>200</w:t>
            </w:r>
          </w:p>
        </w:tc>
        <w:tc>
          <w:tcPr>
            <w:tcW w:w="990" w:type="dxa"/>
            <w:vAlign w:val="center"/>
          </w:tcPr>
          <w:p>
            <w:r>
              <w:t>2500</w:t>
            </w:r>
          </w:p>
        </w:tc>
        <w:tc>
          <w:tcPr>
            <w:tcW w:w="990" w:type="dxa"/>
            <w:vAlign w:val="center"/>
          </w:tcPr>
          <w:p>
            <w:r>
              <w:t>500</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石灰砂浆</w:t>
            </w:r>
          </w:p>
        </w:tc>
        <w:tc>
          <w:tcPr>
            <w:tcW w:w="990" w:type="dxa"/>
            <w:vAlign w:val="center"/>
          </w:tcPr>
          <w:p>
            <w:r>
              <w:t>20</w:t>
            </w:r>
          </w:p>
        </w:tc>
        <w:tc>
          <w:tcPr>
            <w:tcW w:w="990" w:type="dxa"/>
            <w:vAlign w:val="center"/>
          </w:tcPr>
          <w:p>
            <w:r>
              <w:t>1600</w:t>
            </w:r>
          </w:p>
        </w:tc>
        <w:tc>
          <w:tcPr>
            <w:tcW w:w="990" w:type="dxa"/>
            <w:vAlign w:val="center"/>
          </w:tcPr>
          <w:p>
            <w:r>
              <w:t>32</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restart"/>
            <w:shd w:val="clear" w:color="auto" w:fill="E6E6E6"/>
            <w:vAlign w:val="center"/>
          </w:tcPr>
          <w:p>
            <w:r>
              <w:t>隔墙</w:t>
            </w:r>
          </w:p>
        </w:tc>
        <w:tc>
          <w:tcPr>
            <w:tcW w:w="3271" w:type="dxa"/>
            <w:vAlign w:val="center"/>
          </w:tcPr>
          <w:p>
            <w:r>
              <w:t>水泥砂浆</w:t>
            </w:r>
          </w:p>
        </w:tc>
        <w:tc>
          <w:tcPr>
            <w:tcW w:w="990" w:type="dxa"/>
            <w:vAlign w:val="center"/>
          </w:tcPr>
          <w:p>
            <w:r>
              <w:t>20</w:t>
            </w:r>
          </w:p>
        </w:tc>
        <w:tc>
          <w:tcPr>
            <w:tcW w:w="990" w:type="dxa"/>
            <w:vAlign w:val="center"/>
          </w:tcPr>
          <w:p>
            <w:r>
              <w:t>1800</w:t>
            </w:r>
          </w:p>
        </w:tc>
        <w:tc>
          <w:tcPr>
            <w:tcW w:w="990" w:type="dxa"/>
            <w:vAlign w:val="center"/>
          </w:tcPr>
          <w:p>
            <w:r>
              <w:t>36</w:t>
            </w:r>
          </w:p>
        </w:tc>
        <w:tc>
          <w:tcPr>
            <w:tcW w:w="1126" w:type="dxa"/>
            <w:vMerge w:val="restart"/>
            <w:vAlign w:val="center"/>
          </w:tcPr>
          <w:p>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混凝土多孔砖(190六孔砖）</w:t>
            </w:r>
          </w:p>
        </w:tc>
        <w:tc>
          <w:tcPr>
            <w:tcW w:w="990" w:type="dxa"/>
            <w:vAlign w:val="center"/>
          </w:tcPr>
          <w:p>
            <w:r>
              <w:t>190</w:t>
            </w:r>
          </w:p>
        </w:tc>
        <w:tc>
          <w:tcPr>
            <w:tcW w:w="990" w:type="dxa"/>
            <w:vAlign w:val="center"/>
          </w:tcPr>
          <w:p>
            <w:r>
              <w:t>1450</w:t>
            </w:r>
          </w:p>
        </w:tc>
        <w:tc>
          <w:tcPr>
            <w:tcW w:w="990" w:type="dxa"/>
            <w:vAlign w:val="center"/>
          </w:tcPr>
          <w:p>
            <w:r>
              <w:t>276</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石灰砂浆</w:t>
            </w:r>
          </w:p>
        </w:tc>
        <w:tc>
          <w:tcPr>
            <w:tcW w:w="990" w:type="dxa"/>
            <w:vAlign w:val="center"/>
          </w:tcPr>
          <w:p>
            <w:r>
              <w:t>20</w:t>
            </w:r>
          </w:p>
        </w:tc>
        <w:tc>
          <w:tcPr>
            <w:tcW w:w="990" w:type="dxa"/>
            <w:vAlign w:val="center"/>
          </w:tcPr>
          <w:p>
            <w:r>
              <w:t>1600</w:t>
            </w:r>
          </w:p>
        </w:tc>
        <w:tc>
          <w:tcPr>
            <w:tcW w:w="990" w:type="dxa"/>
            <w:vAlign w:val="center"/>
          </w:tcPr>
          <w:p>
            <w:r>
              <w:t>32</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restart"/>
            <w:shd w:val="clear" w:color="auto" w:fill="E6E6E6"/>
            <w:vAlign w:val="center"/>
          </w:tcPr>
          <w:p>
            <w:r>
              <w:t>屋顶</w:t>
            </w:r>
          </w:p>
        </w:tc>
        <w:tc>
          <w:tcPr>
            <w:tcW w:w="3271" w:type="dxa"/>
            <w:vAlign w:val="center"/>
          </w:tcPr>
          <w:p>
            <w:r>
              <w:t>碎石、卵石混凝土(ρ=2300)</w:t>
            </w:r>
          </w:p>
        </w:tc>
        <w:tc>
          <w:tcPr>
            <w:tcW w:w="990" w:type="dxa"/>
            <w:vAlign w:val="center"/>
          </w:tcPr>
          <w:p>
            <w:r>
              <w:t>40</w:t>
            </w:r>
          </w:p>
        </w:tc>
        <w:tc>
          <w:tcPr>
            <w:tcW w:w="990" w:type="dxa"/>
            <w:vAlign w:val="center"/>
          </w:tcPr>
          <w:p>
            <w:r>
              <w:t>2300</w:t>
            </w:r>
          </w:p>
        </w:tc>
        <w:tc>
          <w:tcPr>
            <w:tcW w:w="990" w:type="dxa"/>
            <w:vAlign w:val="center"/>
          </w:tcPr>
          <w:p>
            <w:r>
              <w:t>92</w:t>
            </w:r>
          </w:p>
        </w:tc>
        <w:tc>
          <w:tcPr>
            <w:tcW w:w="1126" w:type="dxa"/>
            <w:vMerge w:val="restart"/>
            <w:vAlign w:val="center"/>
          </w:tcPr>
          <w:p>
            <w:r>
              <w:t>517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挤塑聚苯板(ρ=25-32)</w:t>
            </w:r>
          </w:p>
        </w:tc>
        <w:tc>
          <w:tcPr>
            <w:tcW w:w="990" w:type="dxa"/>
            <w:vAlign w:val="center"/>
          </w:tcPr>
          <w:p>
            <w:r>
              <w:t>20</w:t>
            </w:r>
          </w:p>
        </w:tc>
        <w:tc>
          <w:tcPr>
            <w:tcW w:w="990" w:type="dxa"/>
            <w:vAlign w:val="center"/>
          </w:tcPr>
          <w:p>
            <w:r>
              <w:t>29</w:t>
            </w:r>
          </w:p>
        </w:tc>
        <w:tc>
          <w:tcPr>
            <w:tcW w:w="990" w:type="dxa"/>
            <w:vAlign w:val="center"/>
          </w:tcPr>
          <w:p>
            <w:r>
              <w:t>1</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水泥砂浆</w:t>
            </w:r>
          </w:p>
        </w:tc>
        <w:tc>
          <w:tcPr>
            <w:tcW w:w="990" w:type="dxa"/>
            <w:vAlign w:val="center"/>
          </w:tcPr>
          <w:p>
            <w:r>
              <w:t>20</w:t>
            </w:r>
          </w:p>
        </w:tc>
        <w:tc>
          <w:tcPr>
            <w:tcW w:w="990" w:type="dxa"/>
            <w:vAlign w:val="center"/>
          </w:tcPr>
          <w:p>
            <w:r>
              <w:t>1800</w:t>
            </w:r>
          </w:p>
        </w:tc>
        <w:tc>
          <w:tcPr>
            <w:tcW w:w="990" w:type="dxa"/>
            <w:vAlign w:val="center"/>
          </w:tcPr>
          <w:p>
            <w:r>
              <w:t>36</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加气混凝土、泡沫混凝土(ρ=700)</w:t>
            </w:r>
          </w:p>
        </w:tc>
        <w:tc>
          <w:tcPr>
            <w:tcW w:w="990" w:type="dxa"/>
            <w:vAlign w:val="center"/>
          </w:tcPr>
          <w:p>
            <w:r>
              <w:t>80</w:t>
            </w:r>
          </w:p>
        </w:tc>
        <w:tc>
          <w:tcPr>
            <w:tcW w:w="990" w:type="dxa"/>
            <w:vAlign w:val="center"/>
          </w:tcPr>
          <w:p>
            <w:r>
              <w:t>700</w:t>
            </w:r>
          </w:p>
        </w:tc>
        <w:tc>
          <w:tcPr>
            <w:tcW w:w="990" w:type="dxa"/>
            <w:vAlign w:val="center"/>
          </w:tcPr>
          <w:p>
            <w:r>
              <w:t>56</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钢筋混凝土</w:t>
            </w:r>
          </w:p>
        </w:tc>
        <w:tc>
          <w:tcPr>
            <w:tcW w:w="990" w:type="dxa"/>
            <w:vAlign w:val="center"/>
          </w:tcPr>
          <w:p>
            <w:r>
              <w:t>120</w:t>
            </w:r>
          </w:p>
        </w:tc>
        <w:tc>
          <w:tcPr>
            <w:tcW w:w="990" w:type="dxa"/>
            <w:vAlign w:val="center"/>
          </w:tcPr>
          <w:p>
            <w:r>
              <w:t>2500</w:t>
            </w:r>
          </w:p>
        </w:tc>
        <w:tc>
          <w:tcPr>
            <w:tcW w:w="990" w:type="dxa"/>
            <w:vAlign w:val="center"/>
          </w:tcPr>
          <w:p>
            <w:r>
              <w:t>300</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石灰砂浆</w:t>
            </w:r>
          </w:p>
        </w:tc>
        <w:tc>
          <w:tcPr>
            <w:tcW w:w="990" w:type="dxa"/>
            <w:vAlign w:val="center"/>
          </w:tcPr>
          <w:p>
            <w:r>
              <w:t>20</w:t>
            </w:r>
          </w:p>
        </w:tc>
        <w:tc>
          <w:tcPr>
            <w:tcW w:w="990" w:type="dxa"/>
            <w:vAlign w:val="center"/>
          </w:tcPr>
          <w:p>
            <w:r>
              <w:t>1600</w:t>
            </w:r>
          </w:p>
        </w:tc>
        <w:tc>
          <w:tcPr>
            <w:tcW w:w="990" w:type="dxa"/>
            <w:vAlign w:val="center"/>
          </w:tcPr>
          <w:p>
            <w:r>
              <w:t>32</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restart"/>
            <w:shd w:val="clear" w:color="auto" w:fill="E6E6E6"/>
            <w:vAlign w:val="center"/>
          </w:tcPr>
          <w:p>
            <w:r>
              <w:t>楼板</w:t>
            </w:r>
          </w:p>
        </w:tc>
        <w:tc>
          <w:tcPr>
            <w:tcW w:w="3271" w:type="dxa"/>
            <w:vAlign w:val="center"/>
          </w:tcPr>
          <w:p>
            <w:r>
              <w:t>水泥砂浆</w:t>
            </w:r>
          </w:p>
        </w:tc>
        <w:tc>
          <w:tcPr>
            <w:tcW w:w="990" w:type="dxa"/>
            <w:vAlign w:val="center"/>
          </w:tcPr>
          <w:p>
            <w:r>
              <w:t>20</w:t>
            </w:r>
          </w:p>
        </w:tc>
        <w:tc>
          <w:tcPr>
            <w:tcW w:w="990" w:type="dxa"/>
            <w:vAlign w:val="center"/>
          </w:tcPr>
          <w:p>
            <w:r>
              <w:t>1800</w:t>
            </w:r>
          </w:p>
        </w:tc>
        <w:tc>
          <w:tcPr>
            <w:tcW w:w="990" w:type="dxa"/>
            <w:vAlign w:val="center"/>
          </w:tcPr>
          <w:p>
            <w:r>
              <w:t>36</w:t>
            </w:r>
          </w:p>
        </w:tc>
        <w:tc>
          <w:tcPr>
            <w:tcW w:w="1126" w:type="dxa"/>
            <w:vMerge w:val="restart"/>
            <w:vAlign w:val="center"/>
          </w:tcPr>
          <w:p>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钢筋混凝土</w:t>
            </w:r>
          </w:p>
        </w:tc>
        <w:tc>
          <w:tcPr>
            <w:tcW w:w="990" w:type="dxa"/>
            <w:vAlign w:val="center"/>
          </w:tcPr>
          <w:p>
            <w:r>
              <w:t>120</w:t>
            </w:r>
          </w:p>
        </w:tc>
        <w:tc>
          <w:tcPr>
            <w:tcW w:w="990" w:type="dxa"/>
            <w:vAlign w:val="center"/>
          </w:tcPr>
          <w:p>
            <w:r>
              <w:t>2500</w:t>
            </w:r>
          </w:p>
        </w:tc>
        <w:tc>
          <w:tcPr>
            <w:tcW w:w="990" w:type="dxa"/>
            <w:vAlign w:val="center"/>
          </w:tcPr>
          <w:p>
            <w:r>
              <w:t>300</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石灰砂浆</w:t>
            </w:r>
          </w:p>
        </w:tc>
        <w:tc>
          <w:tcPr>
            <w:tcW w:w="990" w:type="dxa"/>
            <w:vAlign w:val="center"/>
          </w:tcPr>
          <w:p>
            <w:r>
              <w:t>20</w:t>
            </w:r>
          </w:p>
        </w:tc>
        <w:tc>
          <w:tcPr>
            <w:tcW w:w="990" w:type="dxa"/>
            <w:vAlign w:val="center"/>
          </w:tcPr>
          <w:p>
            <w:r>
              <w:t>1600</w:t>
            </w:r>
          </w:p>
        </w:tc>
        <w:tc>
          <w:tcPr>
            <w:tcW w:w="990" w:type="dxa"/>
            <w:vAlign w:val="center"/>
          </w:tcPr>
          <w:p>
            <w:r>
              <w:t>32</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restart"/>
            <w:shd w:val="clear" w:color="auto" w:fill="E6E6E6"/>
            <w:vAlign w:val="center"/>
          </w:tcPr>
          <w:p>
            <w:r>
              <w:t>地面</w:t>
            </w:r>
          </w:p>
        </w:tc>
        <w:tc>
          <w:tcPr>
            <w:tcW w:w="3271" w:type="dxa"/>
            <w:vAlign w:val="center"/>
          </w:tcPr>
          <w:p>
            <w:r>
              <w:t>水泥砂浆</w:t>
            </w:r>
          </w:p>
        </w:tc>
        <w:tc>
          <w:tcPr>
            <w:tcW w:w="990" w:type="dxa"/>
            <w:vAlign w:val="center"/>
          </w:tcPr>
          <w:p>
            <w:r>
              <w:t>20</w:t>
            </w:r>
          </w:p>
        </w:tc>
        <w:tc>
          <w:tcPr>
            <w:tcW w:w="990" w:type="dxa"/>
            <w:vAlign w:val="center"/>
          </w:tcPr>
          <w:p>
            <w:r>
              <w:t>1800</w:t>
            </w:r>
          </w:p>
        </w:tc>
        <w:tc>
          <w:tcPr>
            <w:tcW w:w="990" w:type="dxa"/>
            <w:vAlign w:val="center"/>
          </w:tcPr>
          <w:p>
            <w:r>
              <w:t>36</w:t>
            </w:r>
          </w:p>
        </w:tc>
        <w:tc>
          <w:tcPr>
            <w:tcW w:w="1126" w:type="dxa"/>
            <w:vMerge w:val="restart"/>
            <w:vAlign w:val="center"/>
          </w:tcPr>
          <w:p>
            <w:r>
              <w:t>336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钢筋混凝土</w:t>
            </w:r>
          </w:p>
        </w:tc>
        <w:tc>
          <w:tcPr>
            <w:tcW w:w="990" w:type="dxa"/>
            <w:vAlign w:val="center"/>
          </w:tcPr>
          <w:p>
            <w:r>
              <w:t>120</w:t>
            </w:r>
          </w:p>
        </w:tc>
        <w:tc>
          <w:tcPr>
            <w:tcW w:w="990" w:type="dxa"/>
            <w:vAlign w:val="center"/>
          </w:tcPr>
          <w:p>
            <w:r>
              <w:t>2500</w:t>
            </w:r>
          </w:p>
        </w:tc>
        <w:tc>
          <w:tcPr>
            <w:tcW w:w="990" w:type="dxa"/>
            <w:vAlign w:val="center"/>
          </w:tcPr>
          <w:p>
            <w:r>
              <w:t>300</w:t>
            </w:r>
          </w:p>
        </w:tc>
        <w:tc>
          <w:tcPr>
            <w:tcW w:w="1126" w:type="dxa"/>
            <w:vMerge w:val="continue"/>
            <w:vAlign w:val="center"/>
          </w:tcPr>
          <w:p/>
        </w:tc>
      </w:tr>
    </w:tbl>
    <w:p>
      <w:pPr>
        <w:pStyle w:val="13"/>
        <w:ind w:firstLine="420" w:firstLineChars="0"/>
        <w:jc w:val="center"/>
        <w:rPr>
          <w:rFonts w:ascii="宋体" w:hAnsi="宋体" w:eastAsia="宋体"/>
          <w:kern w:val="0"/>
          <w:sz w:val="21"/>
          <w:szCs w:val="21"/>
        </w:rPr>
      </w:pPr>
      <w:bookmarkStart w:id="41" w:name="围护结构材料清单"/>
      <w:bookmarkEnd w:id="41"/>
    </w:p>
    <w:p>
      <w:pPr>
        <w:pStyle w:val="3"/>
        <w:spacing w:before="156" w:beforeLines="50" w:after="156" w:afterLines="50"/>
        <w:ind w:firstLine="420"/>
        <w:rPr>
          <w:lang w:val="en-US"/>
        </w:rPr>
      </w:pPr>
      <w:r>
        <w:rPr>
          <w:lang w:val="en-US"/>
        </w:rPr>
        <w:t>SEDU</w:t>
      </w:r>
      <w:r>
        <w:rPr>
          <w:rFonts w:hint="eastAsia"/>
          <w:lang w:val="en-US"/>
        </w:rPr>
        <w:t>提供墙板和门窗在各频率下的隔声和吸声参数供选择，如下：</w:t>
      </w:r>
    </w:p>
    <w:p>
      <w:pPr>
        <w:jc w:val="center"/>
        <w:rPr>
          <w:rFonts w:ascii="黑体" w:hAnsi="黑体" w:eastAsia="黑体"/>
          <w:b/>
          <w:highlight w:val="yellow"/>
          <w:lang w:val="en-US"/>
        </w:rPr>
      </w:pPr>
      <w:r>
        <w:rPr>
          <w:rFonts w:hint="eastAsia" w:ascii="黑体" w:hAnsi="黑体" w:eastAsia="黑体"/>
          <w:lang w:val="en-US"/>
        </w:rPr>
        <w:t>表5.</w:t>
      </w:r>
      <w:r>
        <w:rPr>
          <w:rFonts w:ascii="黑体" w:hAnsi="黑体" w:eastAsia="黑体"/>
          <w:lang w:val="en-US"/>
        </w:rPr>
        <w:t>1-2</w:t>
      </w:r>
      <w:r>
        <w:rPr>
          <w:rFonts w:hint="eastAsia" w:ascii="黑体" w:hAnsi="黑体" w:eastAsia="黑体"/>
          <w:lang w:val="en-US"/>
        </w:rPr>
        <w:t xml:space="preserve">  建筑声学性能及数据</w:t>
      </w:r>
      <w:r>
        <w:rPr>
          <w:rFonts w:ascii="黑体" w:hAnsi="黑体" w:eastAsia="黑体"/>
          <w:lang w:val="en-US"/>
        </w:rPr>
        <w:t>来源</w:t>
      </w:r>
    </w:p>
    <w:tbl>
      <w:tblPr>
        <w:tblStyle w:val="21"/>
        <w:tblW w:w="9513" w:type="dxa"/>
        <w:tblInd w:w="93" w:type="dxa"/>
        <w:tblLayout w:type="fixed"/>
        <w:tblCellMar>
          <w:top w:w="0" w:type="dxa"/>
          <w:left w:w="108" w:type="dxa"/>
          <w:bottom w:w="0" w:type="dxa"/>
          <w:right w:w="108" w:type="dxa"/>
        </w:tblCellMar>
      </w:tblPr>
      <w:tblGrid>
        <w:gridCol w:w="3120"/>
        <w:gridCol w:w="6393"/>
      </w:tblGrid>
      <w:tr>
        <w:tblPrEx>
          <w:tblCellMar>
            <w:top w:w="0" w:type="dxa"/>
            <w:left w:w="108" w:type="dxa"/>
            <w:bottom w:w="0" w:type="dxa"/>
            <w:right w:w="108" w:type="dxa"/>
          </w:tblCellMar>
        </w:tblPrEx>
        <w:trPr>
          <w:trHeight w:val="270" w:hRule="atLeast"/>
        </w:trPr>
        <w:tc>
          <w:tcPr>
            <w:tcW w:w="3120" w:type="dxa"/>
            <w:tcBorders>
              <w:top w:val="single" w:color="auto" w:sz="4" w:space="0"/>
              <w:left w:val="single" w:color="auto" w:sz="4" w:space="0"/>
              <w:bottom w:val="single" w:color="auto" w:sz="4" w:space="0"/>
              <w:right w:val="single" w:color="auto" w:sz="4" w:space="0"/>
            </w:tcBorders>
            <w:shd w:val="clear" w:color="auto" w:fill="ECECEC" w:themeFill="accent3" w:themeFillTint="33"/>
            <w:vAlign w:val="center"/>
          </w:tcPr>
          <w:p>
            <w:pPr>
              <w:widowControl w:val="0"/>
              <w:jc w:val="center"/>
              <w:rPr>
                <w:b/>
              </w:rPr>
            </w:pPr>
            <w:r>
              <w:rPr>
                <w:rFonts w:hint="eastAsia"/>
                <w:b/>
              </w:rPr>
              <w:t xml:space="preserve">    构件声学性能</w:t>
            </w:r>
          </w:p>
        </w:tc>
        <w:tc>
          <w:tcPr>
            <w:tcW w:w="6393" w:type="dxa"/>
            <w:tcBorders>
              <w:top w:val="single" w:color="auto" w:sz="4" w:space="0"/>
              <w:left w:val="nil"/>
              <w:bottom w:val="single" w:color="auto" w:sz="4" w:space="0"/>
              <w:right w:val="single" w:color="auto" w:sz="4" w:space="0"/>
            </w:tcBorders>
            <w:shd w:val="clear" w:color="auto" w:fill="ECECEC" w:themeFill="accent3" w:themeFillTint="33"/>
            <w:vAlign w:val="center"/>
          </w:tcPr>
          <w:p>
            <w:pPr>
              <w:widowControl w:val="0"/>
              <w:jc w:val="center"/>
              <w:rPr>
                <w:b/>
              </w:rPr>
            </w:pPr>
            <w:r>
              <w:rPr>
                <w:rFonts w:hint="eastAsia"/>
                <w:b/>
              </w:rPr>
              <w:t>数据来源</w:t>
            </w:r>
          </w:p>
        </w:tc>
      </w:tr>
      <w:tr>
        <w:tblPrEx>
          <w:tblCellMar>
            <w:top w:w="0" w:type="dxa"/>
            <w:left w:w="108" w:type="dxa"/>
            <w:bottom w:w="0" w:type="dxa"/>
            <w:right w:w="108" w:type="dxa"/>
          </w:tblCellMar>
        </w:tblPrEx>
        <w:trPr>
          <w:trHeight w:val="270" w:hRule="atLeast"/>
        </w:trPr>
        <w:tc>
          <w:tcPr>
            <w:tcW w:w="3120" w:type="dxa"/>
            <w:tcBorders>
              <w:top w:val="nil"/>
              <w:left w:val="single" w:color="auto" w:sz="4" w:space="0"/>
              <w:bottom w:val="single" w:color="auto" w:sz="4" w:space="0"/>
              <w:right w:val="single" w:color="auto" w:sz="4" w:space="0"/>
            </w:tcBorders>
            <w:shd w:val="clear" w:color="auto" w:fill="auto"/>
            <w:vAlign w:val="center"/>
          </w:tcPr>
          <w:p>
            <w:pPr>
              <w:spacing w:line="360" w:lineRule="auto"/>
              <w:rPr>
                <w:szCs w:val="21"/>
                <w:lang w:val="en-US"/>
              </w:rPr>
            </w:pPr>
            <w:r>
              <w:rPr>
                <w:rFonts w:hint="eastAsia"/>
                <w:szCs w:val="21"/>
                <w:lang w:val="en-US"/>
              </w:rPr>
              <w:t>墙板空气声隔声量</w:t>
            </w:r>
          </w:p>
        </w:tc>
        <w:tc>
          <w:tcPr>
            <w:tcW w:w="6393" w:type="dxa"/>
            <w:tcBorders>
              <w:top w:val="nil"/>
              <w:left w:val="nil"/>
              <w:bottom w:val="single" w:color="auto" w:sz="4" w:space="0"/>
              <w:right w:val="single" w:color="auto" w:sz="4" w:space="0"/>
            </w:tcBorders>
            <w:shd w:val="clear" w:color="auto" w:fill="auto"/>
            <w:vAlign w:val="center"/>
          </w:tcPr>
          <w:p>
            <w:pPr>
              <w:spacing w:line="360" w:lineRule="auto"/>
              <w:rPr>
                <w:szCs w:val="21"/>
                <w:lang w:val="en-US"/>
              </w:rPr>
            </w:pPr>
            <w:r>
              <w:rPr>
                <w:rFonts w:hint="eastAsia"/>
                <w:szCs w:val="21"/>
                <w:lang w:val="en-US"/>
              </w:rPr>
              <w:t>《建筑隔声设计-空气声隔声技术》</w:t>
            </w:r>
          </w:p>
        </w:tc>
      </w:tr>
      <w:tr>
        <w:tblPrEx>
          <w:tblCellMar>
            <w:top w:w="0" w:type="dxa"/>
            <w:left w:w="108" w:type="dxa"/>
            <w:bottom w:w="0" w:type="dxa"/>
            <w:right w:w="108" w:type="dxa"/>
          </w:tblCellMar>
        </w:tblPrEx>
        <w:trPr>
          <w:trHeight w:val="270" w:hRule="atLeast"/>
        </w:trPr>
        <w:tc>
          <w:tcPr>
            <w:tcW w:w="3120" w:type="dxa"/>
            <w:tcBorders>
              <w:top w:val="nil"/>
              <w:left w:val="single" w:color="auto" w:sz="4" w:space="0"/>
              <w:bottom w:val="single" w:color="auto" w:sz="4" w:space="0"/>
              <w:right w:val="single" w:color="auto" w:sz="4" w:space="0"/>
            </w:tcBorders>
            <w:shd w:val="clear" w:color="auto" w:fill="auto"/>
            <w:vAlign w:val="center"/>
          </w:tcPr>
          <w:p>
            <w:pPr>
              <w:rPr>
                <w:szCs w:val="21"/>
                <w:lang w:val="en-US"/>
              </w:rPr>
            </w:pPr>
            <w:r>
              <w:rPr>
                <w:rFonts w:hint="eastAsia"/>
                <w:szCs w:val="21"/>
                <w:lang w:val="en-US"/>
              </w:rPr>
              <w:t>楼板、地面撞击声隔声量</w:t>
            </w:r>
          </w:p>
        </w:tc>
        <w:tc>
          <w:tcPr>
            <w:tcW w:w="6393" w:type="dxa"/>
            <w:tcBorders>
              <w:top w:val="nil"/>
              <w:left w:val="nil"/>
              <w:bottom w:val="single" w:color="auto" w:sz="4" w:space="0"/>
              <w:right w:val="single" w:color="auto" w:sz="4" w:space="0"/>
            </w:tcBorders>
            <w:shd w:val="clear" w:color="auto" w:fill="auto"/>
            <w:vAlign w:val="center"/>
          </w:tcPr>
          <w:p>
            <w:pPr>
              <w:rPr>
                <w:szCs w:val="21"/>
                <w:lang w:val="en-US"/>
              </w:rPr>
            </w:pPr>
            <w:r>
              <w:rPr>
                <w:rFonts w:hint="eastAsia"/>
                <w:szCs w:val="21"/>
                <w:lang w:val="en-US"/>
              </w:rPr>
              <w:t>《建筑声学设计手册》</w:t>
            </w:r>
          </w:p>
        </w:tc>
      </w:tr>
      <w:tr>
        <w:tblPrEx>
          <w:tblCellMar>
            <w:top w:w="0" w:type="dxa"/>
            <w:left w:w="108" w:type="dxa"/>
            <w:bottom w:w="0" w:type="dxa"/>
            <w:right w:w="108" w:type="dxa"/>
          </w:tblCellMar>
        </w:tblPrEx>
        <w:trPr>
          <w:trHeight w:val="540" w:hRule="atLeast"/>
        </w:trPr>
        <w:tc>
          <w:tcPr>
            <w:tcW w:w="3120" w:type="dxa"/>
            <w:tcBorders>
              <w:top w:val="nil"/>
              <w:left w:val="single" w:color="auto" w:sz="4" w:space="0"/>
              <w:bottom w:val="single" w:color="auto" w:sz="4" w:space="0"/>
              <w:right w:val="single" w:color="auto" w:sz="4" w:space="0"/>
            </w:tcBorders>
            <w:shd w:val="clear" w:color="auto" w:fill="auto"/>
            <w:vAlign w:val="center"/>
          </w:tcPr>
          <w:p>
            <w:pPr>
              <w:rPr>
                <w:szCs w:val="21"/>
                <w:lang w:val="en-US"/>
              </w:rPr>
            </w:pPr>
            <w:r>
              <w:rPr>
                <w:rFonts w:hint="eastAsia"/>
                <w:szCs w:val="21"/>
                <w:lang w:val="en-US"/>
              </w:rPr>
              <w:t>门窗和墙板吸声系数</w:t>
            </w:r>
          </w:p>
        </w:tc>
        <w:tc>
          <w:tcPr>
            <w:tcW w:w="6393" w:type="dxa"/>
            <w:tcBorders>
              <w:top w:val="nil"/>
              <w:left w:val="nil"/>
              <w:bottom w:val="single" w:color="auto" w:sz="4" w:space="0"/>
              <w:right w:val="single" w:color="auto" w:sz="4" w:space="0"/>
            </w:tcBorders>
            <w:shd w:val="clear" w:color="auto" w:fill="auto"/>
            <w:vAlign w:val="center"/>
          </w:tcPr>
          <w:p>
            <w:pPr>
              <w:rPr>
                <w:szCs w:val="21"/>
                <w:lang w:val="en-US"/>
              </w:rPr>
            </w:pPr>
            <w:r>
              <w:rPr>
                <w:rFonts w:hint="eastAsia"/>
                <w:szCs w:val="21"/>
                <w:lang w:val="en-US"/>
              </w:rPr>
              <w:t>《声学手册》、《噪声与振动控制工程手册 》、《建筑声学设计原理》、《建筑设计资料集》（第二版）第2集</w:t>
            </w:r>
          </w:p>
        </w:tc>
      </w:tr>
    </w:tbl>
    <w:p>
      <w:pPr>
        <w:pStyle w:val="4"/>
      </w:pPr>
      <w:r>
        <w:rPr>
          <w:rFonts w:hint="eastAsia"/>
        </w:rPr>
        <w:t>构件在倍频程下的空气声隔声量</w:t>
      </w:r>
    </w:p>
    <w:p>
      <w:pPr>
        <w:pStyle w:val="5"/>
      </w:pPr>
      <w:r>
        <w:rPr>
          <w:rFonts w:hint="eastAsia"/>
        </w:rPr>
        <w:t>墙板各频程下空气声隔声量</w:t>
      </w:r>
    </w:p>
    <w:p>
      <w:pPr>
        <w:widowControl w:val="0"/>
        <w:ind w:left="105" w:leftChars="50" w:firstLine="315" w:firstLineChars="150"/>
        <w:jc w:val="both"/>
        <w:rPr>
          <w:kern w:val="2"/>
          <w:szCs w:val="21"/>
          <w:lang w:val="en-US"/>
        </w:rPr>
      </w:pPr>
      <w:r>
        <w:rPr>
          <w:rFonts w:hint="eastAsia"/>
          <w:kern w:val="2"/>
          <w:szCs w:val="21"/>
          <w:lang w:val="en-US"/>
        </w:rPr>
        <w:t>本项目墙板的各频程下空气声隔声量可以通过质量定律计算，或者直接通过构造数据库中给出的构造隔声参数选取合适的空气声隔声量；</w:t>
      </w:r>
      <w:r>
        <w:rPr>
          <w:rFonts w:hint="eastAsia"/>
          <w:lang w:val="en-US"/>
        </w:rPr>
        <w:t>门窗的空气声隔声量直接参考相关声学资料，可从门窗隔声参数库中选取。</w:t>
      </w:r>
    </w:p>
    <w:p>
      <w:pPr>
        <w:widowControl w:val="0"/>
        <w:ind w:firstLine="420" w:firstLineChars="200"/>
        <w:jc w:val="both"/>
        <w:rPr>
          <w:color w:val="FF0000"/>
        </w:rPr>
      </w:pPr>
      <w:r>
        <w:rPr>
          <w:rFonts w:hint="eastAsia"/>
          <w:kern w:val="2"/>
          <w:szCs w:val="21"/>
          <w:lang w:val="en-US"/>
        </w:rPr>
        <w:t>符合质量定律构件的空气声隔声量按下列公式计算：</w:t>
      </w:r>
      <w:r>
        <w:rPr>
          <w:kern w:val="2"/>
          <w:szCs w:val="21"/>
          <w:lang w:val="en-US"/>
        </w:rPr>
        <w:t xml:space="preserve"> </w:t>
      </w:r>
    </w:p>
    <w:p>
      <w:pPr>
        <w:widowControl w:val="0"/>
        <w:ind w:left="840" w:leftChars="400" w:firstLine="480" w:firstLineChars="200"/>
        <w:jc w:val="both"/>
        <w:rPr>
          <w:kern w:val="2"/>
          <w:szCs w:val="21"/>
          <w:lang w:val="en-US"/>
        </w:rPr>
      </w:pPr>
      <m:oMath>
        <m:r>
          <w:rPr>
            <w:rFonts w:ascii="Cambria Math" w:hAnsi="Cambria Math" w:eastAsia="Dotum"/>
            <w:sz w:val="24"/>
            <w:szCs w:val="24"/>
          </w:rPr>
          <m:t>R</m:t>
        </m:r>
        <m:r>
          <m:rPr>
            <m:sty m:val="p"/>
          </m:rPr>
          <w:rPr>
            <w:rFonts w:ascii="Cambria Math" w:hAnsi="Cambria Math" w:eastAsia="Dotum"/>
            <w:sz w:val="24"/>
            <w:szCs w:val="24"/>
          </w:rPr>
          <m:t>=</m:t>
        </m:r>
        <w:bookmarkStart w:id="42" w:name="公式A1"/>
        <m:r>
          <m:rPr>
            <m:sty m:val="p"/>
          </m:rPr>
          <m:t>23</m:t>
        </m:r>
        <w:bookmarkEnd w:id="42"/>
        <m:r>
          <m:rPr>
            <m:sty m:val="p"/>
          </m:rPr>
          <w:rPr>
            <w:rFonts w:ascii="Cambria Math" w:hAnsi="Cambria Math" w:eastAsia="Dotum"/>
            <w:sz w:val="24"/>
            <w:szCs w:val="24"/>
          </w:rPr>
          <m:t>lg</m:t>
        </m:r>
        <m:r>
          <w:rPr>
            <w:rFonts w:ascii="Cambria Math" w:hAnsi="Cambria Math" w:eastAsia="Dotum"/>
            <w:sz w:val="24"/>
            <w:szCs w:val="24"/>
          </w:rPr>
          <m:t>m</m:t>
        </m:r>
        <m:r>
          <m:rPr>
            <m:sty m:val="p"/>
          </m:rPr>
          <w:rPr>
            <w:rFonts w:ascii="Cambria Math" w:hAnsi="Cambria Math" w:eastAsia="Dotum"/>
            <w:sz w:val="24"/>
            <w:szCs w:val="24"/>
          </w:rPr>
          <m:t>+</m:t>
        </m:r>
        <w:bookmarkStart w:id="43" w:name="公式B1"/>
        <m:r>
          <m:rPr>
            <m:sty m:val="p"/>
          </m:rPr>
          <m:t>11</m:t>
        </m:r>
        <w:bookmarkEnd w:id="43"/>
        <m:r>
          <m:rPr>
            <m:sty m:val="p"/>
          </m:rPr>
          <w:rPr>
            <w:rFonts w:ascii="Cambria Math" w:hAnsi="Cambria Math" w:eastAsia="Dotum"/>
            <w:sz w:val="24"/>
            <w:szCs w:val="24"/>
          </w:rPr>
          <m:t>lg</m:t>
        </m:r>
        <m:r>
          <w:rPr>
            <w:rFonts w:hint="eastAsia" w:ascii="Cambria Math" w:hAnsi="Cambria Math" w:eastAsia="Dotum"/>
            <w:sz w:val="24"/>
            <w:szCs w:val="24"/>
          </w:rPr>
          <m:t>ƒ</m:t>
        </m:r>
        <m:r>
          <m:rPr>
            <m:sty m:val="p"/>
          </m:rPr>
          <w:rPr>
            <w:rFonts w:ascii="Cambria Math" w:hAnsi="Cambria Math" w:eastAsia="Dotum"/>
            <w:sz w:val="24"/>
            <w:szCs w:val="24"/>
          </w:rPr>
          <m:t>+(</m:t>
        </m:r>
        <w:bookmarkStart w:id="44" w:name="公式C1"/>
        <m:r>
          <m:rPr>
            <m:sty m:val="p"/>
          </m:rPr>
          <m:t>-41</m:t>
        </m:r>
        <w:bookmarkEnd w:id="44"/>
        <m:r>
          <m:rPr>
            <m:sty m:val="p"/>
          </m:rPr>
          <w:rPr>
            <w:rFonts w:ascii="Cambria Math" w:hAnsi="Cambria Math" w:eastAsia="Dotum"/>
            <w:sz w:val="24"/>
            <w:szCs w:val="24"/>
          </w:rPr>
          <m:t>)    (</m:t>
        </m:r>
        <m:r>
          <w:rPr>
            <w:rFonts w:ascii="Cambria Math" w:hAnsi="Cambria Math" w:eastAsia="Dotum"/>
            <w:sz w:val="24"/>
            <w:szCs w:val="24"/>
          </w:rPr>
          <m:t>m</m:t>
        </m:r>
        <m:r>
          <m:rPr>
            <m:sty m:val="p"/>
          </m:rPr>
          <w:rPr>
            <w:rFonts w:ascii="Cambria Math" w:hAnsi="Cambria Math" w:eastAsiaTheme="minorEastAsia"/>
            <w:sz w:val="24"/>
            <w:szCs w:val="24"/>
          </w:rPr>
          <m:t>≥200</m:t>
        </m:r>
        <m:r>
          <w:rPr>
            <w:rFonts w:ascii="Cambria Math" w:hAnsi="Cambria Math" w:eastAsiaTheme="minorEastAsia"/>
            <w:sz w:val="24"/>
            <w:szCs w:val="24"/>
          </w:rPr>
          <m:t>kg/</m:t>
        </m:r>
        <m:sSup>
          <m:sSupPr>
            <m:ctrlPr>
              <w:rPr>
                <w:rFonts w:ascii="Cambria Math" w:hAnsi="Cambria Math" w:eastAsia="Cambria Math"/>
                <w:i/>
                <w:kern w:val="2"/>
              </w:rPr>
            </m:ctrlPr>
          </m:sSupPr>
          <m:e>
            <m:r>
              <w:rPr>
                <w:rFonts w:ascii="Cambria Math" w:hAnsi="Cambria Math" w:eastAsia="Cambria Math"/>
                <w:kern w:val="2"/>
                <w:lang w:val="en-US"/>
              </w:rPr>
              <m:t>m</m:t>
            </m:r>
            <m:ctrlPr>
              <w:rPr>
                <w:rFonts w:ascii="Cambria Math" w:hAnsi="Cambria Math" w:eastAsia="Cambria Math"/>
                <w:i/>
                <w:kern w:val="2"/>
              </w:rPr>
            </m:ctrlPr>
          </m:e>
          <m:sup>
            <m:r>
              <w:rPr>
                <w:rFonts w:ascii="Cambria Math" w:hAnsi="Cambria Math" w:eastAsia="Cambria Math"/>
                <w:kern w:val="2"/>
                <w:lang w:val="en-US"/>
              </w:rPr>
              <m:t>2</m:t>
            </m:r>
            <m:ctrlPr>
              <w:rPr>
                <w:rFonts w:ascii="Cambria Math" w:hAnsi="Cambria Math" w:eastAsia="Cambria Math"/>
                <w:i/>
                <w:kern w:val="2"/>
              </w:rPr>
            </m:ctrlPr>
          </m:sup>
        </m:sSup>
        <m:r>
          <m:rPr>
            <m:sty m:val="p"/>
          </m:rPr>
          <w:rPr>
            <w:rFonts w:ascii="Cambria Math" w:hAnsi="Cambria Math" w:eastAsia="Dotum"/>
            <w:sz w:val="24"/>
            <w:szCs w:val="24"/>
          </w:rPr>
          <m:t>)</m:t>
        </m:r>
      </m:oMath>
      <w:r>
        <w:rPr>
          <w:sz w:val="24"/>
          <w:szCs w:val="24"/>
        </w:rPr>
        <w:tab/>
      </w:r>
      <w:r>
        <w:rPr>
          <w:sz w:val="24"/>
          <w:szCs w:val="24"/>
        </w:rPr>
        <w:tab/>
      </w:r>
      <w:r>
        <w:rPr>
          <w:sz w:val="24"/>
          <w:szCs w:val="24"/>
        </w:rPr>
        <w:tab/>
      </w:r>
      <w:r>
        <w:rPr>
          <w:sz w:val="24"/>
          <w:szCs w:val="24"/>
        </w:rPr>
        <w:tab/>
      </w:r>
      <w:r>
        <w:rPr>
          <w:rFonts w:hint="eastAsia"/>
          <w:sz w:val="24"/>
          <w:szCs w:val="24"/>
        </w:rPr>
        <w:t>（</w:t>
      </w:r>
      <w:r>
        <w:rPr>
          <w:sz w:val="24"/>
          <w:szCs w:val="24"/>
        </w:rPr>
        <w:t>5.2.1-1</w:t>
      </w:r>
      <w:r>
        <w:rPr>
          <w:rFonts w:hint="eastAsia"/>
          <w:sz w:val="24"/>
          <w:szCs w:val="24"/>
        </w:rPr>
        <w:t>）</w:t>
      </w:r>
    </w:p>
    <w:p>
      <w:pPr>
        <w:pStyle w:val="3"/>
        <w:ind w:left="901" w:leftChars="429" w:firstLine="420" w:firstLineChars="175"/>
        <w:rPr>
          <w:color w:val="FF0000"/>
        </w:rPr>
      </w:pPr>
      <m:oMath>
        <m:r>
          <w:rPr>
            <w:rFonts w:ascii="Cambria Math" w:hAnsi="Cambria Math" w:eastAsia="Dotum"/>
            <w:sz w:val="24"/>
            <w:szCs w:val="24"/>
          </w:rPr>
          <m:t>R</m:t>
        </m:r>
        <m:r>
          <m:rPr>
            <m:sty m:val="p"/>
          </m:rPr>
          <w:rPr>
            <w:rFonts w:ascii="Cambria Math" w:hAnsi="Cambria Math" w:eastAsia="Dotum"/>
            <w:sz w:val="24"/>
            <w:szCs w:val="24"/>
          </w:rPr>
          <m:t>=</m:t>
        </m:r>
        <w:bookmarkStart w:id="45" w:name="公式A2"/>
        <m:r>
          <m:rPr>
            <m:sty m:val="p"/>
          </m:rPr>
          <m:t>13</m:t>
        </m:r>
        <w:bookmarkEnd w:id="45"/>
        <m:r>
          <m:rPr>
            <m:sty m:val="p"/>
          </m:rPr>
          <w:rPr>
            <w:rFonts w:ascii="Cambria Math" w:hAnsi="Cambria Math" w:eastAsia="Dotum"/>
            <w:sz w:val="24"/>
            <w:szCs w:val="24"/>
          </w:rPr>
          <m:t>lg</m:t>
        </m:r>
        <m:r>
          <w:rPr>
            <w:rFonts w:ascii="Cambria Math" w:hAnsi="Cambria Math" w:eastAsia="Dotum"/>
            <w:sz w:val="24"/>
            <w:szCs w:val="24"/>
          </w:rPr>
          <m:t>m</m:t>
        </m:r>
        <m:r>
          <m:rPr>
            <m:sty m:val="p"/>
          </m:rPr>
          <w:rPr>
            <w:rFonts w:ascii="Cambria Math" w:hAnsi="Cambria Math" w:eastAsia="Dotum"/>
            <w:sz w:val="24"/>
            <w:szCs w:val="24"/>
          </w:rPr>
          <m:t>+</m:t>
        </m:r>
        <w:bookmarkStart w:id="46" w:name="公式B2"/>
        <m:r>
          <m:rPr>
            <m:sty m:val="p"/>
          </m:rPr>
          <m:t>11</m:t>
        </m:r>
        <w:bookmarkEnd w:id="46"/>
        <m:r>
          <m:rPr>
            <m:sty m:val="p"/>
          </m:rPr>
          <w:rPr>
            <w:rFonts w:ascii="Cambria Math" w:hAnsi="Cambria Math" w:eastAsia="Dotum"/>
            <w:sz w:val="24"/>
            <w:szCs w:val="24"/>
          </w:rPr>
          <m:t>lg</m:t>
        </m:r>
        <m:r>
          <w:rPr>
            <w:rFonts w:hint="eastAsia" w:ascii="Cambria Math" w:hAnsi="Cambria Math" w:eastAsia="Dotum"/>
            <w:sz w:val="24"/>
            <w:szCs w:val="24"/>
          </w:rPr>
          <m:t>ƒ</m:t>
        </m:r>
        <m:r>
          <m:rPr>
            <m:sty m:val="p"/>
          </m:rPr>
          <w:rPr>
            <w:rFonts w:ascii="Cambria Math" w:hAnsi="Cambria Math" w:eastAsia="Dotum"/>
            <w:sz w:val="24"/>
            <w:szCs w:val="24"/>
          </w:rPr>
          <m:t>+(</m:t>
        </m:r>
        <w:bookmarkStart w:id="47" w:name="公式C2"/>
        <m:r>
          <m:rPr>
            <m:sty m:val="p"/>
          </m:rPr>
          <m:t>-18</m:t>
        </m:r>
        <w:bookmarkEnd w:id="47"/>
        <m:r>
          <m:rPr>
            <m:sty m:val="p"/>
          </m:rPr>
          <w:rPr>
            <w:rFonts w:ascii="Cambria Math" w:hAnsi="Cambria Math" w:eastAsia="Dotum"/>
            <w:sz w:val="24"/>
            <w:szCs w:val="24"/>
          </w:rPr>
          <m:t>)    (</m:t>
        </m:r>
        <m:r>
          <w:rPr>
            <w:rFonts w:ascii="Cambria Math" w:hAnsi="Cambria Math" w:eastAsia="Dotum"/>
            <w:sz w:val="24"/>
            <w:szCs w:val="24"/>
          </w:rPr>
          <m:t>m</m:t>
        </m:r>
        <m:r>
          <m:rPr>
            <m:sty m:val="p"/>
          </m:rPr>
          <w:rPr>
            <w:rFonts w:ascii="Cambria Math" w:hAnsi="Cambria Math" w:eastAsiaTheme="minorEastAsia"/>
            <w:sz w:val="24"/>
            <w:szCs w:val="24"/>
          </w:rPr>
          <m:t>≤200</m:t>
        </m:r>
        <m:r>
          <w:rPr>
            <w:rFonts w:ascii="Cambria Math" w:hAnsi="Cambria Math" w:eastAsiaTheme="minorEastAsia"/>
            <w:sz w:val="24"/>
            <w:szCs w:val="24"/>
          </w:rPr>
          <m:t>kg/</m:t>
        </m:r>
        <m:sSup>
          <m:sSupPr>
            <m:ctrlPr>
              <w:rPr>
                <w:rFonts w:ascii="Cambria Math" w:hAnsi="Cambria Math" w:eastAsia="Cambria Math"/>
                <w:i/>
                <w:kern w:val="2"/>
              </w:rPr>
            </m:ctrlPr>
          </m:sSupPr>
          <m:e>
            <m:r>
              <w:rPr>
                <w:rFonts w:ascii="Cambria Math" w:hAnsi="Cambria Math" w:eastAsia="Cambria Math"/>
                <w:kern w:val="2"/>
                <w:lang w:val="en-US"/>
              </w:rPr>
              <m:t>m</m:t>
            </m:r>
            <m:ctrlPr>
              <w:rPr>
                <w:rFonts w:ascii="Cambria Math" w:hAnsi="Cambria Math" w:eastAsia="Cambria Math"/>
                <w:i/>
                <w:kern w:val="2"/>
              </w:rPr>
            </m:ctrlPr>
          </m:e>
          <m:sup>
            <m:r>
              <w:rPr>
                <w:rFonts w:ascii="Cambria Math" w:hAnsi="Cambria Math" w:eastAsia="Cambria Math"/>
                <w:kern w:val="2"/>
                <w:lang w:val="en-US"/>
              </w:rPr>
              <m:t>2</m:t>
            </m:r>
            <m:ctrlPr>
              <w:rPr>
                <w:rFonts w:ascii="Cambria Math" w:hAnsi="Cambria Math" w:eastAsia="Cambria Math"/>
                <w:i/>
                <w:kern w:val="2"/>
              </w:rPr>
            </m:ctrlPr>
          </m:sup>
        </m:sSup>
        <m:r>
          <m:rPr>
            <m:sty m:val="p"/>
          </m:rPr>
          <w:rPr>
            <w:rFonts w:ascii="Cambria Math" w:hAnsi="Cambria Math" w:eastAsia="Dotum"/>
            <w:sz w:val="24"/>
            <w:szCs w:val="24"/>
          </w:rPr>
          <m:t>)</m:t>
        </m:r>
      </m:oMath>
      <w:r>
        <w:rPr>
          <w:sz w:val="24"/>
          <w:szCs w:val="24"/>
        </w:rPr>
        <w:tab/>
      </w:r>
      <w:r>
        <w:rPr>
          <w:sz w:val="24"/>
          <w:szCs w:val="24"/>
        </w:rPr>
        <w:tab/>
      </w:r>
      <w:r>
        <w:rPr>
          <w:sz w:val="24"/>
          <w:szCs w:val="24"/>
        </w:rPr>
        <w:tab/>
      </w:r>
      <w:r>
        <w:rPr>
          <w:sz w:val="24"/>
          <w:szCs w:val="24"/>
        </w:rPr>
        <w:tab/>
      </w:r>
      <w:r>
        <w:rPr>
          <w:sz w:val="24"/>
          <w:szCs w:val="24"/>
        </w:rPr>
        <w:tab/>
      </w:r>
    </w:p>
    <w:p>
      <w:pPr>
        <w:pStyle w:val="3"/>
        <w:ind w:left="399" w:leftChars="190" w:firstLine="0" w:firstLineChars="0"/>
        <w:rPr>
          <w:rFonts w:ascii="Cambria Math" w:hAnsi="Cambria Math"/>
        </w:rPr>
      </w:pPr>
      <w:r>
        <w:rPr>
          <w:rFonts w:hint="eastAsia" w:ascii="Cambria Math" w:hAnsi="Cambria Math"/>
        </w:rPr>
        <w:t>式中：</w:t>
      </w:r>
      <w:r>
        <w:rPr>
          <w:rFonts w:ascii="Cambria Math" w:hAnsi="Cambria Math"/>
        </w:rPr>
        <w:t>R—</w:t>
      </w:r>
      <w:r>
        <w:rPr>
          <w:rFonts w:hint="eastAsia" w:ascii="Cambria Math" w:hAnsi="Cambria Math"/>
        </w:rPr>
        <w:t>构件的空气声隔声量，</w:t>
      </w:r>
      <w:r>
        <w:rPr>
          <w:rFonts w:ascii="Cambria Math" w:hAnsi="Cambria Math"/>
        </w:rPr>
        <w:t>dB</w:t>
      </w:r>
      <w:r>
        <w:rPr>
          <w:rFonts w:hint="eastAsia" w:ascii="Cambria Math" w:hAnsi="Cambria Math"/>
        </w:rPr>
        <w:t>；</w:t>
      </w:r>
    </w:p>
    <w:p>
      <w:pPr>
        <w:pStyle w:val="3"/>
        <w:ind w:left="399" w:leftChars="190" w:firstLine="199" w:firstLineChars="95"/>
        <w:rPr>
          <w:kern w:val="2"/>
          <w:lang w:val="en-US"/>
        </w:rPr>
      </w:pPr>
      <w:r>
        <w:rPr>
          <w:rFonts w:hint="eastAsia" w:ascii="Cambria Math" w:hAnsi="Cambria Math"/>
        </w:rPr>
        <w:t xml:space="preserve">    </w:t>
      </w:r>
      <w:r>
        <w:rPr>
          <w:rFonts w:ascii="Cambria Math" w:hAnsi="Cambria Math"/>
        </w:rPr>
        <w:t>m—</w:t>
      </w:r>
      <w:r>
        <w:rPr>
          <w:rFonts w:hint="eastAsia" w:ascii="Cambria Math" w:hAnsi="Cambria Math"/>
        </w:rPr>
        <w:t>构件的面密度，</w:t>
      </w:r>
      <w:r>
        <w:rPr>
          <w:rFonts w:ascii="Cambria Math" w:hAnsi="Cambria Math"/>
        </w:rPr>
        <w:t>kg/m</w:t>
      </w:r>
      <w:r>
        <w:rPr>
          <w:rFonts w:ascii="Cambria Math" w:hAnsi="Cambria Math"/>
          <w:vertAlign w:val="superscript"/>
        </w:rPr>
        <w:t>2</w:t>
      </w:r>
      <w:r>
        <w:rPr>
          <w:rFonts w:hint="eastAsia" w:ascii="Cambria Math" w:hAnsi="Cambria Math"/>
        </w:rPr>
        <w:t xml:space="preserve">； </w:t>
      </w:r>
    </w:p>
    <w:p>
      <w:pPr>
        <w:pStyle w:val="3"/>
        <w:ind w:left="399" w:leftChars="190" w:firstLine="619" w:firstLineChars="295"/>
        <w:rPr>
          <w:rFonts w:ascii="Cambria Math" w:hAnsi="Cambria Math"/>
        </w:rPr>
      </w:pPr>
      <w:r>
        <w:rPr>
          <w:rFonts w:ascii="Cambria Math" w:hAnsi="Cambria Math"/>
        </w:rPr>
        <w:t>f —</w:t>
      </w:r>
      <w:r>
        <w:rPr>
          <w:rFonts w:hint="eastAsia" w:ascii="Cambria Math" w:hAnsi="Cambria Math"/>
        </w:rPr>
        <w:t>入射声波的频率，</w:t>
      </w:r>
      <w:r>
        <w:rPr>
          <w:rFonts w:ascii="Cambria Math" w:hAnsi="Cambria Math"/>
        </w:rPr>
        <w:t>Hz</w:t>
      </w:r>
      <w:r>
        <w:rPr>
          <w:rFonts w:hint="eastAsia" w:ascii="Cambria Math" w:hAnsi="Cambria Math"/>
        </w:rPr>
        <w:t>；</w:t>
      </w:r>
    </w:p>
    <w:p>
      <w:pPr>
        <w:pStyle w:val="3"/>
        <w:spacing w:after="156" w:afterLines="50"/>
        <w:ind w:firstLine="420"/>
        <w:rPr>
          <w:kern w:val="2"/>
          <w:lang w:val="en-US"/>
        </w:rPr>
      </w:pPr>
      <w:r>
        <w:rPr>
          <w:rFonts w:hint="eastAsia" w:ascii="Cambria Math" w:hAnsi="Cambria Math"/>
        </w:rPr>
        <w:t>当采用构件质量定律计算时，将构件面密度代入上述构件</w:t>
      </w:r>
      <w:r>
        <w:rPr>
          <w:rFonts w:hint="eastAsia"/>
          <w:kern w:val="2"/>
          <w:lang w:val="en-US"/>
        </w:rPr>
        <w:t>空气声隔声量计算公式，即可得墙体各频率下空气声隔声量；当从构造数据库中自定义构造隔声量参数时，将直接给出该构件各频率下空气声隔声量信息，列入表5.5-1中。</w:t>
      </w:r>
    </w:p>
    <w:p>
      <w:pPr>
        <w:pStyle w:val="5"/>
      </w:pPr>
      <w:r>
        <w:rPr>
          <w:rFonts w:hint="eastAsia"/>
        </w:rPr>
        <w:t>门窗各频程下空气声隔声量</w:t>
      </w:r>
    </w:p>
    <w:p>
      <w:pPr>
        <w:pStyle w:val="3"/>
        <w:ind w:firstLine="42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，详见表5.5-2。</w:t>
      </w:r>
    </w:p>
    <w:p>
      <w:pPr>
        <w:pStyle w:val="4"/>
      </w:pPr>
      <w:r>
        <w:rPr>
          <w:rFonts w:hint="eastAsia"/>
        </w:rPr>
        <w:t>构件计权隔声量</w:t>
      </w:r>
    </w:p>
    <w:p>
      <w:pPr>
        <w:pStyle w:val="5"/>
      </w:pPr>
      <w:r>
        <w:rPr>
          <w:rFonts w:hint="eastAsia"/>
        </w:rPr>
        <w:t>墙板计权隔声量</w:t>
      </w:r>
    </w:p>
    <w:p>
      <w:pPr>
        <w:widowControl w:val="0"/>
        <w:spacing w:line="400" w:lineRule="atLeast"/>
        <w:jc w:val="both"/>
        <w:rPr>
          <w:kern w:val="2"/>
          <w:szCs w:val="24"/>
          <w:lang w:val="en-US"/>
        </w:rPr>
      </w:pPr>
      <w:r>
        <w:rPr>
          <w:rFonts w:hint="eastAsia"/>
          <w:lang w:val="en-US"/>
        </w:rPr>
        <w:t xml:space="preserve">    </w:t>
      </w:r>
      <w:r>
        <w:rPr>
          <w:rFonts w:hint="eastAsia"/>
          <w:szCs w:val="21"/>
        </w:rPr>
        <w:t xml:space="preserve">获取在各频率下的隔声量之后，还需进一步求解其计权单值评价量，本项目依据 </w:t>
      </w:r>
      <w:r>
        <w:rPr>
          <w:rFonts w:hint="eastAsia"/>
          <w:kern w:val="2"/>
          <w:szCs w:val="24"/>
          <w:lang w:val="en-US"/>
        </w:rPr>
        <w:t>《建筑隔声评价标准》GB/T 50121-2005，</w:t>
      </w:r>
      <w:r>
        <w:rPr>
          <w:rFonts w:hint="eastAsia"/>
          <w:szCs w:val="21"/>
        </w:rPr>
        <w:t>采用公式法计算计权单值评价量，以下为计算过程：</w:t>
      </w:r>
    </w:p>
    <w:p>
      <w:pPr>
        <w:widowControl w:val="0"/>
        <w:spacing w:line="400" w:lineRule="atLeast"/>
        <w:ind w:firstLine="420" w:firstLineChars="200"/>
        <w:jc w:val="both"/>
        <w:rPr>
          <w:szCs w:val="21"/>
        </w:rPr>
      </w:pPr>
      <w:r>
        <w:rPr>
          <w:rFonts w:hint="eastAsia"/>
          <w:szCs w:val="21"/>
        </w:rPr>
        <w:t>现假设隔声量为</w:t>
      </w:r>
      <w:r>
        <w:rPr>
          <w:i/>
          <w:szCs w:val="21"/>
        </w:rPr>
        <w:t>X</w:t>
      </w:r>
      <w:r>
        <w:rPr>
          <w:rFonts w:hint="eastAsia"/>
          <w:szCs w:val="21"/>
        </w:rPr>
        <w:t>，且</w:t>
      </w:r>
      <w:r>
        <w:rPr>
          <w:i/>
          <w:szCs w:val="21"/>
        </w:rPr>
        <w:t>X</w:t>
      </w:r>
      <w:r>
        <w:rPr>
          <w:rFonts w:hint="eastAsia"/>
          <w:i/>
          <w:szCs w:val="21"/>
          <w:vertAlign w:val="subscript"/>
        </w:rPr>
        <w:t>i</w:t>
      </w:r>
      <w:r>
        <w:rPr>
          <w:rFonts w:hint="eastAsia"/>
          <w:szCs w:val="21"/>
        </w:rPr>
        <w:t>为倍频程的隔声量，即对应上述有效隔声量，将上述所得倍频程下空气声有效隔声量代入公式（</w:t>
      </w:r>
      <w:r>
        <w:t>5.3.1-1</w:t>
      </w:r>
      <w:r>
        <w:rPr>
          <w:rFonts w:hint="eastAsia"/>
          <w:szCs w:val="21"/>
        </w:rPr>
        <w:t>）中，同时参考表</w:t>
      </w:r>
      <w:r>
        <w:rPr>
          <w:szCs w:val="21"/>
        </w:rPr>
        <w:t>5.3.1</w:t>
      </w:r>
      <w:r>
        <w:rPr>
          <w:rFonts w:hint="eastAsia"/>
          <w:szCs w:val="21"/>
        </w:rPr>
        <w:t>各频带基准值，先给定一个计权单值评价量的初始值</w:t>
      </w:r>
      <w:r>
        <w:rPr>
          <w:i/>
          <w:szCs w:val="21"/>
        </w:rPr>
        <w:t>X</w:t>
      </w:r>
      <w:r>
        <w:rPr>
          <w:i/>
          <w:szCs w:val="21"/>
          <w:vertAlign w:val="subscript"/>
        </w:rPr>
        <w:t>w</w:t>
      </w:r>
      <w:r>
        <w:rPr>
          <w:rFonts w:hint="eastAsia"/>
          <w:szCs w:val="21"/>
        </w:rPr>
        <w:t>，按公式（</w:t>
      </w:r>
      <w:r>
        <w:t>5.3.1-1</w:t>
      </w:r>
      <w:r>
        <w:rPr>
          <w:rFonts w:hint="eastAsia"/>
          <w:szCs w:val="21"/>
        </w:rPr>
        <w:t>）进行试算得出不利偏差</w:t>
      </w:r>
      <w:r>
        <w:rPr>
          <w:i/>
          <w:szCs w:val="21"/>
        </w:rPr>
        <w:t>P</w:t>
      </w:r>
      <w:r>
        <w:rPr>
          <w:i/>
          <w:szCs w:val="21"/>
          <w:vertAlign w:val="subscript"/>
        </w:rPr>
        <w:t>i</w:t>
      </w:r>
      <w:r>
        <w:rPr>
          <w:rFonts w:hint="eastAsia"/>
          <w:szCs w:val="21"/>
        </w:rPr>
        <w:t>，并判定</w:t>
      </w:r>
      <w:r>
        <w:rPr>
          <w:i/>
          <w:szCs w:val="21"/>
        </w:rPr>
        <w:t>P</w:t>
      </w:r>
      <w:r>
        <w:rPr>
          <w:i/>
          <w:szCs w:val="21"/>
          <w:vertAlign w:val="subscript"/>
        </w:rPr>
        <w:t>i</w:t>
      </w:r>
      <w:r>
        <w:rPr>
          <w:rFonts w:hint="eastAsia"/>
          <w:szCs w:val="21"/>
        </w:rPr>
        <w:t>是否满足公式（</w:t>
      </w:r>
      <w:r>
        <w:t>5.3.1</w:t>
      </w:r>
      <w:r>
        <w:rPr>
          <w:szCs w:val="21"/>
        </w:rPr>
        <w:t>-2</w:t>
      </w:r>
      <w:r>
        <w:rPr>
          <w:rFonts w:hint="eastAsia"/>
          <w:szCs w:val="21"/>
        </w:rPr>
        <w:t>）小于等于</w:t>
      </w:r>
      <w:r>
        <w:rPr>
          <w:szCs w:val="21"/>
        </w:rPr>
        <w:t>10</w:t>
      </w:r>
      <w:r>
        <w:rPr>
          <w:rFonts w:hint="eastAsia"/>
          <w:szCs w:val="21"/>
        </w:rPr>
        <w:t>的要求，在满足要求的值</w:t>
      </w:r>
      <w:r>
        <w:rPr>
          <w:szCs w:val="21"/>
        </w:rPr>
        <w:t>中取最大值</w:t>
      </w:r>
      <w:r>
        <w:rPr>
          <w:rFonts w:hint="eastAsia"/>
          <w:szCs w:val="21"/>
        </w:rPr>
        <w:t>即为空气声隔声计权单值评价量，本章节计算所得组合墙空气声隔声计权单值评价量结果列于表5.5-1中。</w:t>
      </w:r>
    </w:p>
    <w:p>
      <w:pPr>
        <w:widowControl w:val="0"/>
        <w:spacing w:line="400" w:lineRule="atLeast"/>
        <w:ind w:firstLine="567" w:firstLineChars="270"/>
        <w:jc w:val="center"/>
        <w:rPr>
          <w:szCs w:val="21"/>
        </w:rPr>
      </w:pPr>
      <w:r>
        <w:rPr>
          <w:szCs w:val="21"/>
        </w:rPr>
        <w:pict>
          <v:shape id="_x0000_i1035" o:spt="75" type="#_x0000_t75" style="height:345pt;width:409.2pt;" filled="f" o:preferrelative="t" stroked="f" coordsize="21600,21600">
            <v:path/>
            <v:fill on="f" focussize="0,0"/>
            <v:stroke on="f" joinstyle="miter"/>
            <v:imagedata r:id="rId22" o:title=""/>
            <o:lock v:ext="edit" aspectratio="t"/>
            <w10:wrap type="none"/>
            <w10:anchorlock/>
          </v:shape>
        </w:pict>
      </w:r>
    </w:p>
    <w:p>
      <w:pPr>
        <w:widowControl w:val="0"/>
        <w:spacing w:line="400" w:lineRule="atLeast"/>
        <w:ind w:firstLine="420" w:firstLineChars="200"/>
        <w:jc w:val="center"/>
        <w:rPr>
          <w:rFonts w:ascii="黑体" w:hAnsi="黑体" w:eastAsia="黑体"/>
          <w:szCs w:val="21"/>
        </w:rPr>
      </w:pPr>
      <w:r>
        <w:rPr>
          <w:rFonts w:hint="eastAsia" w:ascii="黑体" w:hAnsi="黑体" w:eastAsia="黑体"/>
          <w:szCs w:val="21"/>
        </w:rPr>
        <w:t>图</w:t>
      </w:r>
      <w:r>
        <w:rPr>
          <w:rFonts w:ascii="黑体" w:hAnsi="黑体" w:eastAsia="黑体"/>
          <w:szCs w:val="21"/>
        </w:rPr>
        <w:t xml:space="preserve">5-2  </w:t>
      </w:r>
      <w:r>
        <w:rPr>
          <w:rFonts w:hint="eastAsia" w:ascii="黑体" w:hAnsi="黑体" w:eastAsia="黑体"/>
          <w:szCs w:val="21"/>
        </w:rPr>
        <w:t>空气声隔声计权单值评价量计算流程</w:t>
      </w:r>
    </w:p>
    <w:p>
      <w:pPr>
        <w:widowControl w:val="0"/>
        <w:spacing w:line="400" w:lineRule="atLeast"/>
        <w:ind w:firstLine="420" w:firstLineChars="200"/>
        <w:jc w:val="both"/>
      </w:pPr>
      <w:r>
        <w:rPr>
          <w:rFonts w:hint="eastAsia"/>
        </w:rPr>
        <w:t>不利偏差</w:t>
      </w:r>
      <w:r>
        <w:rPr>
          <w:position w:val="-12"/>
        </w:rPr>
        <w:pict>
          <v:shape id="_x0000_i1036" o:spt="75" type="#_x0000_t75" style="height:18.6pt;width:12.6pt;" filled="f" o:preferrelative="t" stroked="f" coordsize="21600,21600">
            <v:path/>
            <v:fill on="f" focussize="0,0"/>
            <v:stroke on="f" joinstyle="miter"/>
            <v:imagedata r:id="rId23" o:title=""/>
            <o:lock v:ext="edit" aspectratio="t"/>
            <w10:wrap type="none"/>
            <w10:anchorlock/>
          </v:shape>
        </w:pict>
      </w:r>
      <w:r>
        <w:rPr>
          <w:rFonts w:hint="eastAsia"/>
        </w:rPr>
        <w:t>的计算公式如下：</w:t>
      </w:r>
    </w:p>
    <w:p>
      <w:pPr>
        <w:ind w:left="851" w:right="840"/>
        <w:jc w:val="right"/>
      </w:pPr>
      <w:r>
        <w:pict>
          <v:shape id="_x0000_s1143" o:spid="_x0000_s1143" o:spt="75" type="#_x0000_t75" style="position:absolute;left:0pt;margin-left:73.9pt;margin-top:-1.05pt;height:42.1pt;width:186.8pt;z-index:251667456;mso-width-relative:page;mso-height-relative:page;" filled="f" o:preferrelative="t" stroked="f" coordsize="21600,21600">
            <v:path/>
            <v:fill on="f" focussize="0,0"/>
            <v:stroke on="f" joinstyle="miter"/>
            <v:imagedata r:id="rId24" o:title=""/>
            <o:lock v:ext="edit" aspectratio="t"/>
          </v:shape>
        </w:pict>
      </w:r>
    </w:p>
    <w:p>
      <w:pPr>
        <w:ind w:left="851" w:right="1260"/>
        <w:jc w:val="center"/>
      </w:pPr>
      <w:r>
        <w:rPr>
          <w:rFonts w:hint="eastAsia"/>
        </w:rPr>
        <w:t xml:space="preserve">                                                      （</w:t>
      </w:r>
      <w:r>
        <w:t>5.</w:t>
      </w:r>
      <w:r>
        <w:rPr>
          <w:rFonts w:hint="eastAsia"/>
        </w:rPr>
        <w:t>3</w:t>
      </w:r>
      <w:r>
        <w:t>.1</w:t>
      </w:r>
      <w:r>
        <w:rPr>
          <w:rFonts w:hint="eastAsia"/>
        </w:rPr>
        <w:t>-1）</w:t>
      </w:r>
    </w:p>
    <w:p>
      <w:pPr>
        <w:ind w:left="851"/>
        <w:rPr>
          <w:szCs w:val="21"/>
        </w:rPr>
      </w:pPr>
      <w:r>
        <w:rPr>
          <w:rFonts w:hint="eastAsia"/>
          <w:szCs w:val="21"/>
        </w:rPr>
        <w:t xml:space="preserve">             </w:t>
      </w:r>
    </w:p>
    <w:p>
      <w:pPr>
        <w:ind w:firstLine="420" w:firstLineChars="200"/>
        <w:rPr>
          <w:rFonts w:asciiTheme="minorEastAsia" w:hAnsiTheme="minorEastAsia" w:eastAsiaTheme="minorEastAsia"/>
          <w:szCs w:val="21"/>
        </w:rPr>
      </w:pPr>
      <w:r>
        <w:rPr>
          <w:rFonts w:hint="eastAsia" w:ascii="Cambria Math" w:hAnsi="Cambria Math"/>
          <w:szCs w:val="21"/>
        </w:rPr>
        <w:t>式中</w:t>
      </w:r>
      <w:r>
        <w:rPr>
          <w:rFonts w:hint="eastAsia" w:asciiTheme="minorEastAsia" w:hAnsiTheme="minorEastAsia" w:eastAsiaTheme="minorEastAsia"/>
          <w:szCs w:val="21"/>
        </w:rPr>
        <w:t>：</w:t>
      </w:r>
      <w:r>
        <w:rPr>
          <w:rFonts w:asciiTheme="minorEastAsia" w:hAnsiTheme="minorEastAsia" w:eastAsiaTheme="minorEastAsia"/>
          <w:position w:val="-12"/>
          <w:szCs w:val="21"/>
        </w:rPr>
        <w:pict>
          <v:shape id="_x0000_i1037" o:spt="75" type="#_x0000_t75" style="height:18.6pt;width:20.4pt;" filled="f" o:preferrelative="t" stroked="f" coordsize="21600,21600">
            <v:path/>
            <v:fill on="f" focussize="0,0"/>
            <v:stroke on="f" joinstyle="miter"/>
            <v:imagedata r:id="rId25" o:title=""/>
            <o:lock v:ext="edit" aspectratio="t"/>
            <w10:wrap type="none"/>
            <w10:anchorlock/>
          </v:shape>
        </w:pict>
      </w:r>
      <w:r>
        <w:rPr>
          <w:rFonts w:hint="eastAsia" w:asciiTheme="minorEastAsia" w:hAnsiTheme="minorEastAsia" w:eastAsiaTheme="minorEastAsia"/>
          <w:szCs w:val="21"/>
        </w:rPr>
        <w:t>—</w:t>
      </w:r>
      <w:r>
        <w:rPr>
          <w:rFonts w:asciiTheme="minorEastAsia" w:hAnsiTheme="minorEastAsia" w:eastAsiaTheme="minorEastAsia"/>
          <w:szCs w:val="21"/>
        </w:rPr>
        <w:t xml:space="preserve"> </w:t>
      </w:r>
      <w:r>
        <w:rPr>
          <w:rFonts w:hint="eastAsia" w:ascii="Cambria Math" w:hAnsi="Cambria Math"/>
          <w:szCs w:val="21"/>
        </w:rPr>
        <w:t>空气声隔声计权单值评价量；</w:t>
      </w:r>
    </w:p>
    <w:p>
      <w:pPr>
        <w:ind w:left="851"/>
        <w:rPr>
          <w:szCs w:val="21"/>
        </w:rPr>
      </w:pPr>
      <w:r>
        <w:rPr>
          <w:rFonts w:asciiTheme="minorEastAsia" w:hAnsiTheme="minorEastAsia" w:eastAsiaTheme="minorEastAsia"/>
          <w:szCs w:val="21"/>
        </w:rPr>
        <w:t xml:space="preserve">      </w:t>
      </w:r>
      <w:r>
        <w:rPr>
          <w:rFonts w:asciiTheme="minorEastAsia" w:hAnsiTheme="minorEastAsia" w:eastAsiaTheme="minorEastAsia"/>
          <w:position w:val="-12"/>
          <w:szCs w:val="21"/>
        </w:rPr>
        <w:pict>
          <v:shape id="_x0000_i1038" o:spt="75" type="#_x0000_t75" style="height:18.6pt;width:15pt;" filled="f" o:preferrelative="t" stroked="f" coordsize="21600,21600">
            <v:path/>
            <v:fill on="f" focussize="0,0"/>
            <v:stroke on="f" joinstyle="miter"/>
            <v:imagedata r:id="rId26" o:title=""/>
            <o:lock v:ext="edit" aspectratio="t"/>
            <w10:wrap type="none"/>
            <w10:anchorlock/>
          </v:shape>
        </w:pict>
      </w:r>
      <w:r>
        <w:rPr>
          <w:rFonts w:hint="eastAsia" w:asciiTheme="minorEastAsia" w:hAnsiTheme="minorEastAsia" w:eastAsiaTheme="minorEastAsia"/>
          <w:szCs w:val="21"/>
        </w:rPr>
        <w:t>—</w:t>
      </w:r>
      <w:r>
        <w:rPr>
          <w:rFonts w:asciiTheme="minorEastAsia" w:hAnsiTheme="minorEastAsia" w:eastAsiaTheme="minorEastAsia"/>
          <w:szCs w:val="21"/>
        </w:rPr>
        <w:t xml:space="preserve"> </w:t>
      </w:r>
      <w:r>
        <w:rPr>
          <w:szCs w:val="21"/>
        </w:rPr>
        <w:t>表</w:t>
      </w:r>
      <w:r>
        <w:rPr>
          <w:rFonts w:hint="eastAsia"/>
          <w:szCs w:val="21"/>
        </w:rPr>
        <w:t>5.3.1</w:t>
      </w:r>
      <w:r>
        <w:rPr>
          <w:szCs w:val="21"/>
        </w:rPr>
        <w:t>中第i个频带的基准值；</w:t>
      </w:r>
    </w:p>
    <w:p>
      <w:pPr>
        <w:ind w:left="851"/>
        <w:rPr>
          <w:rFonts w:asciiTheme="minorEastAsia" w:hAnsiTheme="minorEastAsia" w:eastAsiaTheme="minorEastAsia"/>
          <w:szCs w:val="21"/>
        </w:rPr>
      </w:pPr>
      <w:r>
        <w:rPr>
          <w:rFonts w:eastAsiaTheme="minorEastAsia"/>
          <w:szCs w:val="21"/>
        </w:rPr>
        <w:t xml:space="preserve">      </w:t>
      </w:r>
      <w:r>
        <w:rPr>
          <w:rFonts w:eastAsiaTheme="minorEastAsia"/>
          <w:position w:val="-12"/>
          <w:szCs w:val="21"/>
        </w:rPr>
        <w:pict>
          <v:shape id="_x0000_i1039" o:spt="75" type="#_x0000_t75" style="height:18.6pt;width:15pt;" filled="f" o:preferrelative="t" stroked="f" coordsize="21600,21600">
            <v:path/>
            <v:fill on="f" focussize="0,0"/>
            <v:stroke on="f" joinstyle="miter"/>
            <v:imagedata r:id="rId27" o:title=""/>
            <o:lock v:ext="edit" aspectratio="t"/>
            <w10:wrap type="none"/>
            <w10:anchorlock/>
          </v:shape>
        </w:pict>
      </w:r>
      <w:r>
        <w:rPr>
          <w:rFonts w:eastAsiaTheme="minorEastAsia"/>
          <w:szCs w:val="21"/>
        </w:rPr>
        <w:t>—</w:t>
      </w:r>
      <w:r>
        <w:rPr>
          <w:szCs w:val="21"/>
        </w:rPr>
        <w:t xml:space="preserve"> 第i个频带的</w:t>
      </w:r>
      <w:r>
        <w:rPr>
          <w:rFonts w:hint="eastAsia" w:ascii="Cambria Math" w:hAnsi="Cambria Math"/>
          <w:szCs w:val="21"/>
        </w:rPr>
        <w:t>隔声量，精确到</w:t>
      </w:r>
      <w:r>
        <w:rPr>
          <w:rFonts w:ascii="Cambria Math" w:hAnsi="Cambria Math"/>
          <w:szCs w:val="21"/>
        </w:rPr>
        <w:t>0.1dB</w:t>
      </w:r>
      <w:r>
        <w:rPr>
          <w:rFonts w:hint="eastAsia" w:ascii="Cambria Math" w:hAnsi="Cambria Math"/>
          <w:szCs w:val="21"/>
        </w:rPr>
        <w:t>。</w:t>
      </w:r>
    </w:p>
    <w:p>
      <w:pPr>
        <w:ind w:firstLine="420" w:firstLineChars="200"/>
        <w:rPr>
          <w:szCs w:val="21"/>
        </w:rPr>
      </w:pPr>
      <w:r>
        <w:rPr>
          <w:rFonts w:hint="eastAsia"/>
          <w:szCs w:val="21"/>
        </w:rPr>
        <w:t>通过上述公式试算所得计权单值评价量</w:t>
      </w:r>
      <w:r>
        <w:rPr>
          <w:rFonts w:hint="eastAsia"/>
          <w:i/>
          <w:szCs w:val="21"/>
        </w:rPr>
        <w:t>X</w:t>
      </w:r>
      <w:r>
        <w:rPr>
          <w:rFonts w:hint="eastAsia"/>
          <w:i/>
          <w:szCs w:val="21"/>
          <w:vertAlign w:val="subscript"/>
        </w:rPr>
        <w:t>w</w:t>
      </w:r>
      <w:r>
        <w:rPr>
          <w:rFonts w:hint="eastAsia"/>
          <w:szCs w:val="21"/>
        </w:rPr>
        <w:t>必须为满足下式的最大值，精确到1dB</w:t>
      </w:r>
    </w:p>
    <w:p>
      <w:pPr>
        <w:ind w:left="851"/>
      </w:pPr>
      <w:r>
        <w:pict>
          <v:shape id="_x0000_s1144" o:spid="_x0000_s1144" o:spt="75" type="#_x0000_t75" style="position:absolute;left:0pt;margin-left:106.4pt;margin-top:4.25pt;height:33.95pt;width:59.1pt;z-index:251668480;mso-width-relative:page;mso-height-relative:page;" filled="f" o:preferrelative="t" stroked="f" coordsize="21600,21600">
            <v:path/>
            <v:fill on="f" focussize="0,0"/>
            <v:stroke on="f" joinstyle="miter"/>
            <v:imagedata r:id="rId28" o:title=""/>
            <o:lock v:ext="edit" aspectratio="t"/>
          </v:shape>
        </w:pict>
      </w:r>
      <w:r>
        <w:rPr>
          <w:rFonts w:hint="eastAsia"/>
        </w:rPr>
        <w:t xml:space="preserve"> </w:t>
      </w:r>
      <w:r>
        <w:t xml:space="preserve"> </w:t>
      </w:r>
    </w:p>
    <w:p>
      <w:pPr>
        <w:ind w:right="1260" w:firstLine="6720" w:firstLineChars="3200"/>
      </w:pPr>
      <w:r>
        <w:rPr>
          <w:rFonts w:hint="eastAsia"/>
        </w:rPr>
        <w:t>（</w:t>
      </w:r>
      <w:r>
        <w:t>5.</w:t>
      </w:r>
      <w:r>
        <w:rPr>
          <w:rFonts w:hint="eastAsia"/>
        </w:rPr>
        <w:t>3</w:t>
      </w:r>
      <w:r>
        <w:t>.1</w:t>
      </w:r>
      <w:r>
        <w:rPr>
          <w:rFonts w:hint="eastAsia"/>
          <w:szCs w:val="21"/>
        </w:rPr>
        <w:t>-2</w:t>
      </w:r>
      <w:r>
        <w:rPr>
          <w:rFonts w:hint="eastAsia"/>
        </w:rPr>
        <w:t>）</w:t>
      </w:r>
    </w:p>
    <w:p>
      <w:pPr>
        <w:ind w:left="945" w:hanging="945" w:hangingChars="450"/>
        <w:rPr>
          <w:szCs w:val="21"/>
        </w:rPr>
      </w:pPr>
      <w:r>
        <w:rPr>
          <w:rFonts w:hint="eastAsia"/>
          <w:szCs w:val="21"/>
        </w:rPr>
        <w:t xml:space="preserve">                                                                              </w:t>
      </w:r>
    </w:p>
    <w:p>
      <w:pPr>
        <w:widowControl w:val="0"/>
        <w:spacing w:line="400" w:lineRule="atLeast"/>
        <w:ind w:firstLine="420" w:firstLineChars="200"/>
        <w:jc w:val="both"/>
      </w:pPr>
      <w:r>
        <w:rPr>
          <w:rFonts w:hint="eastAsia"/>
        </w:rPr>
        <w:t>式中：</w:t>
      </w:r>
      <w:r>
        <w:t>i</w:t>
      </w:r>
      <w:r>
        <w:rPr>
          <w:rFonts w:hint="eastAsia"/>
        </w:rPr>
        <w:t>—频带的序号，</w:t>
      </w:r>
      <w:r>
        <w:t>i=1~5</w:t>
      </w:r>
      <w:r>
        <w:rPr>
          <w:rFonts w:hint="eastAsia"/>
        </w:rPr>
        <w:t>，代表</w:t>
      </w:r>
      <w:r>
        <w:t>125~2000Hz</w:t>
      </w:r>
      <w:r>
        <w:rPr>
          <w:rFonts w:hint="eastAsia"/>
        </w:rPr>
        <w:t>范围内的</w:t>
      </w:r>
      <w:r>
        <w:t>5</w:t>
      </w:r>
      <w:r>
        <w:rPr>
          <w:rFonts w:hint="eastAsia"/>
        </w:rPr>
        <w:t>个中心频率；</w:t>
      </w:r>
    </w:p>
    <w:p>
      <w:pPr>
        <w:jc w:val="center"/>
        <w:rPr>
          <w:rFonts w:ascii="黑体" w:hAnsi="黑体" w:eastAsia="黑体"/>
          <w:b/>
          <w:i/>
          <w:lang w:val="en-US"/>
        </w:rPr>
      </w:pPr>
      <w:bookmarkStart w:id="48" w:name="_Hlk504140780"/>
      <w:r>
        <w:rPr>
          <w:rFonts w:hint="eastAsia" w:ascii="黑体" w:hAnsi="黑体" w:eastAsia="黑体"/>
          <w:lang w:val="en-US"/>
        </w:rPr>
        <w:t xml:space="preserve">              表</w:t>
      </w:r>
      <w:r>
        <w:rPr>
          <w:rFonts w:ascii="黑体" w:hAnsi="黑体" w:eastAsia="黑体"/>
          <w:lang w:val="en-US"/>
        </w:rPr>
        <w:t xml:space="preserve">5.3.1  </w:t>
      </w:r>
      <w:r>
        <w:rPr>
          <w:rFonts w:hint="eastAsia" w:ascii="黑体" w:hAnsi="黑体" w:eastAsia="黑体"/>
          <w:lang w:val="en-US"/>
        </w:rPr>
        <w:t>各频带基准值</w:t>
      </w:r>
      <w:r>
        <w:rPr>
          <w:rFonts w:ascii="黑体" w:hAnsi="黑体" w:eastAsia="黑体"/>
          <w:lang w:val="en-US"/>
        </w:rPr>
        <w:t xml:space="preserve">                </w:t>
      </w:r>
      <w:r>
        <w:rPr>
          <w:rFonts w:hint="eastAsia" w:ascii="黑体" w:hAnsi="黑体" w:eastAsia="黑体"/>
          <w:lang w:val="en-US"/>
        </w:rPr>
        <w:t>单位：</w:t>
      </w:r>
      <w:r>
        <w:rPr>
          <w:rFonts w:ascii="黑体" w:hAnsi="黑体" w:eastAsia="黑体"/>
          <w:lang w:val="en-US"/>
        </w:rPr>
        <w:t>dB</w:t>
      </w:r>
    </w:p>
    <w:tbl>
      <w:tblPr>
        <w:tblStyle w:val="22"/>
        <w:tblW w:w="93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rPr>
                <w:rFonts w:ascii="宋体" w:hAnsi="宋体" w:cs="宋体"/>
                <w:color w:val="000000"/>
                <w:szCs w:val="21"/>
              </w:rPr>
            </w:pPr>
            <w:bookmarkStart w:id="49" w:name="_Hlk504140940"/>
            <w:r>
              <w:rPr>
                <w:rFonts w:hint="eastAsia" w:ascii="宋体" w:hAnsi="宋体" w:cs="宋体"/>
                <w:color w:val="000000"/>
                <w:szCs w:val="21"/>
              </w:rPr>
              <w:t>频率</w:t>
            </w:r>
          </w:p>
        </w:tc>
        <w:tc>
          <w:tcPr>
            <w:tcW w:w="1416" w:type="dxa"/>
            <w:shd w:val="clear" w:color="auto" w:fill="D9D9D9"/>
            <w:vAlign w:val="center"/>
          </w:tcPr>
          <w:p>
            <w:pPr>
              <w:spacing w:line="360" w:lineRule="exact"/>
              <w:jc w:val="center"/>
            </w:pPr>
            <w:r>
              <w:rPr>
                <w:rFonts w:hint="eastAsia"/>
              </w:rPr>
              <w:t>125</w:t>
            </w:r>
            <w:r>
              <w:t>Hz</w:t>
            </w:r>
          </w:p>
        </w:tc>
        <w:tc>
          <w:tcPr>
            <w:tcW w:w="1416" w:type="dxa"/>
            <w:shd w:val="clear" w:color="auto" w:fill="D9D9D9"/>
            <w:vAlign w:val="center"/>
          </w:tcPr>
          <w:p>
            <w:pPr>
              <w:spacing w:line="360" w:lineRule="exact"/>
              <w:jc w:val="center"/>
            </w:pPr>
            <w:r>
              <w:rPr>
                <w:rFonts w:hint="eastAsia"/>
              </w:rPr>
              <w:t>250</w:t>
            </w:r>
            <w:r>
              <w:t xml:space="preserve"> Hz</w:t>
            </w:r>
          </w:p>
        </w:tc>
        <w:tc>
          <w:tcPr>
            <w:tcW w:w="1416" w:type="dxa"/>
            <w:shd w:val="clear" w:color="auto" w:fill="D9D9D9"/>
            <w:vAlign w:val="center"/>
          </w:tcPr>
          <w:p>
            <w:pPr>
              <w:spacing w:line="360" w:lineRule="exact"/>
              <w:jc w:val="center"/>
            </w:pPr>
            <w:r>
              <w:rPr>
                <w:rFonts w:hint="eastAsia"/>
              </w:rPr>
              <w:t>500</w:t>
            </w:r>
            <w:r>
              <w:t xml:space="preserve"> Hz</w:t>
            </w:r>
          </w:p>
        </w:tc>
        <w:tc>
          <w:tcPr>
            <w:tcW w:w="1416" w:type="dxa"/>
            <w:shd w:val="clear" w:color="auto" w:fill="D9D9D9"/>
            <w:vAlign w:val="center"/>
          </w:tcPr>
          <w:p>
            <w:pPr>
              <w:spacing w:line="360" w:lineRule="exact"/>
              <w:jc w:val="center"/>
            </w:pPr>
            <w:r>
              <w:rPr>
                <w:rFonts w:hint="eastAsia"/>
              </w:rPr>
              <w:t>1000</w:t>
            </w:r>
            <w:r>
              <w:t xml:space="preserve"> Hz</w:t>
            </w:r>
          </w:p>
        </w:tc>
        <w:tc>
          <w:tcPr>
            <w:tcW w:w="1418" w:type="dxa"/>
            <w:shd w:val="clear" w:color="auto" w:fill="D9D9D9"/>
            <w:vAlign w:val="center"/>
          </w:tcPr>
          <w:p>
            <w:pPr>
              <w:spacing w:line="360" w:lineRule="exact"/>
              <w:jc w:val="center"/>
            </w:pPr>
            <w:r>
              <w:rPr>
                <w:rFonts w:hint="eastAsia"/>
              </w:rPr>
              <w:t>2000</w:t>
            </w:r>
            <w:r>
              <w:t xml:space="preserve"> Hz</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rPr>
                <w:rFonts w:ascii="宋体" w:hAnsi="宋体" w:cs="宋体"/>
                <w:color w:val="000000"/>
                <w:szCs w:val="21"/>
              </w:rPr>
            </w:pPr>
            <w:r>
              <w:rPr>
                <w:rFonts w:hint="eastAsia" w:ascii="宋体" w:hAnsi="宋体" w:cs="宋体"/>
                <w:color w:val="000000"/>
                <w:szCs w:val="21"/>
              </w:rPr>
              <w:t>倍频程基准值K</w:t>
            </w:r>
            <w:r>
              <w:rPr>
                <w:rFonts w:hint="eastAsia" w:ascii="宋体" w:hAnsi="宋体" w:cs="宋体"/>
                <w:color w:val="000000"/>
                <w:szCs w:val="21"/>
                <w:vertAlign w:val="subscript"/>
              </w:rPr>
              <w:t>i</w:t>
            </w:r>
          </w:p>
        </w:tc>
        <w:tc>
          <w:tcPr>
            <w:tcW w:w="1416" w:type="dxa"/>
            <w:vAlign w:val="center"/>
          </w:tcPr>
          <w:p>
            <w:pPr>
              <w:spacing w:line="360" w:lineRule="exact"/>
              <w:jc w:val="center"/>
            </w:pPr>
            <w:r>
              <w:rPr>
                <w:rFonts w:hint="eastAsia" w:ascii="宋体" w:hAnsi="宋体" w:cs="宋体"/>
                <w:color w:val="000000"/>
                <w:szCs w:val="21"/>
              </w:rPr>
              <w:t>-16</w:t>
            </w:r>
          </w:p>
        </w:tc>
        <w:tc>
          <w:tcPr>
            <w:tcW w:w="1416" w:type="dxa"/>
            <w:vAlign w:val="center"/>
          </w:tcPr>
          <w:p>
            <w:pPr>
              <w:spacing w:line="360" w:lineRule="exact"/>
              <w:jc w:val="center"/>
            </w:pPr>
            <w:r>
              <w:rPr>
                <w:rFonts w:hint="eastAsia" w:ascii="宋体" w:hAnsi="宋体" w:cs="宋体"/>
                <w:color w:val="000000"/>
                <w:szCs w:val="21"/>
              </w:rPr>
              <w:t>-7</w:t>
            </w:r>
          </w:p>
        </w:tc>
        <w:tc>
          <w:tcPr>
            <w:tcW w:w="1416" w:type="dxa"/>
            <w:vAlign w:val="center"/>
          </w:tcPr>
          <w:p>
            <w:pPr>
              <w:spacing w:line="360" w:lineRule="exact"/>
              <w:jc w:val="center"/>
            </w:pPr>
            <w:r>
              <w:rPr>
                <w:rFonts w:hint="eastAsia" w:ascii="宋体" w:hAnsi="宋体" w:cs="宋体"/>
                <w:color w:val="000000"/>
                <w:szCs w:val="21"/>
              </w:rPr>
              <w:t>0</w:t>
            </w:r>
          </w:p>
        </w:tc>
        <w:tc>
          <w:tcPr>
            <w:tcW w:w="1416" w:type="dxa"/>
            <w:vAlign w:val="center"/>
          </w:tcPr>
          <w:p>
            <w:pPr>
              <w:spacing w:line="360" w:lineRule="exact"/>
              <w:jc w:val="center"/>
            </w:pPr>
            <w:r>
              <w:rPr>
                <w:rFonts w:hint="eastAsia"/>
              </w:rPr>
              <w:t>3</w:t>
            </w:r>
          </w:p>
        </w:tc>
        <w:tc>
          <w:tcPr>
            <w:tcW w:w="1418" w:type="dxa"/>
            <w:vAlign w:val="center"/>
          </w:tcPr>
          <w:p>
            <w:pPr>
              <w:spacing w:line="360" w:lineRule="exact"/>
              <w:jc w:val="center"/>
            </w:pPr>
            <w:r>
              <w:rPr>
                <w:rFonts w:hint="eastAsia"/>
              </w:rPr>
              <w:t>4</w:t>
            </w:r>
          </w:p>
        </w:tc>
      </w:tr>
      <w:bookmarkEnd w:id="48"/>
      <w:bookmarkEnd w:id="49"/>
    </w:tbl>
    <w:p>
      <w:pPr>
        <w:pStyle w:val="5"/>
      </w:pPr>
      <w:r>
        <w:rPr>
          <w:rFonts w:hint="eastAsia"/>
        </w:rPr>
        <w:t>门窗计权隔声量</w:t>
      </w:r>
    </w:p>
    <w:p>
      <w:pPr>
        <w:pStyle w:val="3"/>
        <w:ind w:firstLine="420"/>
        <w:rPr>
          <w:lang w:val="en-US"/>
        </w:rPr>
      </w:pPr>
      <w:r>
        <w:rPr>
          <w:rFonts w:hint="eastAsia"/>
          <w:lang w:val="en-US"/>
        </w:rPr>
        <w:t>门窗的计权隔声量计算与墙板计权隔声量（</w:t>
      </w:r>
      <w:r>
        <w:rPr>
          <w:lang w:val="en-US"/>
        </w:rPr>
        <w:t>5.3.1</w:t>
      </w:r>
      <w:r>
        <w:rPr>
          <w:rFonts w:hint="eastAsia"/>
          <w:lang w:val="en-US"/>
        </w:rPr>
        <w:t>节）计算原理相同，公式法计算计权单值评价量，计算结果列于表5.5-2中。</w:t>
      </w:r>
    </w:p>
    <w:p>
      <w:pPr>
        <w:pStyle w:val="4"/>
      </w:pPr>
      <w:r>
        <w:rPr>
          <w:rFonts w:hint="eastAsia"/>
        </w:rPr>
        <w:t>构件空气声</w:t>
      </w:r>
      <w:bookmarkStart w:id="50" w:name="_Toc497903419"/>
      <w:r>
        <w:rPr>
          <w:rFonts w:hint="eastAsia"/>
        </w:rPr>
        <w:t>隔声频谱修正量</w:t>
      </w:r>
      <w:bookmarkEnd w:id="50"/>
    </w:p>
    <w:p>
      <w:pPr>
        <w:spacing w:line="400" w:lineRule="atLeast"/>
        <w:rPr>
          <w:kern w:val="2"/>
          <w:szCs w:val="21"/>
          <w:lang w:val="en-US"/>
        </w:rPr>
      </w:pPr>
      <w:r>
        <w:rPr>
          <w:rFonts w:hint="eastAsia"/>
          <w:kern w:val="2"/>
          <w:szCs w:val="21"/>
          <w:lang w:val="en-US"/>
        </w:rPr>
        <w:t xml:space="preserve">    在得到门或者窗的</w:t>
      </w:r>
      <w:r>
        <w:rPr>
          <w:kern w:val="2"/>
          <w:szCs w:val="21"/>
          <w:lang w:val="en-US"/>
        </w:rPr>
        <w:t>计权隔声量之后需要对频谱修正量进行计算，</w:t>
      </w:r>
      <w:r>
        <w:rPr>
          <w:rFonts w:hint="eastAsia"/>
          <w:kern w:val="2"/>
          <w:szCs w:val="21"/>
          <w:lang w:val="en-US"/>
        </w:rPr>
        <w:t>频谱</w:t>
      </w:r>
      <w:r>
        <w:rPr>
          <w:kern w:val="2"/>
          <w:szCs w:val="21"/>
          <w:lang w:val="en-US"/>
        </w:rPr>
        <w:t>修正量</w:t>
      </w:r>
      <w:r>
        <w:rPr>
          <w:rFonts w:hint="eastAsia"/>
          <w:kern w:val="2"/>
          <w:szCs w:val="21"/>
          <w:lang w:val="en-US"/>
        </w:rPr>
        <w:t>是</w:t>
      </w:r>
      <w:r>
        <w:rPr>
          <w:kern w:val="2"/>
          <w:szCs w:val="21"/>
          <w:lang w:val="en-US"/>
        </w:rPr>
        <w:t>空气声隔声</w:t>
      </w:r>
      <w:r>
        <w:rPr>
          <w:rFonts w:hint="eastAsia"/>
          <w:kern w:val="2"/>
          <w:szCs w:val="21"/>
          <w:lang w:val="en-US"/>
        </w:rPr>
        <w:t>单值</w:t>
      </w:r>
      <w:r>
        <w:rPr>
          <w:kern w:val="2"/>
          <w:szCs w:val="21"/>
          <w:lang w:val="en-US"/>
        </w:rPr>
        <w:t>评价量的修正值</w:t>
      </w:r>
      <w:r>
        <w:rPr>
          <w:rFonts w:hint="eastAsia"/>
          <w:kern w:val="2"/>
          <w:szCs w:val="21"/>
          <w:lang w:val="en-US"/>
        </w:rPr>
        <w:t>。</w:t>
      </w:r>
    </w:p>
    <w:p>
      <w:pPr>
        <w:spacing w:line="400" w:lineRule="atLeast"/>
        <w:ind w:firstLine="420" w:firstLineChars="200"/>
        <w:rPr>
          <w:rFonts w:ascii="宋体" w:hAnsi="宋体"/>
        </w:rPr>
      </w:pPr>
      <w:r>
        <w:rPr>
          <w:rFonts w:hint="eastAsia"/>
          <w:kern w:val="2"/>
          <w:szCs w:val="21"/>
          <w:lang w:val="en-US"/>
        </w:rPr>
        <w:t>频谱修正量</w:t>
      </w:r>
      <w:r>
        <w:rPr>
          <w:kern w:val="2"/>
          <w:szCs w:val="21"/>
          <w:lang w:val="en-US"/>
        </w:rPr>
        <w:t>C</w:t>
      </w:r>
      <w:r>
        <w:rPr>
          <w:kern w:val="2"/>
          <w:szCs w:val="21"/>
          <w:vertAlign w:val="subscript"/>
          <w:lang w:val="en-US"/>
        </w:rPr>
        <w:t>j</w:t>
      </w:r>
      <w:r>
        <w:rPr>
          <w:rFonts w:hint="eastAsia"/>
          <w:kern w:val="2"/>
          <w:szCs w:val="21"/>
          <w:lang w:val="en-US"/>
        </w:rPr>
        <w:t>按下式计算：</w:t>
      </w:r>
    </w:p>
    <w:p>
      <w:pPr>
        <w:ind w:left="420" w:leftChars="200"/>
      </w:pPr>
      <w:r>
        <w:pict>
          <v:shape id="_x0000_s1145" o:spid="_x0000_s1145" o:spt="75" type="#_x0000_t75" style="position:absolute;left:0pt;margin-left:49.4pt;margin-top:5.2pt;height:21.3pt;width:147.15pt;z-index:251670528;mso-width-relative:page;mso-height-relative:page;" filled="f" o:preferrelative="t" stroked="f" coordsize="21600,21600">
            <v:path/>
            <v:fill on="f" focussize="0,0"/>
            <v:stroke on="f" joinstyle="miter"/>
            <v:imagedata r:id="rId29" o:title=""/>
            <o:lock v:ext="edit" aspectratio="t"/>
          </v:shape>
        </w:pict>
      </w:r>
    </w:p>
    <w:p>
      <w:pPr>
        <w:ind w:left="420" w:leftChars="200"/>
      </w:pPr>
      <w:r>
        <w:rPr>
          <w:rFonts w:hint="eastAsia"/>
        </w:rPr>
        <w:t xml:space="preserve">                                                         </w:t>
      </w:r>
      <w:r>
        <w:t xml:space="preserve">   </w:t>
      </w:r>
      <w:r>
        <w:rPr>
          <w:rFonts w:hint="eastAsia"/>
        </w:rPr>
        <w:t xml:space="preserve">   （5.4.1）</w:t>
      </w:r>
    </w:p>
    <w:p>
      <w:pPr>
        <w:rPr>
          <w:lang w:val="en-US"/>
        </w:rPr>
      </w:pPr>
      <w:r>
        <w:rPr>
          <w:rFonts w:hint="eastAsia" w:ascii="宋体" w:hAnsi="宋体"/>
        </w:rPr>
        <w:t>式</w:t>
      </w:r>
      <w:r>
        <w:rPr>
          <w:rFonts w:hint="eastAsia"/>
          <w:lang w:val="en-US"/>
        </w:rPr>
        <w:t>中：</w:t>
      </w:r>
      <w:r>
        <w:rPr>
          <w:i/>
          <w:sz w:val="24"/>
          <w:szCs w:val="24"/>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j=1</w:t>
      </w:r>
      <w:r>
        <w:rPr>
          <w:rFonts w:hint="eastAsia"/>
          <w:lang w:val="en-US"/>
        </w:rPr>
        <w:t>或</w:t>
      </w:r>
      <w:r>
        <w:rPr>
          <w:lang w:val="en-US"/>
        </w:rPr>
        <w:t>2</w:t>
      </w:r>
      <w:r>
        <w:rPr>
          <w:rFonts w:hint="eastAsia"/>
          <w:lang w:val="en-US"/>
        </w:rPr>
        <w:t>，</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Ctr</w:t>
      </w:r>
      <w:r>
        <w:rPr>
          <w:rFonts w:hint="eastAsia"/>
          <w:lang w:val="en-US"/>
        </w:rPr>
        <w:t>的频谱</w:t>
      </w:r>
      <w:r>
        <w:rPr>
          <w:lang w:val="en-US"/>
        </w:rPr>
        <w:t>2</w:t>
      </w:r>
      <w:r>
        <w:rPr>
          <w:rFonts w:hint="eastAsia"/>
          <w:lang w:val="en-US"/>
        </w:rPr>
        <w:t>；</w:t>
      </w:r>
    </w:p>
    <w:p>
      <w:pPr>
        <w:pStyle w:val="3"/>
        <w:ind w:firstLine="420"/>
        <w:rPr>
          <w:lang w:val="en-US"/>
        </w:rPr>
      </w:pPr>
      <w:r>
        <w:rPr>
          <w:lang w:val="en-US"/>
        </w:rPr>
        <w:t xml:space="preserve"> 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pPr>
        <w:pStyle w:val="3"/>
        <w:ind w:firstLine="420"/>
        <w:rPr>
          <w:lang w:val="en-US"/>
        </w:rPr>
      </w:pPr>
      <w:r>
        <w:rPr>
          <w:lang w:val="en-US"/>
        </w:rPr>
        <w:t xml:space="preserve"> </w:t>
      </w:r>
      <w:r>
        <w:rPr>
          <w:position w:val="-6"/>
          <w:sz w:val="24"/>
          <w:szCs w:val="24"/>
        </w:rPr>
        <w:pict>
          <v:shape id="_x0000_i1040" o:spt="75" type="#_x0000_t75" style="height:13.2pt;width:6pt;" filled="f" o:preferrelative="t" stroked="f" coordsize="21600,21600">
            <v:path/>
            <v:fill on="f" focussize="0,0"/>
            <v:stroke on="f" joinstyle="miter"/>
            <v:imagedata r:id="rId30" o:title=""/>
            <o:lock v:ext="edit" aspectratio="t"/>
            <w10:wrap type="none"/>
            <w10:anchorlock/>
          </v:shape>
        </w:pict>
      </w:r>
      <w:r>
        <w:t xml:space="preserve"> </w:t>
      </w:r>
      <w:r>
        <w:rPr>
          <w:rFonts w:hint="eastAsia"/>
          <w:lang w:val="en-US"/>
        </w:rPr>
        <w:t>—</w:t>
      </w:r>
      <w:r>
        <w:rPr>
          <w:lang w:val="en-US"/>
        </w:rPr>
        <w:t xml:space="preserve"> 100~3150Hz</w:t>
      </w:r>
      <w:r>
        <w:rPr>
          <w:rFonts w:hint="eastAsia"/>
          <w:lang w:val="en-US"/>
        </w:rPr>
        <w:t>的</w:t>
      </w:r>
      <w:r>
        <w:rPr>
          <w:lang w:val="en-US"/>
        </w:rPr>
        <w:t>1/3</w:t>
      </w:r>
      <w:r>
        <w:rPr>
          <w:rFonts w:hint="eastAsia"/>
          <w:lang w:val="en-US"/>
        </w:rPr>
        <w:t>倍频程或</w:t>
      </w:r>
      <w:r>
        <w:rPr>
          <w:lang w:val="en-US"/>
        </w:rPr>
        <w:t>125~2000Hz</w:t>
      </w:r>
      <w:r>
        <w:rPr>
          <w:rFonts w:hint="eastAsia"/>
          <w:lang w:val="en-US"/>
        </w:rPr>
        <w:t>的倍频程序号；</w:t>
      </w:r>
    </w:p>
    <w:p>
      <w:pPr>
        <w:pStyle w:val="3"/>
        <w:ind w:firstLine="420"/>
        <w:rPr>
          <w:lang w:val="en-US"/>
        </w:rPr>
      </w:pPr>
      <w:r>
        <w:rPr>
          <w:lang w:val="en-US"/>
        </w:rPr>
        <w:t xml:space="preserve"> L</w:t>
      </w:r>
      <w:r>
        <w:rPr>
          <w:vertAlign w:val="subscript"/>
          <w:lang w:val="en-US"/>
        </w:rPr>
        <w:t xml:space="preserve">ij </w:t>
      </w:r>
      <w:r>
        <w:rPr>
          <w:rFonts w:hint="eastAsia"/>
          <w:lang w:val="en-US"/>
        </w:rPr>
        <w:t>—第</w:t>
      </w:r>
      <w:r>
        <w:rPr>
          <w:lang w:val="en-US"/>
        </w:rPr>
        <w:t>j</w:t>
      </w:r>
      <w:r>
        <w:rPr>
          <w:rFonts w:hint="eastAsia"/>
          <w:lang w:val="en-US"/>
        </w:rPr>
        <w:t>号频谱的第</w:t>
      </w:r>
      <w:r>
        <w:rPr>
          <w:lang w:val="en-US"/>
        </w:rPr>
        <w:t>i</w:t>
      </w:r>
      <w:r>
        <w:rPr>
          <w:rFonts w:hint="eastAsia"/>
          <w:lang w:val="en-US"/>
        </w:rPr>
        <w:t>个频带的声压级；</w:t>
      </w:r>
    </w:p>
    <w:p>
      <w:pPr>
        <w:spacing w:line="400" w:lineRule="atLeast"/>
        <w:rPr>
          <w:kern w:val="2"/>
          <w:szCs w:val="21"/>
          <w:lang w:val="en-US"/>
        </w:rPr>
      </w:pPr>
      <w:r>
        <w:rPr>
          <w:rFonts w:hint="eastAsia" w:ascii="宋体" w:hAnsi="宋体"/>
        </w:rPr>
        <w:t xml:space="preserve">     </w:t>
      </w:r>
      <w:r>
        <w:rPr>
          <w:szCs w:val="21"/>
          <w:lang w:val="en-US"/>
        </w:rPr>
        <w:t>X</w:t>
      </w:r>
      <w:r>
        <w:rPr>
          <w:i/>
          <w:szCs w:val="21"/>
          <w:vertAlign w:val="subscript"/>
          <w:lang w:val="en-US"/>
        </w:rPr>
        <w:t>i</w:t>
      </w:r>
      <w:r>
        <w:rPr>
          <w:rFonts w:hint="eastAsia" w:ascii="宋体" w:hAnsi="宋体"/>
          <w:vertAlign w:val="subscript"/>
          <w:lang w:val="en-US"/>
        </w:rPr>
        <w:t xml:space="preserve"> </w:t>
      </w:r>
      <w:r>
        <w:rPr>
          <w:rFonts w:hint="eastAsia"/>
          <w:szCs w:val="21"/>
          <w:lang w:val="en-US"/>
        </w:rPr>
        <w:t>—</w:t>
      </w:r>
      <w:r>
        <w:rPr>
          <w:szCs w:val="21"/>
          <w:lang w:val="en-US"/>
        </w:rPr>
        <w:t xml:space="preserve"> </w:t>
      </w:r>
      <w:r>
        <w:rPr>
          <w:rFonts w:hint="eastAsia"/>
          <w:kern w:val="2"/>
          <w:szCs w:val="21"/>
          <w:lang w:val="en-US"/>
        </w:rPr>
        <w:t>第</w:t>
      </w:r>
      <w:r>
        <w:rPr>
          <w:kern w:val="2"/>
          <w:szCs w:val="21"/>
          <w:lang w:val="en-US"/>
        </w:rPr>
        <w:t>i</w:t>
      </w:r>
      <w:r>
        <w:rPr>
          <w:rFonts w:hint="eastAsia"/>
          <w:kern w:val="2"/>
          <w:szCs w:val="21"/>
          <w:lang w:val="en-US"/>
        </w:rPr>
        <w:t>个频带的隔声量，精确到</w:t>
      </w:r>
      <w:r>
        <w:rPr>
          <w:kern w:val="2"/>
          <w:szCs w:val="21"/>
          <w:lang w:val="en-US"/>
        </w:rPr>
        <w:t>0.1dB</w:t>
      </w:r>
      <w:r>
        <w:rPr>
          <w:rFonts w:hint="eastAsia"/>
          <w:kern w:val="2"/>
          <w:szCs w:val="21"/>
          <w:lang w:val="en-US"/>
        </w:rPr>
        <w:t>。</w:t>
      </w:r>
    </w:p>
    <w:p>
      <w:pPr>
        <w:spacing w:line="400" w:lineRule="atLeast"/>
        <w:ind w:firstLine="420" w:firstLineChars="200"/>
        <w:rPr>
          <w:kern w:val="2"/>
          <w:szCs w:val="21"/>
          <w:lang w:val="en-US"/>
        </w:rPr>
      </w:pPr>
      <w:r>
        <w:rPr>
          <w:rFonts w:hint="eastAsia"/>
          <w:kern w:val="2"/>
          <w:szCs w:val="21"/>
          <w:lang w:val="en-US"/>
        </w:rPr>
        <w:t>频谱修正量在计算时应精确到0.1dB，得出的结果应修约为整数。根据所用的频谱，其频谱修正量：</w:t>
      </w:r>
    </w:p>
    <w:p>
      <w:pPr>
        <w:spacing w:line="400" w:lineRule="atLeast"/>
        <w:ind w:firstLine="420" w:firstLineChars="200"/>
        <w:rPr>
          <w:kern w:val="2"/>
          <w:szCs w:val="21"/>
          <w:lang w:val="en-US"/>
        </w:rPr>
      </w:pPr>
      <w:r>
        <w:rPr>
          <w:rFonts w:hint="eastAsia"/>
          <w:kern w:val="2"/>
          <w:szCs w:val="21"/>
          <w:lang w:val="en-US"/>
        </w:rPr>
        <w:t>— C用于频谱1（A计权粉红噪声）；</w:t>
      </w:r>
    </w:p>
    <w:p>
      <w:pPr>
        <w:spacing w:line="400" w:lineRule="atLeast"/>
        <w:ind w:firstLine="420" w:firstLineChars="200"/>
        <w:rPr>
          <w:kern w:val="2"/>
          <w:szCs w:val="21"/>
          <w:lang w:val="en-US"/>
        </w:rPr>
      </w:pPr>
      <w:r>
        <w:rPr>
          <w:rFonts w:hint="eastAsia"/>
          <w:kern w:val="2"/>
          <w:szCs w:val="21"/>
          <w:lang w:val="en-US"/>
        </w:rPr>
        <w:t>— Ctr用于频谱2（A计权交通噪声）。</w:t>
      </w:r>
    </w:p>
    <w:p>
      <w:pPr>
        <w:jc w:val="center"/>
        <w:rPr>
          <w:rFonts w:ascii="黑体" w:hAnsi="黑体" w:eastAsia="黑体"/>
          <w:lang w:val="en-US"/>
        </w:rPr>
      </w:pPr>
      <w:r>
        <w:rPr>
          <w:rFonts w:hint="eastAsia" w:ascii="黑体" w:hAnsi="黑体" w:eastAsia="黑体"/>
          <w:lang w:val="en-US"/>
        </w:rPr>
        <w:t>表</w:t>
      </w:r>
      <w:r>
        <w:rPr>
          <w:rFonts w:ascii="黑体" w:hAnsi="黑体" w:eastAsia="黑体"/>
          <w:lang w:val="en-US"/>
        </w:rPr>
        <w:t xml:space="preserve">5.4  </w:t>
      </w:r>
      <w:r>
        <w:rPr>
          <w:rFonts w:hint="eastAsia" w:ascii="黑体" w:hAnsi="黑体" w:eastAsia="黑体"/>
          <w:lang w:val="en-US"/>
        </w:rPr>
        <w:t>计算频谱修正量的声压级频谱</w:t>
      </w:r>
    </w:p>
    <w:tbl>
      <w:tblPr>
        <w:tblStyle w:val="22"/>
        <w:tblW w:w="911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977" w:type="dxa"/>
            <w:shd w:val="clear" w:color="auto" w:fill="D9D9D9"/>
            <w:vAlign w:val="center"/>
          </w:tcPr>
          <w:p>
            <w:pPr>
              <w:pStyle w:val="3"/>
              <w:ind w:firstLine="0" w:firstLineChars="0"/>
              <w:jc w:val="center"/>
              <w:rPr>
                <w:lang w:val="en-US"/>
              </w:rPr>
            </w:pPr>
          </w:p>
        </w:tc>
        <w:tc>
          <w:tcPr>
            <w:tcW w:w="6139" w:type="dxa"/>
            <w:gridSpan w:val="5"/>
            <w:shd w:val="clear" w:color="auto" w:fill="D9D9D9"/>
            <w:vAlign w:val="center"/>
          </w:tcPr>
          <w:p>
            <w:pPr>
              <w:pStyle w:val="3"/>
              <w:ind w:firstLine="0" w:firstLineChars="0"/>
              <w:jc w:val="center"/>
              <w:rPr>
                <w:lang w:val="en-US"/>
              </w:rPr>
            </w:pPr>
            <w:r>
              <w:rPr>
                <w:rFonts w:hint="eastAsia" w:ascii="宋体" w:hAnsi="宋体" w:cs="宋体"/>
                <w:color w:val="000000"/>
              </w:rPr>
              <w:t>声压级</w:t>
            </w:r>
            <w:r>
              <w:rPr>
                <w:rFonts w:hint="eastAsia" w:ascii="宋体" w:hAnsi="宋体" w:cs="宋体"/>
                <w:i/>
                <w:color w:val="000000"/>
              </w:rPr>
              <w:t>L</w:t>
            </w:r>
            <w:r>
              <w:rPr>
                <w:rFonts w:hint="eastAsia" w:ascii="宋体" w:hAnsi="宋体" w:cs="宋体"/>
                <w:i/>
                <w:color w:val="000000"/>
                <w:vertAlign w:val="subscript"/>
              </w:rPr>
              <w:t>ij</w:t>
            </w:r>
            <w:r>
              <w:rPr>
                <w:rFonts w:hint="eastAsia" w:ascii="宋体" w:hAnsi="宋体" w:cs="宋体"/>
                <w:color w:val="000000"/>
              </w:rPr>
              <w:t>（dB）——</w:t>
            </w:r>
            <w:r>
              <w:rPr>
                <w:rFonts w:ascii="宋体" w:hAnsi="宋体" w:cs="宋体"/>
                <w:color w:val="000000"/>
              </w:rPr>
              <w:t>倍频程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pPr>
              <w:pStyle w:val="3"/>
              <w:ind w:firstLine="0" w:firstLineChars="0"/>
              <w:jc w:val="center"/>
              <w:rPr>
                <w:lang w:val="en-US"/>
              </w:rPr>
            </w:pPr>
            <w:r>
              <w:rPr>
                <w:color w:val="000000"/>
              </w:rPr>
              <w:t>频率</w:t>
            </w:r>
          </w:p>
        </w:tc>
        <w:tc>
          <w:tcPr>
            <w:tcW w:w="1227" w:type="dxa"/>
            <w:shd w:val="clear" w:color="auto" w:fill="D9D9D9"/>
            <w:vAlign w:val="center"/>
          </w:tcPr>
          <w:p>
            <w:pPr>
              <w:pStyle w:val="3"/>
              <w:ind w:firstLine="0" w:firstLineChars="0"/>
              <w:jc w:val="center"/>
              <w:rPr>
                <w:lang w:val="en-US"/>
              </w:rPr>
            </w:pPr>
            <w:r>
              <w:rPr>
                <w:color w:val="000000"/>
              </w:rPr>
              <w:t>125 Hz</w:t>
            </w:r>
          </w:p>
        </w:tc>
        <w:tc>
          <w:tcPr>
            <w:tcW w:w="1228" w:type="dxa"/>
            <w:shd w:val="clear" w:color="auto" w:fill="D9D9D9"/>
            <w:vAlign w:val="center"/>
          </w:tcPr>
          <w:p>
            <w:pPr>
              <w:pStyle w:val="3"/>
              <w:ind w:firstLine="0" w:firstLineChars="0"/>
              <w:jc w:val="center"/>
              <w:rPr>
                <w:lang w:val="en-US"/>
              </w:rPr>
            </w:pPr>
            <w:r>
              <w:rPr>
                <w:color w:val="000000"/>
              </w:rPr>
              <w:t>250 Hz</w:t>
            </w:r>
          </w:p>
        </w:tc>
        <w:tc>
          <w:tcPr>
            <w:tcW w:w="1228" w:type="dxa"/>
            <w:shd w:val="clear" w:color="auto" w:fill="D9D9D9"/>
            <w:vAlign w:val="center"/>
          </w:tcPr>
          <w:p>
            <w:pPr>
              <w:pStyle w:val="3"/>
              <w:ind w:firstLine="0" w:firstLineChars="0"/>
              <w:jc w:val="center"/>
              <w:rPr>
                <w:lang w:val="en-US"/>
              </w:rPr>
            </w:pPr>
            <w:r>
              <w:rPr>
                <w:color w:val="000000"/>
              </w:rPr>
              <w:t>500 Hz</w:t>
            </w:r>
          </w:p>
        </w:tc>
        <w:tc>
          <w:tcPr>
            <w:tcW w:w="1228" w:type="dxa"/>
            <w:shd w:val="clear" w:color="auto" w:fill="D9D9D9"/>
            <w:vAlign w:val="center"/>
          </w:tcPr>
          <w:p>
            <w:pPr>
              <w:pStyle w:val="3"/>
              <w:ind w:firstLine="0" w:firstLineChars="0"/>
              <w:jc w:val="center"/>
              <w:rPr>
                <w:lang w:val="en-US"/>
              </w:rPr>
            </w:pPr>
            <w:r>
              <w:rPr>
                <w:color w:val="000000"/>
              </w:rPr>
              <w:t>1000 Hz</w:t>
            </w:r>
          </w:p>
        </w:tc>
        <w:tc>
          <w:tcPr>
            <w:tcW w:w="1228" w:type="dxa"/>
            <w:shd w:val="clear" w:color="auto" w:fill="D9D9D9"/>
            <w:vAlign w:val="center"/>
          </w:tcPr>
          <w:p>
            <w:pPr>
              <w:pStyle w:val="3"/>
              <w:ind w:firstLine="0" w:firstLineChars="0"/>
              <w:jc w:val="center"/>
              <w:rPr>
                <w:lang w:val="en-US"/>
              </w:rPr>
            </w:pPr>
            <w:r>
              <w:rPr>
                <w:color w:val="000000"/>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spacing w:line="360" w:lineRule="exact"/>
              <w:jc w:val="center"/>
              <w:rPr>
                <w:color w:val="000000"/>
                <w:szCs w:val="21"/>
              </w:rPr>
            </w:pPr>
            <w:r>
              <w:rPr>
                <w:color w:val="000000"/>
              </w:rPr>
              <w:t>计算</w:t>
            </w:r>
            <w:r>
              <w:rPr>
                <w:kern w:val="2"/>
                <w:szCs w:val="21"/>
                <w:lang w:val="en-US"/>
              </w:rPr>
              <w:t>粉红噪声</w:t>
            </w:r>
            <w:r>
              <w:rPr>
                <w:color w:val="000000"/>
              </w:rPr>
              <w:t>C的频谱1</w:t>
            </w:r>
          </w:p>
        </w:tc>
        <w:tc>
          <w:tcPr>
            <w:tcW w:w="1227" w:type="dxa"/>
            <w:vAlign w:val="center"/>
          </w:tcPr>
          <w:p>
            <w:pPr>
              <w:spacing w:line="360" w:lineRule="exact"/>
              <w:jc w:val="center"/>
              <w:rPr>
                <w:color w:val="000000"/>
                <w:szCs w:val="21"/>
              </w:rPr>
            </w:pPr>
            <w:r>
              <w:rPr>
                <w:color w:val="000000"/>
                <w:szCs w:val="21"/>
              </w:rPr>
              <w:t>-21</w:t>
            </w:r>
          </w:p>
        </w:tc>
        <w:tc>
          <w:tcPr>
            <w:tcW w:w="1228" w:type="dxa"/>
            <w:vAlign w:val="center"/>
          </w:tcPr>
          <w:p>
            <w:pPr>
              <w:spacing w:line="360" w:lineRule="exact"/>
              <w:jc w:val="center"/>
              <w:rPr>
                <w:color w:val="000000"/>
                <w:szCs w:val="21"/>
              </w:rPr>
            </w:pPr>
            <w:r>
              <w:rPr>
                <w:color w:val="000000"/>
                <w:szCs w:val="21"/>
              </w:rPr>
              <w:t>-14</w:t>
            </w:r>
          </w:p>
        </w:tc>
        <w:tc>
          <w:tcPr>
            <w:tcW w:w="1228" w:type="dxa"/>
            <w:vAlign w:val="center"/>
          </w:tcPr>
          <w:p>
            <w:pPr>
              <w:spacing w:line="360" w:lineRule="exact"/>
              <w:jc w:val="center"/>
              <w:rPr>
                <w:color w:val="000000"/>
                <w:szCs w:val="21"/>
              </w:rPr>
            </w:pPr>
            <w:r>
              <w:rPr>
                <w:color w:val="000000"/>
                <w:szCs w:val="21"/>
              </w:rPr>
              <w:t>-8</w:t>
            </w:r>
          </w:p>
        </w:tc>
        <w:tc>
          <w:tcPr>
            <w:tcW w:w="1228" w:type="dxa"/>
            <w:vAlign w:val="center"/>
          </w:tcPr>
          <w:p>
            <w:pPr>
              <w:spacing w:line="360" w:lineRule="exact"/>
              <w:jc w:val="center"/>
              <w:rPr>
                <w:color w:val="000000"/>
                <w:szCs w:val="21"/>
              </w:rPr>
            </w:pPr>
            <w:r>
              <w:rPr>
                <w:color w:val="000000"/>
                <w:szCs w:val="21"/>
              </w:rPr>
              <w:t>-5</w:t>
            </w:r>
          </w:p>
        </w:tc>
        <w:tc>
          <w:tcPr>
            <w:tcW w:w="1228" w:type="dxa"/>
            <w:vAlign w:val="center"/>
          </w:tcPr>
          <w:p>
            <w:pPr>
              <w:spacing w:line="360" w:lineRule="exact"/>
              <w:jc w:val="center"/>
              <w:rPr>
                <w:color w:val="000000"/>
                <w:szCs w:val="21"/>
              </w:rPr>
            </w:pPr>
            <w:r>
              <w:rPr>
                <w:color w:val="000000"/>
                <w:szCs w:val="21"/>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ind w:firstLine="0" w:firstLineChars="0"/>
              <w:jc w:val="center"/>
              <w:rPr>
                <w:lang w:val="en-US"/>
              </w:rPr>
            </w:pPr>
            <w:r>
              <w:rPr>
                <w:lang w:val="en-US"/>
              </w:rPr>
              <w:t>计算</w:t>
            </w:r>
            <w:r>
              <w:rPr>
                <w:kern w:val="2"/>
                <w:lang w:val="en-US"/>
              </w:rPr>
              <w:t>交通噪声</w:t>
            </w:r>
            <w:r>
              <w:rPr>
                <w:lang w:val="en-US"/>
              </w:rPr>
              <w:t>Ctr的频谱2</w:t>
            </w:r>
          </w:p>
        </w:tc>
        <w:tc>
          <w:tcPr>
            <w:tcW w:w="1227" w:type="dxa"/>
            <w:vAlign w:val="center"/>
          </w:tcPr>
          <w:p>
            <w:pPr>
              <w:spacing w:line="360" w:lineRule="exact"/>
              <w:jc w:val="center"/>
              <w:rPr>
                <w:color w:val="000000"/>
                <w:szCs w:val="21"/>
              </w:rPr>
            </w:pPr>
            <w:r>
              <w:rPr>
                <w:color w:val="000000"/>
                <w:szCs w:val="21"/>
              </w:rPr>
              <w:t>-14</w:t>
            </w:r>
          </w:p>
        </w:tc>
        <w:tc>
          <w:tcPr>
            <w:tcW w:w="1228" w:type="dxa"/>
            <w:vAlign w:val="center"/>
          </w:tcPr>
          <w:p>
            <w:pPr>
              <w:spacing w:line="360" w:lineRule="exact"/>
              <w:jc w:val="center"/>
              <w:rPr>
                <w:color w:val="000000"/>
                <w:szCs w:val="21"/>
              </w:rPr>
            </w:pPr>
            <w:r>
              <w:rPr>
                <w:color w:val="000000"/>
                <w:szCs w:val="21"/>
              </w:rPr>
              <w:t>-10</w:t>
            </w:r>
          </w:p>
        </w:tc>
        <w:tc>
          <w:tcPr>
            <w:tcW w:w="1228" w:type="dxa"/>
            <w:vAlign w:val="center"/>
          </w:tcPr>
          <w:p>
            <w:pPr>
              <w:spacing w:line="360" w:lineRule="exact"/>
              <w:jc w:val="center"/>
              <w:rPr>
                <w:color w:val="000000"/>
                <w:szCs w:val="21"/>
              </w:rPr>
            </w:pPr>
            <w:r>
              <w:rPr>
                <w:color w:val="000000"/>
                <w:szCs w:val="21"/>
              </w:rPr>
              <w:t>-7</w:t>
            </w:r>
          </w:p>
        </w:tc>
        <w:tc>
          <w:tcPr>
            <w:tcW w:w="1228" w:type="dxa"/>
            <w:vAlign w:val="center"/>
          </w:tcPr>
          <w:p>
            <w:pPr>
              <w:spacing w:line="360" w:lineRule="exact"/>
              <w:jc w:val="center"/>
              <w:rPr>
                <w:color w:val="000000"/>
                <w:szCs w:val="21"/>
              </w:rPr>
            </w:pPr>
            <w:r>
              <w:rPr>
                <w:color w:val="000000"/>
                <w:szCs w:val="21"/>
              </w:rPr>
              <w:t>-4</w:t>
            </w:r>
          </w:p>
        </w:tc>
        <w:tc>
          <w:tcPr>
            <w:tcW w:w="1228" w:type="dxa"/>
            <w:vAlign w:val="center"/>
          </w:tcPr>
          <w:p>
            <w:pPr>
              <w:spacing w:line="360" w:lineRule="exact"/>
              <w:jc w:val="center"/>
              <w:rPr>
                <w:color w:val="000000"/>
                <w:szCs w:val="21"/>
              </w:rPr>
            </w:pPr>
            <w:r>
              <w:rPr>
                <w:color w:val="000000"/>
                <w:szCs w:val="21"/>
              </w:rPr>
              <w:t>-6</w:t>
            </w:r>
          </w:p>
        </w:tc>
      </w:tr>
    </w:tbl>
    <w:p>
      <w:pPr>
        <w:pStyle w:val="3"/>
        <w:ind w:firstLine="0" w:firstLineChars="0"/>
        <w:rPr>
          <w:lang w:val="en-US"/>
        </w:rPr>
      </w:pPr>
      <w:r>
        <w:rPr>
          <w:lang w:val="en-US"/>
        </w:rPr>
        <w:t xml:space="preserve">    </w:t>
      </w:r>
      <w:r>
        <w:rPr>
          <w:rFonts w:hint="eastAsia"/>
          <w:lang w:val="en-US"/>
        </w:rPr>
        <w:t>根据《民用建筑隔声设计规范》GB50118-2010中构件空气声隔声量频谱修正的要求，选择交通噪声频谱修正量或粉红噪声频谱修正量，将墙板或门窗在倍频程下有效隔声量、计权单值评价量以及上表中各频率/频谱对应声压级代入公式（</w:t>
      </w:r>
      <w:r>
        <w:rPr>
          <w:rFonts w:hint="eastAsia"/>
        </w:rPr>
        <w:t>5.4.1</w:t>
      </w:r>
      <w:r>
        <w:rPr>
          <w:rFonts w:hint="eastAsia"/>
          <w:lang w:val="en-US"/>
        </w:rPr>
        <w:t>）中，即可得频谱修正量，计算结果分别列于表5.5-1和表5.5-2中。</w:t>
      </w:r>
    </w:p>
    <w:p>
      <w:pPr>
        <w:pStyle w:val="4"/>
      </w:pPr>
      <w:r>
        <w:rPr>
          <w:rFonts w:hint="eastAsia"/>
        </w:rPr>
        <w:t>构件空气声</w:t>
      </w:r>
      <w:r>
        <w:t>隔声</w:t>
      </w:r>
      <w:r>
        <w:rPr>
          <w:rFonts w:hint="eastAsia"/>
        </w:rPr>
        <w:t>性能</w:t>
      </w:r>
    </w:p>
    <w:p>
      <w:pPr>
        <w:pStyle w:val="13"/>
        <w:ind w:firstLine="420" w:firstLineChars="0"/>
        <w:rPr>
          <w:rFonts w:ascii="宋体" w:hAnsi="宋体" w:eastAsia="宋体"/>
          <w:sz w:val="21"/>
          <w:szCs w:val="21"/>
        </w:rPr>
      </w:pPr>
      <w:r>
        <w:rPr>
          <w:rFonts w:ascii="宋体" w:hAnsi="宋体" w:eastAsia="宋体"/>
          <w:sz w:val="21"/>
          <w:szCs w:val="21"/>
        </w:rPr>
        <w:t>构件的空气声隔声</w:t>
      </w:r>
      <w:r>
        <w:rPr>
          <w:rFonts w:hint="eastAsia" w:ascii="宋体" w:hAnsi="宋体" w:eastAsia="宋体"/>
          <w:sz w:val="21"/>
          <w:szCs w:val="21"/>
        </w:rPr>
        <w:t>量</w:t>
      </w:r>
      <w:r>
        <w:rPr>
          <w:rFonts w:ascii="宋体" w:hAnsi="宋体" w:eastAsia="宋体"/>
          <w:sz w:val="21"/>
          <w:szCs w:val="21"/>
        </w:rPr>
        <w:t>由单值评价量和频谱修正量的结果体现，即</w:t>
      </w:r>
      <w:r>
        <w:rPr>
          <w:rFonts w:hint="eastAsia" w:ascii="宋体" w:hAnsi="宋体" w:eastAsia="宋体"/>
          <w:sz w:val="21"/>
          <w:szCs w:val="21"/>
        </w:rPr>
        <w:t>将前述</w:t>
      </w:r>
      <w:r>
        <w:rPr>
          <w:rFonts w:ascii="宋体" w:hAnsi="宋体" w:eastAsia="宋体"/>
          <w:sz w:val="21"/>
          <w:szCs w:val="21"/>
        </w:rPr>
        <w:t>构件计权隔声量与频谱修正量</w:t>
      </w:r>
      <w:r>
        <w:rPr>
          <w:rFonts w:hint="eastAsia" w:ascii="宋体" w:hAnsi="宋体" w:eastAsia="宋体"/>
          <w:sz w:val="21"/>
          <w:szCs w:val="21"/>
        </w:rPr>
        <w:t>进行加和之后获得，数据详见表</w:t>
      </w:r>
      <w:r>
        <w:rPr>
          <w:rFonts w:ascii="Times New Roman" w:hAnsi="Times New Roman" w:eastAsia="宋体"/>
          <w:sz w:val="21"/>
          <w:szCs w:val="21"/>
        </w:rPr>
        <w:t>5.5-1</w:t>
      </w:r>
      <w:r>
        <w:rPr>
          <w:rFonts w:hint="eastAsia" w:ascii="宋体" w:hAnsi="宋体" w:eastAsia="宋体"/>
          <w:sz w:val="21"/>
          <w:szCs w:val="21"/>
        </w:rPr>
        <w:t>和表</w:t>
      </w:r>
      <w:r>
        <w:rPr>
          <w:rFonts w:ascii="Times New Roman" w:hAnsi="Times New Roman" w:eastAsia="宋体"/>
          <w:sz w:val="21"/>
          <w:szCs w:val="21"/>
        </w:rPr>
        <w:t>5.5-2</w:t>
      </w:r>
      <w:r>
        <w:rPr>
          <w:rFonts w:hint="eastAsia" w:ascii="宋体" w:hAnsi="宋体" w:eastAsia="宋体"/>
          <w:sz w:val="21"/>
          <w:szCs w:val="21"/>
        </w:rPr>
        <w:t>中</w:t>
      </w:r>
      <w:r>
        <w:rPr>
          <w:rFonts w:ascii="宋体" w:hAnsi="宋体" w:eastAsia="宋体"/>
          <w:sz w:val="21"/>
          <w:szCs w:val="21"/>
        </w:rPr>
        <w:t>。</w:t>
      </w:r>
    </w:p>
    <w:p>
      <w:pPr>
        <w:pStyle w:val="13"/>
        <w:ind w:firstLine="420" w:firstLineChars="0"/>
        <w:jc w:val="center"/>
        <w:rPr>
          <w:rFonts w:ascii="黑体" w:hAnsi="黑体" w:eastAsia="黑体"/>
          <w:sz w:val="21"/>
          <w:szCs w:val="21"/>
        </w:rPr>
      </w:pPr>
      <w:r>
        <w:rPr>
          <w:rFonts w:hint="eastAsia" w:ascii="黑体" w:hAnsi="黑体" w:eastAsia="黑体"/>
          <w:sz w:val="21"/>
          <w:szCs w:val="21"/>
        </w:rPr>
        <w:t>表5.5-1</w:t>
      </w:r>
      <w:r>
        <w:rPr>
          <w:rFonts w:ascii="黑体" w:hAnsi="黑体" w:eastAsia="黑体"/>
          <w:sz w:val="21"/>
          <w:szCs w:val="21"/>
        </w:rPr>
        <w:t xml:space="preserve"> </w:t>
      </w:r>
      <w:r>
        <w:rPr>
          <w:rFonts w:hint="eastAsia" w:ascii="黑体" w:hAnsi="黑体" w:eastAsia="黑体"/>
          <w:sz w:val="21"/>
          <w:szCs w:val="21"/>
        </w:rPr>
        <w:t>墙板空气声隔声性能计算详表</w:t>
      </w:r>
      <w:r>
        <w:rPr>
          <w:rFonts w:ascii="黑体" w:hAnsi="黑体" w:eastAsia="黑体"/>
          <w:sz w:val="21"/>
          <w:szCs w:val="21"/>
        </w:rPr>
        <w:t xml:space="preserve">                 </w:t>
      </w:r>
      <w:r>
        <w:rPr>
          <w:rFonts w:hint="eastAsia" w:ascii="黑体" w:hAnsi="黑体" w:eastAsia="黑体"/>
          <w:sz w:val="21"/>
          <w:szCs w:val="21"/>
        </w:rPr>
        <w:t>单位：</w:t>
      </w:r>
      <w:r>
        <w:rPr>
          <w:rFonts w:ascii="黑体" w:hAnsi="黑体" w:eastAsia="黑体"/>
          <w:sz w:val="21"/>
          <w:szCs w:val="21"/>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1976"/>
        <w:gridCol w:w="1132"/>
        <w:gridCol w:w="1132"/>
        <w:gridCol w:w="1132"/>
        <w:gridCol w:w="1132"/>
        <w:gridCol w:w="113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shd w:val="clear" w:color="auto" w:fill="E6E6E6"/>
            <w:vAlign w:val="center"/>
          </w:tcPr>
          <w:p>
            <w:pPr>
              <w:jc w:val="center"/>
            </w:pPr>
            <w:r>
              <w:t>构件</w:t>
            </w:r>
          </w:p>
        </w:tc>
        <w:tc>
          <w:tcPr>
            <w:tcW w:w="7630" w:type="dxa"/>
            <w:gridSpan w:val="6"/>
            <w:shd w:val="clear" w:color="auto" w:fill="E6E6E6"/>
            <w:vAlign w:val="center"/>
          </w:tcPr>
          <w:p>
            <w:pPr>
              <w:jc w:val="center"/>
            </w:pPr>
            <w:r>
              <w:t>计算过程参数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教学用房外墙</w:t>
            </w:r>
          </w:p>
        </w:tc>
        <w:tc>
          <w:tcPr>
            <w:tcW w:w="1975" w:type="dxa"/>
            <w:vAlign w:val="center"/>
          </w:tcPr>
          <w:p>
            <w:r>
              <w:t>构造作法</w:t>
            </w:r>
          </w:p>
        </w:tc>
        <w:tc>
          <w:tcPr>
            <w:tcW w:w="5655" w:type="dxa"/>
            <w:gridSpan w:val="5"/>
            <w:vAlign w:val="center"/>
          </w:tcPr>
          <w:p>
            <w:r>
              <w:t>水泥砂浆 20mm＋挤塑聚苯板(ρ=25-32) 20mm＋水泥砂浆 20mm＋钢筋混凝土 200mm＋石灰砂浆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面密度(kg/㎡)</w:t>
            </w:r>
          </w:p>
        </w:tc>
        <w:tc>
          <w:tcPr>
            <w:tcW w:w="5655" w:type="dxa"/>
            <w:gridSpan w:val="5"/>
            <w:vAlign w:val="center"/>
          </w:tcPr>
          <w:p>
            <w:r>
              <w:t>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隔声量来源</w:t>
            </w:r>
          </w:p>
        </w:tc>
        <w:tc>
          <w:tcPr>
            <w:tcW w:w="5655" w:type="dxa"/>
            <w:gridSpan w:val="5"/>
            <w:vAlign w:val="center"/>
          </w:tcPr>
          <w:p>
            <w:r>
              <w:t>根据面密度计算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分频隔声量</w:t>
            </w:r>
          </w:p>
        </w:tc>
        <w:tc>
          <w:tcPr>
            <w:tcW w:w="1131" w:type="dxa"/>
            <w:vAlign w:val="center"/>
          </w:tcPr>
          <w:p>
            <w:r>
              <w:t>46.0</w:t>
            </w:r>
          </w:p>
        </w:tc>
        <w:tc>
          <w:tcPr>
            <w:tcW w:w="1131" w:type="dxa"/>
            <w:vAlign w:val="center"/>
          </w:tcPr>
          <w:p>
            <w:r>
              <w:t>49.4</w:t>
            </w:r>
          </w:p>
        </w:tc>
        <w:tc>
          <w:tcPr>
            <w:tcW w:w="1131" w:type="dxa"/>
            <w:vAlign w:val="center"/>
          </w:tcPr>
          <w:p>
            <w:r>
              <w:t>52.7</w:t>
            </w:r>
          </w:p>
        </w:tc>
        <w:tc>
          <w:tcPr>
            <w:tcW w:w="1131" w:type="dxa"/>
            <w:vAlign w:val="center"/>
          </w:tcPr>
          <w:p>
            <w:r>
              <w:t>56.0</w:t>
            </w:r>
          </w:p>
        </w:tc>
        <w:tc>
          <w:tcPr>
            <w:tcW w:w="1131" w:type="dxa"/>
            <w:vAlign w:val="center"/>
          </w:tcPr>
          <w:p>
            <w: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不利偏差</w:t>
            </w:r>
          </w:p>
        </w:tc>
        <w:tc>
          <w:tcPr>
            <w:tcW w:w="1131" w:type="dxa"/>
            <w:vAlign w:val="center"/>
          </w:tcPr>
          <w:p>
            <w:r>
              <w:t>0.0</w:t>
            </w:r>
          </w:p>
        </w:tc>
        <w:tc>
          <w:tcPr>
            <w:tcW w:w="1131" w:type="dxa"/>
            <w:vAlign w:val="center"/>
          </w:tcPr>
          <w:p>
            <w:r>
              <w:t>0.0</w:t>
            </w:r>
          </w:p>
        </w:tc>
        <w:tc>
          <w:tcPr>
            <w:tcW w:w="1131" w:type="dxa"/>
            <w:vAlign w:val="center"/>
          </w:tcPr>
          <w:p>
            <w:r>
              <w:t>3.3</w:t>
            </w:r>
          </w:p>
        </w:tc>
        <w:tc>
          <w:tcPr>
            <w:tcW w:w="1131" w:type="dxa"/>
            <w:vAlign w:val="center"/>
          </w:tcPr>
          <w:p>
            <w:r>
              <w:t>3.0</w:t>
            </w:r>
          </w:p>
        </w:tc>
        <w:tc>
          <w:tcPr>
            <w:tcW w:w="1131" w:type="dxa"/>
            <w:vAlign w:val="center"/>
          </w:tcPr>
          <w:p>
            <w:r>
              <w:t>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计权隔声量</w:t>
            </w:r>
          </w:p>
        </w:tc>
        <w:tc>
          <w:tcPr>
            <w:tcW w:w="5655" w:type="dxa"/>
            <w:gridSpan w:val="5"/>
            <w:vAlign w:val="center"/>
          </w:tcPr>
          <w:p>
            <w:r>
              <w:t>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频谱修正量</w:t>
            </w:r>
          </w:p>
        </w:tc>
        <w:tc>
          <w:tcPr>
            <w:tcW w:w="5655" w:type="dxa"/>
            <w:gridSpan w:val="5"/>
            <w:vAlign w:val="center"/>
          </w:tcPr>
          <w:p>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隔声性能</w:t>
            </w:r>
          </w:p>
        </w:tc>
        <w:tc>
          <w:tcPr>
            <w:tcW w:w="5655" w:type="dxa"/>
            <w:gridSpan w:val="5"/>
            <w:vAlign w:val="center"/>
          </w:tcPr>
          <w:p>
            <w:r>
              <w:t>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限值</w:t>
            </w:r>
          </w:p>
        </w:tc>
        <w:tc>
          <w:tcPr>
            <w:tcW w:w="5655" w:type="dxa"/>
            <w:gridSpan w:val="5"/>
            <w:vAlign w:val="center"/>
          </w:tcPr>
          <w:p>
            <w:r>
              <w:t>低限:≥45,高要求:≥50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结论</w:t>
            </w:r>
          </w:p>
        </w:tc>
        <w:tc>
          <w:tcPr>
            <w:tcW w:w="5655" w:type="dxa"/>
            <w:gridSpan w:val="5"/>
            <w:vAlign w:val="center"/>
          </w:tcPr>
          <w:p>
            <w:r>
              <w:t>满足高要求</w:t>
            </w:r>
          </w:p>
        </w:tc>
      </w:tr>
    </w:tbl>
    <w:p>
      <w:pPr>
        <w:pStyle w:val="13"/>
        <w:ind w:firstLine="420" w:firstLineChars="0"/>
        <w:jc w:val="left"/>
        <w:rPr>
          <w:rFonts w:ascii="宋体" w:hAnsi="宋体" w:eastAsia="宋体"/>
          <w:kern w:val="0"/>
          <w:sz w:val="21"/>
          <w:szCs w:val="21"/>
        </w:rPr>
      </w:pPr>
      <w:bookmarkStart w:id="51" w:name="墙板空气声隔声量"/>
      <w:bookmarkEnd w:id="51"/>
    </w:p>
    <w:p>
      <w:pPr>
        <w:pStyle w:val="13"/>
        <w:ind w:firstLine="420" w:firstLineChars="0"/>
        <w:jc w:val="center"/>
        <w:rPr>
          <w:rFonts w:ascii="黑体" w:hAnsi="黑体" w:eastAsia="黑体"/>
          <w:sz w:val="21"/>
          <w:szCs w:val="21"/>
        </w:rPr>
      </w:pPr>
      <w:r>
        <w:rPr>
          <w:rFonts w:hint="eastAsia" w:ascii="黑体" w:hAnsi="黑体" w:eastAsia="黑体"/>
          <w:sz w:val="21"/>
          <w:szCs w:val="21"/>
        </w:rPr>
        <w:t>表5.5-2</w:t>
      </w:r>
      <w:r>
        <w:rPr>
          <w:rFonts w:ascii="黑体" w:hAnsi="黑体" w:eastAsia="黑体"/>
          <w:sz w:val="21"/>
          <w:szCs w:val="21"/>
        </w:rPr>
        <w:t xml:space="preserve"> </w:t>
      </w:r>
      <w:r>
        <w:rPr>
          <w:rFonts w:hint="eastAsia" w:ascii="黑体" w:hAnsi="黑体" w:eastAsia="黑体"/>
          <w:sz w:val="21"/>
          <w:szCs w:val="21"/>
        </w:rPr>
        <w:t>门窗空气声隔声性能计算详表</w:t>
      </w:r>
      <w:r>
        <w:rPr>
          <w:rFonts w:ascii="黑体" w:hAnsi="黑体" w:eastAsia="黑体"/>
          <w:sz w:val="21"/>
          <w:szCs w:val="21"/>
        </w:rPr>
        <w:t xml:space="preserve">                 </w:t>
      </w:r>
      <w:r>
        <w:rPr>
          <w:rFonts w:hint="eastAsia" w:ascii="黑体" w:hAnsi="黑体" w:eastAsia="黑体"/>
          <w:sz w:val="21"/>
          <w:szCs w:val="21"/>
        </w:rPr>
        <w:t>单位：</w:t>
      </w:r>
      <w:r>
        <w:rPr>
          <w:rFonts w:ascii="黑体" w:hAnsi="黑体" w:eastAsia="黑体"/>
          <w:sz w:val="21"/>
          <w:szCs w:val="21"/>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1976"/>
        <w:gridCol w:w="1132"/>
        <w:gridCol w:w="1132"/>
        <w:gridCol w:w="1132"/>
        <w:gridCol w:w="1132"/>
        <w:gridCol w:w="113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shd w:val="clear" w:color="auto" w:fill="E6E6E6"/>
            <w:vAlign w:val="center"/>
          </w:tcPr>
          <w:p>
            <w:pPr>
              <w:jc w:val="center"/>
            </w:pPr>
            <w:r>
              <w:t>构件</w:t>
            </w:r>
          </w:p>
        </w:tc>
        <w:tc>
          <w:tcPr>
            <w:tcW w:w="7630" w:type="dxa"/>
            <w:gridSpan w:val="6"/>
            <w:shd w:val="clear" w:color="auto" w:fill="E6E6E6"/>
            <w:vAlign w:val="center"/>
          </w:tcPr>
          <w:p>
            <w:pPr>
              <w:jc w:val="center"/>
            </w:pPr>
            <w:r>
              <w:t>计算过程参数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教学用房的门</w:t>
            </w:r>
          </w:p>
        </w:tc>
        <w:tc>
          <w:tcPr>
            <w:tcW w:w="1975" w:type="dxa"/>
            <w:vAlign w:val="center"/>
          </w:tcPr>
          <w:p>
            <w:r>
              <w:t>构造名称</w:t>
            </w:r>
          </w:p>
        </w:tc>
        <w:tc>
          <w:tcPr>
            <w:tcW w:w="5655" w:type="dxa"/>
            <w:gridSpan w:val="5"/>
            <w:vAlign w:val="center"/>
          </w:tcPr>
          <w:p>
            <w:r>
              <w:t>单层实体门,保温门（多功能门）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697" w:type="dxa"/>
            <w:vMerge w:val="continue"/>
            <w:shd w:val="clear" w:color="auto" w:fill="E6E6E6"/>
            <w:vAlign w:val="center"/>
          </w:tcPr>
          <w:p/>
        </w:tc>
        <w:tc>
          <w:tcPr>
            <w:tcW w:w="1975" w:type="dxa"/>
            <w:vAlign w:val="center"/>
          </w:tcPr>
          <w:p>
            <w:r>
              <w:t>隔声量来源</w:t>
            </w:r>
          </w:p>
        </w:tc>
        <w:tc>
          <w:tcPr>
            <w:tcW w:w="5655" w:type="dxa"/>
            <w:gridSpan w:val="5"/>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697" w:type="dxa"/>
            <w:vMerge w:val="continue"/>
            <w:shd w:val="clear" w:color="auto" w:fill="E6E6E6"/>
            <w:vAlign w:val="center"/>
          </w:tcPr>
          <w:p/>
        </w:tc>
        <w:tc>
          <w:tcPr>
            <w:tcW w:w="1975"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分频隔声量</w:t>
            </w:r>
          </w:p>
        </w:tc>
        <w:tc>
          <w:tcPr>
            <w:tcW w:w="1131" w:type="dxa"/>
            <w:vAlign w:val="center"/>
          </w:tcPr>
          <w:p>
            <w:r>
              <w:t>39.0</w:t>
            </w:r>
          </w:p>
        </w:tc>
        <w:tc>
          <w:tcPr>
            <w:tcW w:w="1131" w:type="dxa"/>
            <w:vAlign w:val="center"/>
          </w:tcPr>
          <w:p>
            <w:r>
              <w:t>43.0</w:t>
            </w:r>
          </w:p>
        </w:tc>
        <w:tc>
          <w:tcPr>
            <w:tcW w:w="1131" w:type="dxa"/>
            <w:vAlign w:val="center"/>
          </w:tcPr>
          <w:p>
            <w:r>
              <w:t>51.0</w:t>
            </w:r>
          </w:p>
        </w:tc>
        <w:tc>
          <w:tcPr>
            <w:tcW w:w="1131" w:type="dxa"/>
            <w:vAlign w:val="center"/>
          </w:tcPr>
          <w:p>
            <w:r>
              <w:t>58.0</w:t>
            </w:r>
          </w:p>
        </w:tc>
        <w:tc>
          <w:tcPr>
            <w:tcW w:w="1131" w:type="dxa"/>
            <w:vAlign w:val="center"/>
          </w:tcPr>
          <w:p>
            <w:r>
              <w:t>66.0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697" w:type="dxa"/>
            <w:vMerge w:val="continue"/>
            <w:shd w:val="clear" w:color="auto" w:fill="E6E6E6"/>
            <w:vAlign w:val="center"/>
          </w:tcPr>
          <w:p/>
        </w:tc>
        <w:tc>
          <w:tcPr>
            <w:tcW w:w="1975" w:type="dxa"/>
            <w:vAlign w:val="center"/>
          </w:tcPr>
          <w:p>
            <w:r>
              <w:t>不利偏差</w:t>
            </w:r>
          </w:p>
        </w:tc>
        <w:tc>
          <w:tcPr>
            <w:tcW w:w="1131" w:type="dxa"/>
            <w:vAlign w:val="center"/>
          </w:tcPr>
          <w:p>
            <w:r>
              <w:t>0.0</w:t>
            </w:r>
          </w:p>
        </w:tc>
        <w:tc>
          <w:tcPr>
            <w:tcW w:w="1131" w:type="dxa"/>
            <w:vAlign w:val="center"/>
          </w:tcPr>
          <w:p>
            <w:r>
              <w:t>5.0</w:t>
            </w:r>
          </w:p>
        </w:tc>
        <w:tc>
          <w:tcPr>
            <w:tcW w:w="1131" w:type="dxa"/>
            <w:vAlign w:val="center"/>
          </w:tcPr>
          <w:p>
            <w:r>
              <w:t>4.0</w:t>
            </w:r>
          </w:p>
        </w:tc>
        <w:tc>
          <w:tcPr>
            <w:tcW w:w="1131" w:type="dxa"/>
            <w:vAlign w:val="center"/>
          </w:tcPr>
          <w:p>
            <w:r>
              <w:t>0.0</w:t>
            </w:r>
          </w:p>
        </w:tc>
        <w:tc>
          <w:tcPr>
            <w:tcW w:w="1131" w:type="dxa"/>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697" w:type="dxa"/>
            <w:vMerge w:val="continue"/>
            <w:shd w:val="clear" w:color="auto" w:fill="E6E6E6"/>
            <w:vAlign w:val="center"/>
          </w:tcPr>
          <w:p/>
        </w:tc>
        <w:tc>
          <w:tcPr>
            <w:tcW w:w="1975" w:type="dxa"/>
            <w:vAlign w:val="center"/>
          </w:tcPr>
          <w:p>
            <w:r>
              <w:t>计权隔声量</w:t>
            </w:r>
          </w:p>
        </w:tc>
        <w:tc>
          <w:tcPr>
            <w:tcW w:w="5655" w:type="dxa"/>
            <w:gridSpan w:val="5"/>
            <w:vAlign w:val="center"/>
          </w:tcPr>
          <w:p>
            <w:r>
              <w:t>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697" w:type="dxa"/>
            <w:vMerge w:val="continue"/>
            <w:shd w:val="clear" w:color="auto" w:fill="E6E6E6"/>
            <w:vAlign w:val="center"/>
          </w:tcPr>
          <w:p/>
        </w:tc>
        <w:tc>
          <w:tcPr>
            <w:tcW w:w="1975" w:type="dxa"/>
            <w:vAlign w:val="center"/>
          </w:tcPr>
          <w:p>
            <w:r>
              <w:t>频谱修正量</w:t>
            </w:r>
          </w:p>
        </w:tc>
        <w:tc>
          <w:tcPr>
            <w:tcW w:w="5655" w:type="dxa"/>
            <w:gridSpan w:val="5"/>
            <w:vAlign w:val="center"/>
          </w:tcPr>
          <w:p>
            <w: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697" w:type="dxa"/>
            <w:vMerge w:val="continue"/>
            <w:shd w:val="clear" w:color="auto" w:fill="E6E6E6"/>
            <w:vAlign w:val="center"/>
          </w:tcPr>
          <w:p/>
        </w:tc>
        <w:tc>
          <w:tcPr>
            <w:tcW w:w="1975" w:type="dxa"/>
            <w:vAlign w:val="center"/>
          </w:tcPr>
          <w:p>
            <w:r>
              <w:t>隔声性能</w:t>
            </w:r>
          </w:p>
        </w:tc>
        <w:tc>
          <w:tcPr>
            <w:tcW w:w="5655" w:type="dxa"/>
            <w:gridSpan w:val="5"/>
            <w:vAlign w:val="center"/>
          </w:tcPr>
          <w:p>
            <w:r>
              <w:t>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697" w:type="dxa"/>
            <w:vMerge w:val="continue"/>
            <w:shd w:val="clear" w:color="auto" w:fill="E6E6E6"/>
            <w:vAlign w:val="center"/>
          </w:tcPr>
          <w:p/>
        </w:tc>
        <w:tc>
          <w:tcPr>
            <w:tcW w:w="1975" w:type="dxa"/>
            <w:vAlign w:val="center"/>
          </w:tcPr>
          <w:p>
            <w:r>
              <w:t>限值</w:t>
            </w:r>
          </w:p>
        </w:tc>
        <w:tc>
          <w:tcPr>
            <w:tcW w:w="5655" w:type="dxa"/>
            <w:gridSpan w:val="5"/>
            <w:vAlign w:val="center"/>
          </w:tcPr>
          <w:p>
            <w:r>
              <w:t>低限:≥20,高要求:≥25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697" w:type="dxa"/>
            <w:vMerge w:val="continue"/>
            <w:shd w:val="clear" w:color="auto" w:fill="E6E6E6"/>
            <w:vAlign w:val="center"/>
          </w:tcPr>
          <w:p/>
        </w:tc>
        <w:tc>
          <w:tcPr>
            <w:tcW w:w="1975" w:type="dxa"/>
            <w:vAlign w:val="center"/>
          </w:tcPr>
          <w:p>
            <w:r>
              <w:t>结论</w:t>
            </w:r>
          </w:p>
        </w:tc>
        <w:tc>
          <w:tcPr>
            <w:tcW w:w="5655" w:type="dxa"/>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restart"/>
            <w:shd w:val="clear" w:color="auto" w:fill="E6E6E6"/>
            <w:vAlign w:val="center"/>
          </w:tcPr>
          <w:p>
            <w:r>
              <w:t>教学用房的其他外窗</w:t>
            </w:r>
          </w:p>
        </w:tc>
        <w:tc>
          <w:tcPr>
            <w:tcW w:w="1975" w:type="dxa"/>
            <w:vAlign w:val="center"/>
          </w:tcPr>
          <w:p>
            <w:r>
              <w:t>构造名称</w:t>
            </w:r>
          </w:p>
        </w:tc>
        <w:tc>
          <w:tcPr>
            <w:tcW w:w="5655" w:type="dxa"/>
            <w:gridSpan w:val="5"/>
            <w:vAlign w:val="center"/>
          </w:tcPr>
          <w:p>
            <w:r>
              <w:t>12A钢铝单框双玻窗（平均）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697" w:type="dxa"/>
            <w:vMerge w:val="continue"/>
            <w:shd w:val="clear" w:color="auto" w:fill="E6E6E6"/>
            <w:vAlign w:val="center"/>
          </w:tcPr>
          <w:p/>
        </w:tc>
        <w:tc>
          <w:tcPr>
            <w:tcW w:w="1975" w:type="dxa"/>
            <w:vAlign w:val="center"/>
          </w:tcPr>
          <w:p>
            <w:r>
              <w:t>隔声量来源</w:t>
            </w:r>
          </w:p>
        </w:tc>
        <w:tc>
          <w:tcPr>
            <w:tcW w:w="5655" w:type="dxa"/>
            <w:gridSpan w:val="5"/>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697" w:type="dxa"/>
            <w:vMerge w:val="continue"/>
            <w:shd w:val="clear" w:color="auto" w:fill="E6E6E6"/>
            <w:vAlign w:val="center"/>
          </w:tcPr>
          <w:p/>
        </w:tc>
        <w:tc>
          <w:tcPr>
            <w:tcW w:w="1975" w:type="dxa"/>
            <w:shd w:val="clear" w:color="auto" w:fill="E6E6E6"/>
            <w:vAlign w:val="center"/>
          </w:tcPr>
          <w:p>
            <w:r>
              <w:t>倍频程中心频率</w:t>
            </w:r>
          </w:p>
        </w:tc>
        <w:tc>
          <w:tcPr>
            <w:tcW w:w="1131" w:type="dxa"/>
            <w:shd w:val="clear" w:color="auto" w:fill="E6E6E6"/>
            <w:vAlign w:val="center"/>
          </w:tcPr>
          <w:p>
            <w:r>
              <w:t>125 Hz</w:t>
            </w:r>
          </w:p>
        </w:tc>
        <w:tc>
          <w:tcPr>
            <w:tcW w:w="1131" w:type="dxa"/>
            <w:shd w:val="clear" w:color="auto" w:fill="E6E6E6"/>
            <w:vAlign w:val="center"/>
          </w:tcPr>
          <w:p>
            <w:r>
              <w:t>250 Hz</w:t>
            </w:r>
          </w:p>
        </w:tc>
        <w:tc>
          <w:tcPr>
            <w:tcW w:w="1131" w:type="dxa"/>
            <w:shd w:val="clear" w:color="auto" w:fill="E6E6E6"/>
            <w:vAlign w:val="center"/>
          </w:tcPr>
          <w:p>
            <w:r>
              <w:t>500 Hz</w:t>
            </w:r>
          </w:p>
        </w:tc>
        <w:tc>
          <w:tcPr>
            <w:tcW w:w="1131" w:type="dxa"/>
            <w:shd w:val="clear" w:color="auto" w:fill="E6E6E6"/>
            <w:vAlign w:val="center"/>
          </w:tcPr>
          <w:p>
            <w:r>
              <w:t>1000 Hz</w:t>
            </w:r>
          </w:p>
        </w:tc>
        <w:tc>
          <w:tcPr>
            <w:tcW w:w="1131" w:type="dxa"/>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697" w:type="dxa"/>
            <w:vMerge w:val="continue"/>
            <w:shd w:val="clear" w:color="auto" w:fill="E6E6E6"/>
            <w:vAlign w:val="center"/>
          </w:tcPr>
          <w:p/>
        </w:tc>
        <w:tc>
          <w:tcPr>
            <w:tcW w:w="1975" w:type="dxa"/>
            <w:vAlign w:val="center"/>
          </w:tcPr>
          <w:p>
            <w:r>
              <w:t>分频隔声量</w:t>
            </w:r>
          </w:p>
        </w:tc>
        <w:tc>
          <w:tcPr>
            <w:tcW w:w="1131" w:type="dxa"/>
            <w:vAlign w:val="center"/>
          </w:tcPr>
          <w:p>
            <w:r>
              <w:t>30.0</w:t>
            </w:r>
          </w:p>
        </w:tc>
        <w:tc>
          <w:tcPr>
            <w:tcW w:w="1131" w:type="dxa"/>
            <w:vAlign w:val="center"/>
          </w:tcPr>
          <w:p>
            <w:r>
              <w:t>35.0</w:t>
            </w:r>
          </w:p>
        </w:tc>
        <w:tc>
          <w:tcPr>
            <w:tcW w:w="1131" w:type="dxa"/>
            <w:vAlign w:val="center"/>
          </w:tcPr>
          <w:p>
            <w:r>
              <w:t>41.0</w:t>
            </w:r>
          </w:p>
        </w:tc>
        <w:tc>
          <w:tcPr>
            <w:tcW w:w="1131" w:type="dxa"/>
            <w:vAlign w:val="center"/>
          </w:tcPr>
          <w:p>
            <w:r>
              <w:t>46.0</w:t>
            </w:r>
          </w:p>
        </w:tc>
        <w:tc>
          <w:tcPr>
            <w:tcW w:w="1131" w:type="dxa"/>
            <w:vAlign w:val="center"/>
          </w:tcPr>
          <w:p>
            <w:r>
              <w:t>51.0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697" w:type="dxa"/>
            <w:vMerge w:val="continue"/>
            <w:shd w:val="clear" w:color="auto" w:fill="E6E6E6"/>
            <w:vAlign w:val="center"/>
          </w:tcPr>
          <w:p/>
        </w:tc>
        <w:tc>
          <w:tcPr>
            <w:tcW w:w="1975" w:type="dxa"/>
            <w:vAlign w:val="center"/>
          </w:tcPr>
          <w:p>
            <w:r>
              <w:t>不利偏差</w:t>
            </w:r>
          </w:p>
        </w:tc>
        <w:tc>
          <w:tcPr>
            <w:tcW w:w="1131" w:type="dxa"/>
            <w:vAlign w:val="center"/>
          </w:tcPr>
          <w:p>
            <w:r>
              <w:t>0.0</w:t>
            </w:r>
          </w:p>
        </w:tc>
        <w:tc>
          <w:tcPr>
            <w:tcW w:w="1131" w:type="dxa"/>
            <w:vAlign w:val="center"/>
          </w:tcPr>
          <w:p>
            <w:r>
              <w:t>3.0</w:t>
            </w:r>
          </w:p>
        </w:tc>
        <w:tc>
          <w:tcPr>
            <w:tcW w:w="1131" w:type="dxa"/>
            <w:vAlign w:val="center"/>
          </w:tcPr>
          <w:p>
            <w:r>
              <w:t>4.0</w:t>
            </w:r>
          </w:p>
        </w:tc>
        <w:tc>
          <w:tcPr>
            <w:tcW w:w="1131" w:type="dxa"/>
            <w:vAlign w:val="center"/>
          </w:tcPr>
          <w:p>
            <w:r>
              <w:t>2.0</w:t>
            </w:r>
          </w:p>
        </w:tc>
        <w:tc>
          <w:tcPr>
            <w:tcW w:w="1131" w:type="dxa"/>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697" w:type="dxa"/>
            <w:vMerge w:val="continue"/>
            <w:shd w:val="clear" w:color="auto" w:fill="E6E6E6"/>
            <w:vAlign w:val="center"/>
          </w:tcPr>
          <w:p/>
        </w:tc>
        <w:tc>
          <w:tcPr>
            <w:tcW w:w="1975" w:type="dxa"/>
            <w:vAlign w:val="center"/>
          </w:tcPr>
          <w:p>
            <w:r>
              <w:t>计权隔声量</w:t>
            </w:r>
          </w:p>
        </w:tc>
        <w:tc>
          <w:tcPr>
            <w:tcW w:w="5655" w:type="dxa"/>
            <w:gridSpan w:val="5"/>
            <w:vAlign w:val="center"/>
          </w:tcPr>
          <w:p>
            <w:r>
              <w:t>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697" w:type="dxa"/>
            <w:vMerge w:val="continue"/>
            <w:shd w:val="clear" w:color="auto" w:fill="E6E6E6"/>
            <w:vAlign w:val="center"/>
          </w:tcPr>
          <w:p/>
        </w:tc>
        <w:tc>
          <w:tcPr>
            <w:tcW w:w="1975" w:type="dxa"/>
            <w:vAlign w:val="center"/>
          </w:tcPr>
          <w:p>
            <w:r>
              <w:t>频谱修正量</w:t>
            </w:r>
          </w:p>
        </w:tc>
        <w:tc>
          <w:tcPr>
            <w:tcW w:w="5655" w:type="dxa"/>
            <w:gridSpan w:val="5"/>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697" w:type="dxa"/>
            <w:vMerge w:val="continue"/>
            <w:shd w:val="clear" w:color="auto" w:fill="E6E6E6"/>
            <w:vAlign w:val="center"/>
          </w:tcPr>
          <w:p/>
        </w:tc>
        <w:tc>
          <w:tcPr>
            <w:tcW w:w="1975" w:type="dxa"/>
            <w:vAlign w:val="center"/>
          </w:tcPr>
          <w:p>
            <w:r>
              <w:t>隔声性能</w:t>
            </w:r>
          </w:p>
        </w:tc>
        <w:tc>
          <w:tcPr>
            <w:tcW w:w="5655" w:type="dxa"/>
            <w:gridSpan w:val="5"/>
            <w:vAlign w:val="center"/>
          </w:tcPr>
          <w:p>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697" w:type="dxa"/>
            <w:vMerge w:val="continue"/>
            <w:shd w:val="clear" w:color="auto" w:fill="E6E6E6"/>
            <w:vAlign w:val="center"/>
          </w:tcPr>
          <w:p/>
        </w:tc>
        <w:tc>
          <w:tcPr>
            <w:tcW w:w="1975" w:type="dxa"/>
            <w:vAlign w:val="center"/>
          </w:tcPr>
          <w:p>
            <w:r>
              <w:t>限值</w:t>
            </w:r>
          </w:p>
        </w:tc>
        <w:tc>
          <w:tcPr>
            <w:tcW w:w="5655" w:type="dxa"/>
            <w:gridSpan w:val="5"/>
            <w:vAlign w:val="center"/>
          </w:tcPr>
          <w:p>
            <w:r>
              <w:t>低限:≥25,高要求:≥30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697" w:type="dxa"/>
            <w:vMerge w:val="continue"/>
            <w:shd w:val="clear" w:color="auto" w:fill="E6E6E6"/>
            <w:vAlign w:val="center"/>
          </w:tcPr>
          <w:p/>
        </w:tc>
        <w:tc>
          <w:tcPr>
            <w:tcW w:w="1975" w:type="dxa"/>
            <w:vAlign w:val="center"/>
          </w:tcPr>
          <w:p>
            <w:r>
              <w:t>结论</w:t>
            </w:r>
          </w:p>
        </w:tc>
        <w:tc>
          <w:tcPr>
            <w:tcW w:w="5655" w:type="dxa"/>
            <w:gridSpan w:val="5"/>
            <w:vAlign w:val="center"/>
          </w:tcPr>
          <w:p>
            <w:r>
              <w:t>满足高要求</w:t>
            </w:r>
          </w:p>
        </w:tc>
      </w:tr>
    </w:tbl>
    <w:p>
      <w:pPr>
        <w:pStyle w:val="13"/>
        <w:ind w:firstLine="420" w:firstLineChars="0"/>
        <w:jc w:val="left"/>
        <w:rPr>
          <w:rFonts w:ascii="宋体" w:hAnsi="宋体" w:eastAsia="宋体"/>
          <w:kern w:val="0"/>
          <w:sz w:val="21"/>
          <w:szCs w:val="21"/>
        </w:rPr>
      </w:pPr>
      <w:bookmarkStart w:id="52" w:name="门窗空气声隔声量"/>
      <w:bookmarkEnd w:id="52"/>
    </w:p>
    <w:p>
      <w:pPr>
        <w:pStyle w:val="2"/>
      </w:pPr>
      <w:r>
        <w:rPr>
          <w:rFonts w:hint="eastAsia"/>
        </w:rPr>
        <w:t>楼板撞击声隔声性能</w:t>
      </w:r>
    </w:p>
    <w:p>
      <w:pPr>
        <w:widowControl w:val="0"/>
        <w:ind w:firstLine="420" w:firstLineChars="200"/>
        <w:jc w:val="both"/>
        <w:rPr>
          <w:kern w:val="2"/>
          <w:szCs w:val="24"/>
          <w:lang w:val="en-US"/>
        </w:rPr>
      </w:pPr>
      <w:r>
        <w:rPr>
          <w:rFonts w:hint="eastAsia"/>
          <w:kern w:val="2"/>
          <w:szCs w:val="24"/>
          <w:lang w:val="en-US"/>
        </w:rPr>
        <w:t>依据《民用建筑隔声设计规范》</w:t>
      </w:r>
      <w:r>
        <w:rPr>
          <w:kern w:val="2"/>
          <w:szCs w:val="24"/>
          <w:lang w:val="en-US"/>
        </w:rPr>
        <w:t>GB50118-2010</w:t>
      </w:r>
      <w:r>
        <w:rPr>
          <w:rFonts w:hint="eastAsia"/>
          <w:kern w:val="2"/>
          <w:szCs w:val="24"/>
          <w:lang w:val="en-US"/>
        </w:rPr>
        <w:t>的要求，构件的撞击声隔声性能通过</w:t>
      </w:r>
      <w:r>
        <w:rPr>
          <w:lang w:val="en-US"/>
        </w:rPr>
        <w:t>计权规范化撞击声压级</w:t>
      </w:r>
      <w:r>
        <w:rPr>
          <w:rFonts w:hint="eastAsia"/>
          <w:lang w:val="en-US"/>
        </w:rPr>
        <w:t>来评价。</w:t>
      </w:r>
    </w:p>
    <w:p>
      <w:pPr>
        <w:pStyle w:val="3"/>
        <w:ind w:firstLine="420"/>
        <w:rPr>
          <w:lang w:val="en-US"/>
        </w:rPr>
      </w:pPr>
      <w:r>
        <w:rPr>
          <w:rFonts w:hint="eastAsia"/>
          <w:lang w:val="en-US"/>
        </w:rPr>
        <w:t>楼板构造信息由表表5.1-1可知，本项目参考相关声学资料中倍频程下对应构造</w:t>
      </w:r>
      <w:r>
        <w:rPr>
          <w:lang w:val="en-US"/>
        </w:rPr>
        <w:t>的</w:t>
      </w:r>
      <w:r>
        <w:rPr>
          <w:rFonts w:hint="eastAsia"/>
          <w:lang w:val="en-US"/>
        </w:rPr>
        <w:t>楼板</w:t>
      </w:r>
      <w:r>
        <w:rPr>
          <w:lang w:val="en-US"/>
        </w:rPr>
        <w:t>撞击声</w:t>
      </w:r>
      <w:r>
        <w:rPr>
          <w:rFonts w:hint="eastAsia"/>
          <w:lang w:val="en-US"/>
        </w:rPr>
        <w:t>压级，计算楼板的计权规范化撞击声压级，作为楼板撞击声隔声性能，判断其是否满足标准要求。</w:t>
      </w:r>
    </w:p>
    <w:p>
      <w:pPr>
        <w:pStyle w:val="3"/>
        <w:ind w:firstLine="140" w:firstLineChars="67"/>
        <w:jc w:val="center"/>
        <w:rPr>
          <w:lang w:val="en-US"/>
        </w:rPr>
      </w:pPr>
      <w:r>
        <w:rPr>
          <w:lang w:val="en-US"/>
        </w:rPr>
        <w:drawing>
          <wp:inline distT="0" distB="0" distL="0" distR="0">
            <wp:extent cx="3518535" cy="1663065"/>
            <wp:effectExtent l="0" t="0" r="571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31"/>
                    <a:stretch>
                      <a:fillRect/>
                    </a:stretch>
                  </pic:blipFill>
                  <pic:spPr>
                    <a:xfrm>
                      <a:off x="0" y="0"/>
                      <a:ext cx="3534883" cy="1671161"/>
                    </a:xfrm>
                    <a:prstGeom prst="rect">
                      <a:avLst/>
                    </a:prstGeom>
                  </pic:spPr>
                </pic:pic>
              </a:graphicData>
            </a:graphic>
          </wp:inline>
        </w:drawing>
      </w:r>
    </w:p>
    <w:p>
      <w:pPr>
        <w:spacing w:after="156" w:afterLines="50"/>
        <w:jc w:val="center"/>
        <w:rPr>
          <w:rFonts w:ascii="黑体" w:hAnsi="黑体" w:eastAsia="黑体"/>
          <w:b/>
          <w:i/>
          <w:lang w:val="en-US"/>
        </w:rPr>
      </w:pPr>
      <w:r>
        <w:rPr>
          <w:rFonts w:hint="eastAsia" w:ascii="黑体" w:hAnsi="黑体" w:eastAsia="黑体"/>
          <w:lang w:val="en-US"/>
        </w:rPr>
        <w:t>图</w:t>
      </w:r>
      <w:r>
        <w:rPr>
          <w:rFonts w:ascii="黑体" w:hAnsi="黑体" w:eastAsia="黑体"/>
          <w:lang w:val="en-US"/>
        </w:rPr>
        <w:t xml:space="preserve">6-1 </w:t>
      </w:r>
      <w:r>
        <w:rPr>
          <w:rFonts w:hint="eastAsia" w:ascii="黑体" w:hAnsi="黑体" w:eastAsia="黑体"/>
          <w:lang w:val="en-US"/>
        </w:rPr>
        <w:t>楼板撞击声隔声性能计算过程及测量示意图</w:t>
      </w:r>
    </w:p>
    <w:p>
      <w:pPr>
        <w:ind w:firstLine="424" w:firstLineChars="202"/>
        <w:rPr>
          <w:kern w:val="2"/>
          <w:szCs w:val="21"/>
          <w:lang w:val="en-US"/>
        </w:rPr>
      </w:pPr>
      <w:r>
        <w:rPr>
          <w:rFonts w:hint="eastAsia"/>
        </w:rPr>
        <w:t>根据上述计算流程，先查得倍频程下撞击声压级，再进行计权计算。</w:t>
      </w:r>
    </w:p>
    <w:p>
      <w:pPr>
        <w:pStyle w:val="3"/>
        <w:ind w:firstLine="420"/>
        <w:rPr>
          <w:kern w:val="2"/>
          <w:lang w:val="en-US"/>
        </w:rPr>
      </w:pPr>
      <w:r>
        <w:rPr>
          <w:rFonts w:hint="eastAsia"/>
          <w:kern w:val="2"/>
          <w:lang w:val="en-US"/>
        </w:rPr>
        <w:t>在《建筑隔声</w:t>
      </w:r>
      <w:r>
        <w:rPr>
          <w:kern w:val="2"/>
          <w:lang w:val="en-US"/>
        </w:rPr>
        <w:t>评价标准</w:t>
      </w:r>
      <w:r>
        <w:rPr>
          <w:rFonts w:hint="eastAsia"/>
          <w:kern w:val="2"/>
          <w:lang w:val="en-US"/>
        </w:rPr>
        <w:t>》GB/T50121-2005中，为计算</w:t>
      </w:r>
      <w:r>
        <w:rPr>
          <w:kern w:val="2"/>
          <w:lang w:val="en-US"/>
        </w:rPr>
        <w:t>撞击声</w:t>
      </w:r>
      <w:r>
        <w:rPr>
          <w:rFonts w:hint="eastAsia"/>
          <w:kern w:val="2"/>
          <w:lang w:val="en-US"/>
        </w:rPr>
        <w:t>隔声</w:t>
      </w:r>
      <w:r>
        <w:rPr>
          <w:kern w:val="2"/>
          <w:lang w:val="en-US"/>
        </w:rPr>
        <w:t>的</w:t>
      </w:r>
      <w:r>
        <w:rPr>
          <w:rFonts w:hint="eastAsia"/>
          <w:kern w:val="2"/>
          <w:lang w:val="en-US"/>
        </w:rPr>
        <w:t>单值评价量提供了</w:t>
      </w:r>
      <w:r>
        <w:rPr>
          <w:kern w:val="2"/>
          <w:lang w:val="en-US"/>
        </w:rPr>
        <w:t>两种算法：</w:t>
      </w:r>
      <w:r>
        <w:rPr>
          <w:rFonts w:hint="eastAsia"/>
          <w:kern w:val="2"/>
          <w:lang w:val="en-US"/>
        </w:rPr>
        <w:t>数值计算法和曲线</w:t>
      </w:r>
      <w:r>
        <w:rPr>
          <w:kern w:val="2"/>
          <w:lang w:val="en-US"/>
        </w:rPr>
        <w:t>比较法。</w:t>
      </w:r>
      <w:r>
        <w:rPr>
          <w:rFonts w:hint="eastAsia"/>
          <w:kern w:val="2"/>
          <w:lang w:val="en-US"/>
        </w:rPr>
        <w:t>本项目采用了数值计算</w:t>
      </w:r>
      <w:r>
        <w:rPr>
          <w:kern w:val="2"/>
          <w:lang w:val="en-US"/>
        </w:rPr>
        <w:t>法</w:t>
      </w:r>
      <w:r>
        <w:rPr>
          <w:rFonts w:hint="eastAsia"/>
          <w:kern w:val="2"/>
          <w:lang w:val="en-US"/>
        </w:rPr>
        <w:t>对</w:t>
      </w:r>
      <w:r>
        <w:rPr>
          <w:kern w:val="2"/>
          <w:lang w:val="en-US"/>
        </w:rPr>
        <w:t>撞击声隔声</w:t>
      </w:r>
      <w:r>
        <w:rPr>
          <w:rFonts w:hint="eastAsia"/>
          <w:kern w:val="2"/>
          <w:lang w:val="en-US"/>
        </w:rPr>
        <w:t>性能进行</w:t>
      </w:r>
      <w:r>
        <w:rPr>
          <w:kern w:val="2"/>
          <w:lang w:val="en-US"/>
        </w:rPr>
        <w:t>计算</w:t>
      </w:r>
      <w:r>
        <w:rPr>
          <w:rFonts w:hint="eastAsia"/>
          <w:kern w:val="2"/>
          <w:lang w:val="en-US"/>
        </w:rPr>
        <w:t>。</w:t>
      </w:r>
    </w:p>
    <w:p>
      <w:pPr>
        <w:widowControl w:val="0"/>
        <w:ind w:firstLine="420" w:firstLineChars="200"/>
        <w:jc w:val="both"/>
        <w:rPr>
          <w:kern w:val="2"/>
          <w:szCs w:val="21"/>
          <w:lang w:val="en-US"/>
        </w:rPr>
      </w:pPr>
      <w:r>
        <w:rPr>
          <w:rFonts w:hint="eastAsia"/>
          <w:kern w:val="2"/>
          <w:szCs w:val="21"/>
          <w:lang w:val="en-US"/>
        </w:rPr>
        <w:t>当声压级为X，且X</w:t>
      </w:r>
      <w:r>
        <w:rPr>
          <w:kern w:val="2"/>
          <w:szCs w:val="21"/>
          <w:vertAlign w:val="subscript"/>
          <w:lang w:val="en-US"/>
        </w:rPr>
        <w:t>i</w:t>
      </w:r>
      <w:r>
        <w:rPr>
          <w:rFonts w:hint="eastAsia"/>
          <w:kern w:val="2"/>
          <w:szCs w:val="21"/>
          <w:lang w:val="en-US"/>
        </w:rPr>
        <w:t>为倍频程的撞击声压级时，其对应计权单值评价量X</w:t>
      </w:r>
      <w:r>
        <w:rPr>
          <w:rFonts w:hint="eastAsia"/>
          <w:kern w:val="2"/>
          <w:szCs w:val="21"/>
          <w:vertAlign w:val="subscript"/>
          <w:lang w:val="en-US"/>
        </w:rPr>
        <w:t>W</w:t>
      </w:r>
      <w:r>
        <w:rPr>
          <w:rFonts w:hint="eastAsia"/>
          <w:kern w:val="2"/>
          <w:szCs w:val="21"/>
          <w:lang w:val="en-US"/>
        </w:rPr>
        <w:t>必须为满足下式的最小值再减5dB，精确到1dB；</w:t>
      </w:r>
    </w:p>
    <w:p>
      <w:pPr>
        <w:ind w:left="851"/>
      </w:pPr>
      <w:r>
        <w:pict>
          <v:shape id="_x0000_s1149" o:spid="_x0000_s1149" o:spt="75" type="#_x0000_t75" style="position:absolute;left:0pt;margin-left:76.85pt;margin-top:3.5pt;height:36.2pt;width:63pt;z-index:251676672;mso-width-relative:page;mso-height-relative:page;" filled="f" o:preferrelative="t" stroked="f" coordsize="21600,21600">
            <v:path/>
            <v:fill on="f" focussize="0,0"/>
            <v:stroke on="f" joinstyle="miter"/>
            <v:imagedata r:id="rId28" o:title=""/>
            <o:lock v:ext="edit" aspectratio="t"/>
          </v:shape>
        </w:pict>
      </w:r>
    </w:p>
    <w:p>
      <w:pPr>
        <w:ind w:left="851"/>
      </w:pPr>
      <w:r>
        <w:rPr>
          <w:rFonts w:hint="eastAsia"/>
        </w:rPr>
        <w:t xml:space="preserve"> </w:t>
      </w:r>
      <w:r>
        <w:t xml:space="preserve">                                                                    （6</w:t>
      </w:r>
      <w:r>
        <w:rPr>
          <w:rFonts w:hint="eastAsia"/>
        </w:rPr>
        <w:t>.1</w:t>
      </w:r>
      <w:r>
        <w:t>）</w:t>
      </w:r>
    </w:p>
    <w:p>
      <w:pPr>
        <w:ind w:left="851"/>
      </w:pPr>
    </w:p>
    <w:p>
      <w:r>
        <w:rPr>
          <w:rFonts w:hint="eastAsia"/>
          <w:kern w:val="2"/>
          <w:szCs w:val="21"/>
          <w:lang w:val="en-US"/>
        </w:rPr>
        <w:t>式中：</w:t>
      </w:r>
      <w:r>
        <w:rPr>
          <w:position w:val="-6"/>
        </w:rPr>
        <w:pict>
          <v:shape id="_x0000_i1041" o:spt="75" type="#_x0000_t75" style="height:12.6pt;width:7.2pt;" filled="f" o:preferrelative="t" stroked="f" coordsize="21600,21600">
            <v:path/>
            <v:fill on="f" focussize="0,0"/>
            <v:stroke on="f" joinstyle="miter"/>
            <v:imagedata r:id="rId32" o:title=""/>
            <o:lock v:ext="edit" aspectratio="t"/>
            <w10:wrap type="none"/>
            <w10:anchorlock/>
          </v:shape>
        </w:pict>
      </w:r>
      <w:r>
        <w:rPr>
          <w:rFonts w:hint="eastAsia"/>
        </w:rPr>
        <w:t>—</w:t>
      </w:r>
      <w:r>
        <w:rPr>
          <w:rFonts w:hint="eastAsia"/>
          <w:kern w:val="2"/>
          <w:szCs w:val="21"/>
          <w:lang w:val="en-US"/>
        </w:rPr>
        <w:t xml:space="preserve"> 频带的序号，i=1~5，代表125~2000Hz范围内的5个倍频程；</w:t>
      </w:r>
    </w:p>
    <w:p>
      <w:pPr>
        <w:ind w:firstLine="525" w:firstLineChars="250"/>
      </w:pPr>
      <w:r>
        <w:rPr>
          <w:rFonts w:hint="eastAsia"/>
        </w:rPr>
        <w:t xml:space="preserve"> </w:t>
      </w:r>
      <w:r>
        <w:rPr>
          <w:position w:val="-12"/>
        </w:rPr>
        <w:pict>
          <v:shape id="_x0000_i1042" o:spt="75" type="#_x0000_t75" style="height:18.6pt;width:12.6pt;" filled="f" o:preferrelative="t" stroked="f" coordsize="21600,21600">
            <v:path/>
            <v:fill on="f" focussize="0,0"/>
            <v:stroke on="f" joinstyle="miter"/>
            <v:imagedata r:id="rId23" o:title=""/>
            <o:lock v:ext="edit" aspectratio="t"/>
            <w10:wrap type="none"/>
            <w10:anchorlock/>
          </v:shape>
        </w:pict>
      </w:r>
      <w:r>
        <w:rPr>
          <w:rFonts w:hint="eastAsia"/>
        </w:rPr>
        <w:t xml:space="preserve">— </w:t>
      </w:r>
      <w:r>
        <w:rPr>
          <w:rFonts w:hint="eastAsia"/>
          <w:kern w:val="2"/>
          <w:szCs w:val="21"/>
          <w:lang w:val="en-US"/>
        </w:rPr>
        <w:t>不利偏差，按下式计算：</w:t>
      </w:r>
    </w:p>
    <w:p>
      <w:r>
        <w:pict>
          <v:shape id="_x0000_s1150" o:spid="_x0000_s1150" o:spt="75" type="#_x0000_t75" style="position:absolute;left:0pt;margin-left:27pt;margin-top:1.6pt;height:42.1pt;width:218.8pt;z-index:251677696;mso-width-relative:page;mso-height-relative:page;" filled="f" o:preferrelative="t" stroked="f" coordsize="21600,21600">
            <v:path/>
            <v:fill on="f" focussize="0,0"/>
            <v:stroke on="f" joinstyle="miter"/>
            <v:imagedata r:id="rId33" o:title=""/>
            <o:lock v:ext="edit" aspectratio="t"/>
          </v:shape>
        </w:pict>
      </w:r>
    </w:p>
    <w:p>
      <w:r>
        <w:rPr>
          <w:rFonts w:hint="eastAsia"/>
        </w:rPr>
        <w:t xml:space="preserve">                                                                             （</w:t>
      </w:r>
      <w:r>
        <w:t>6</w:t>
      </w:r>
      <w:r>
        <w:rPr>
          <w:rFonts w:hint="eastAsia"/>
        </w:rPr>
        <w:t>.2）</w:t>
      </w:r>
    </w:p>
    <w:p/>
    <w:p>
      <w:r>
        <w:rPr>
          <w:rFonts w:hint="eastAsia"/>
          <w:kern w:val="2"/>
          <w:szCs w:val="21"/>
          <w:lang w:val="en-US"/>
        </w:rPr>
        <w:t>式中：</w:t>
      </w:r>
      <w:r>
        <w:rPr>
          <w:position w:val="-12"/>
        </w:rPr>
        <w:pict>
          <v:shape id="_x0000_i1043" o:spt="75" type="#_x0000_t75" style="height:18.6pt;width:19.8pt;" filled="f" o:preferrelative="t" stroked="f" coordsize="21600,21600">
            <v:path/>
            <v:fill on="f" focussize="0,0"/>
            <v:stroke on="f" joinstyle="miter"/>
            <v:imagedata r:id="rId25" o:title=""/>
            <o:lock v:ext="edit" aspectratio="t"/>
            <w10:wrap type="none"/>
            <w10:anchorlock/>
          </v:shape>
        </w:pict>
      </w:r>
      <w:r>
        <w:rPr>
          <w:rFonts w:hint="eastAsia"/>
        </w:rPr>
        <w:t>—</w:t>
      </w:r>
      <w:r>
        <w:rPr>
          <w:rFonts w:hint="eastAsia"/>
          <w:kern w:val="2"/>
          <w:szCs w:val="21"/>
          <w:lang w:val="en-US"/>
        </w:rPr>
        <w:t xml:space="preserve"> 撞击声隔声计权单值评价量；</w:t>
      </w:r>
    </w:p>
    <w:p>
      <w:pPr>
        <w:ind w:firstLine="735" w:firstLineChars="350"/>
      </w:pPr>
      <w:r>
        <w:rPr>
          <w:position w:val="-12"/>
        </w:rPr>
        <w:pict>
          <v:shape id="_x0000_i1044" o:spt="75" type="#_x0000_t75" style="height:18.6pt;width:15pt;" filled="f" o:preferrelative="t" stroked="f" coordsize="21600,21600">
            <v:path/>
            <v:fill on="f" focussize="0,0"/>
            <v:stroke on="f" joinstyle="miter"/>
            <v:imagedata r:id="rId26" o:title=""/>
            <o:lock v:ext="edit" aspectratio="t"/>
            <w10:wrap type="none"/>
            <w10:anchorlock/>
          </v:shape>
        </w:pict>
      </w:r>
      <w:r>
        <w:rPr>
          <w:rFonts w:hint="eastAsia"/>
        </w:rPr>
        <w:t xml:space="preserve">— </w:t>
      </w:r>
      <w:r>
        <w:rPr>
          <w:rFonts w:hint="eastAsia"/>
          <w:kern w:val="2"/>
          <w:szCs w:val="21"/>
          <w:lang w:val="en-US"/>
        </w:rPr>
        <w:t>表7.1-1中第i个频带的基准值；</w:t>
      </w:r>
    </w:p>
    <w:p>
      <w:pPr>
        <w:ind w:firstLine="735" w:firstLineChars="350"/>
        <w:rPr>
          <w:lang w:val="en-US"/>
        </w:rPr>
      </w:pPr>
      <w:r>
        <w:rPr>
          <w:position w:val="-12"/>
        </w:rPr>
        <w:pict>
          <v:shape id="_x0000_i1045" o:spt="75" type="#_x0000_t75" style="height:18.6pt;width:15pt;" filled="f" o:preferrelative="t" stroked="f" coordsize="21600,21600">
            <v:path/>
            <v:fill on="f" focussize="0,0"/>
            <v:stroke on="f" joinstyle="miter"/>
            <v:imagedata r:id="rId27" o:title=""/>
            <o:lock v:ext="edit" aspectratio="t"/>
            <w10:wrap type="none"/>
            <w10:anchorlock/>
          </v:shape>
        </w:pict>
      </w:r>
      <w:r>
        <w:rPr>
          <w:rFonts w:hint="eastAsia"/>
        </w:rPr>
        <w:t xml:space="preserve">— </w:t>
      </w:r>
      <w:r>
        <w:rPr>
          <w:rFonts w:hint="eastAsia"/>
          <w:kern w:val="2"/>
          <w:szCs w:val="21"/>
          <w:lang w:val="en-US"/>
        </w:rPr>
        <w:t>第i个频带的撞击声压级，精确到0.1dB。</w:t>
      </w:r>
    </w:p>
    <w:p>
      <w:pPr>
        <w:wordWrap w:val="0"/>
        <w:ind w:right="420" w:firstLine="1470" w:firstLineChars="700"/>
        <w:jc w:val="right"/>
        <w:rPr>
          <w:rFonts w:ascii="黑体" w:hAnsi="黑体" w:eastAsia="黑体"/>
          <w:b/>
          <w:i/>
          <w:lang w:val="en-US"/>
        </w:rPr>
      </w:pPr>
      <w:r>
        <w:rPr>
          <w:rFonts w:hint="eastAsia" w:ascii="黑体" w:hAnsi="黑体" w:eastAsia="黑体"/>
          <w:lang w:val="en-US"/>
        </w:rPr>
        <w:t>表</w:t>
      </w:r>
      <w:r>
        <w:rPr>
          <w:rFonts w:ascii="黑体" w:hAnsi="黑体" w:eastAsia="黑体"/>
          <w:lang w:val="en-US"/>
        </w:rPr>
        <w:t xml:space="preserve">6.1-1  </w:t>
      </w:r>
      <w:r>
        <w:rPr>
          <w:rFonts w:hint="eastAsia" w:ascii="黑体" w:hAnsi="黑体" w:eastAsia="黑体"/>
          <w:lang w:val="en-US"/>
        </w:rPr>
        <w:t>撞击声隔声基准值</w:t>
      </w:r>
      <w:r>
        <w:rPr>
          <w:rFonts w:ascii="黑体" w:hAnsi="黑体" w:eastAsia="黑体"/>
          <w:lang w:val="en-US"/>
        </w:rPr>
        <w:t xml:space="preserve">                      </w:t>
      </w:r>
      <w:r>
        <w:rPr>
          <w:rFonts w:hint="eastAsia" w:ascii="黑体" w:hAnsi="黑体" w:eastAsia="黑体"/>
          <w:lang w:val="en-US"/>
        </w:rPr>
        <w:t>单位：</w:t>
      </w:r>
      <w:r>
        <w:rPr>
          <w:rFonts w:ascii="黑体" w:hAnsi="黑体" w:eastAsia="黑体"/>
          <w:lang w:val="en-US"/>
        </w:rPr>
        <w:t>dB</w:t>
      </w:r>
    </w:p>
    <w:tbl>
      <w:tblPr>
        <w:tblStyle w:val="22"/>
        <w:tblW w:w="8296" w:type="dxa"/>
        <w:jc w:val="center"/>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auto" w:sz="4" w:space="0"/>
          <w:insideV w:val="single" w:color="auto" w:sz="4" w:space="0"/>
        </w:tblBorders>
        <w:tblLayout w:type="autofit"/>
        <w:tblCellMar>
          <w:top w:w="0" w:type="dxa"/>
          <w:left w:w="108" w:type="dxa"/>
          <w:bottom w:w="0" w:type="dxa"/>
          <w:right w:w="108" w:type="dxa"/>
        </w:tblCellMar>
      </w:tblPr>
      <w:tblGrid>
        <w:gridCol w:w="2234"/>
        <w:gridCol w:w="1212"/>
        <w:gridCol w:w="1212"/>
        <w:gridCol w:w="1213"/>
        <w:gridCol w:w="1212"/>
        <w:gridCol w:w="1213"/>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2234" w:type="dxa"/>
            <w:shd w:val="clear" w:color="auto" w:fill="D9D9D9"/>
            <w:vAlign w:val="center"/>
          </w:tcPr>
          <w:p>
            <w:pPr>
              <w:pStyle w:val="3"/>
              <w:ind w:firstLine="0" w:firstLineChars="0"/>
              <w:jc w:val="center"/>
              <w:rPr>
                <w:lang w:val="en-US"/>
              </w:rPr>
            </w:pPr>
            <w:r>
              <w:rPr>
                <w:rFonts w:hint="eastAsia" w:ascii="宋体" w:hAnsi="宋体" w:cs="宋体"/>
                <w:color w:val="000000"/>
              </w:rPr>
              <w:t>频率</w:t>
            </w:r>
          </w:p>
        </w:tc>
        <w:tc>
          <w:tcPr>
            <w:tcW w:w="1212" w:type="dxa"/>
            <w:shd w:val="clear" w:color="auto" w:fill="D9D9D9"/>
            <w:vAlign w:val="center"/>
          </w:tcPr>
          <w:p>
            <w:pPr>
              <w:pStyle w:val="3"/>
              <w:ind w:firstLine="0" w:firstLineChars="0"/>
              <w:jc w:val="center"/>
              <w:rPr>
                <w:lang w:val="en-US"/>
              </w:rPr>
            </w:pPr>
            <w:r>
              <w:rPr>
                <w:rFonts w:hint="eastAsia"/>
                <w:lang w:val="en-US"/>
              </w:rPr>
              <w:t>125</w:t>
            </w:r>
            <w:r>
              <w:rPr>
                <w:rFonts w:hint="eastAsia" w:ascii="宋体" w:hAnsi="宋体" w:cs="宋体"/>
                <w:color w:val="000000"/>
              </w:rPr>
              <w:t xml:space="preserve"> Hz</w:t>
            </w:r>
          </w:p>
        </w:tc>
        <w:tc>
          <w:tcPr>
            <w:tcW w:w="1212" w:type="dxa"/>
            <w:shd w:val="clear" w:color="auto" w:fill="D9D9D9"/>
            <w:vAlign w:val="center"/>
          </w:tcPr>
          <w:p>
            <w:pPr>
              <w:pStyle w:val="3"/>
              <w:ind w:firstLine="0" w:firstLineChars="0"/>
              <w:jc w:val="center"/>
              <w:rPr>
                <w:lang w:val="en-US"/>
              </w:rPr>
            </w:pPr>
            <w:r>
              <w:rPr>
                <w:rFonts w:hint="eastAsia"/>
                <w:lang w:val="en-US"/>
              </w:rPr>
              <w:t>250</w:t>
            </w:r>
            <w:r>
              <w:rPr>
                <w:rFonts w:hint="eastAsia" w:ascii="宋体" w:hAnsi="宋体" w:cs="宋体"/>
                <w:color w:val="000000"/>
              </w:rPr>
              <w:t xml:space="preserve"> Hz</w:t>
            </w:r>
          </w:p>
        </w:tc>
        <w:tc>
          <w:tcPr>
            <w:tcW w:w="1213" w:type="dxa"/>
            <w:shd w:val="clear" w:color="auto" w:fill="D9D9D9"/>
            <w:vAlign w:val="center"/>
          </w:tcPr>
          <w:p>
            <w:pPr>
              <w:pStyle w:val="3"/>
              <w:ind w:firstLine="0" w:firstLineChars="0"/>
              <w:jc w:val="center"/>
              <w:rPr>
                <w:lang w:val="en-US"/>
              </w:rPr>
            </w:pPr>
            <w:r>
              <w:rPr>
                <w:rFonts w:hint="eastAsia"/>
                <w:lang w:val="en-US"/>
              </w:rPr>
              <w:t>500</w:t>
            </w:r>
            <w:r>
              <w:rPr>
                <w:rFonts w:hint="eastAsia" w:ascii="宋体" w:hAnsi="宋体" w:cs="宋体"/>
                <w:color w:val="000000"/>
              </w:rPr>
              <w:t xml:space="preserve"> Hz</w:t>
            </w:r>
          </w:p>
        </w:tc>
        <w:tc>
          <w:tcPr>
            <w:tcW w:w="1212" w:type="dxa"/>
            <w:shd w:val="clear" w:color="auto" w:fill="D9D9D9"/>
            <w:vAlign w:val="center"/>
          </w:tcPr>
          <w:p>
            <w:pPr>
              <w:pStyle w:val="3"/>
              <w:ind w:firstLine="0" w:firstLineChars="0"/>
              <w:jc w:val="center"/>
              <w:rPr>
                <w:lang w:val="en-US"/>
              </w:rPr>
            </w:pPr>
            <w:r>
              <w:rPr>
                <w:rFonts w:hint="eastAsia"/>
                <w:lang w:val="en-US"/>
              </w:rPr>
              <w:t>1000</w:t>
            </w:r>
            <w:r>
              <w:rPr>
                <w:rFonts w:hint="eastAsia" w:ascii="宋体" w:hAnsi="宋体" w:cs="宋体"/>
                <w:color w:val="000000"/>
              </w:rPr>
              <w:t xml:space="preserve"> Hz</w:t>
            </w:r>
          </w:p>
        </w:tc>
        <w:tc>
          <w:tcPr>
            <w:tcW w:w="1213" w:type="dxa"/>
            <w:shd w:val="clear" w:color="auto" w:fill="D9D9D9"/>
            <w:vAlign w:val="center"/>
          </w:tcPr>
          <w:p>
            <w:pPr>
              <w:pStyle w:val="3"/>
              <w:ind w:firstLine="0" w:firstLineChars="0"/>
              <w:jc w:val="center"/>
              <w:rPr>
                <w:lang w:val="en-US"/>
              </w:rPr>
            </w:pPr>
            <w:r>
              <w:rPr>
                <w:rFonts w:hint="eastAsia"/>
                <w:lang w:val="en-US"/>
              </w:rPr>
              <w:t>2000</w:t>
            </w:r>
            <w:r>
              <w:rPr>
                <w:rFonts w:hint="eastAsia" w:ascii="宋体" w:hAnsi="宋体" w:cs="宋体"/>
                <w:color w:val="000000"/>
              </w:rPr>
              <w:t xml:space="preserve"> Hz</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2234" w:type="dxa"/>
            <w:shd w:val="clear" w:color="auto" w:fill="D9D9D9"/>
            <w:vAlign w:val="center"/>
          </w:tcPr>
          <w:p>
            <w:pPr>
              <w:pStyle w:val="3"/>
              <w:ind w:firstLine="0" w:firstLineChars="0"/>
              <w:jc w:val="center"/>
              <w:rPr>
                <w:lang w:val="en-US"/>
              </w:rPr>
            </w:pPr>
            <w:r>
              <w:rPr>
                <w:rFonts w:hint="eastAsia" w:ascii="宋体" w:hAnsi="宋体" w:cs="宋体"/>
                <w:color w:val="000000"/>
              </w:rPr>
              <w:t>倍频程基准值K</w:t>
            </w:r>
            <w:r>
              <w:rPr>
                <w:rFonts w:hint="eastAsia" w:ascii="宋体" w:hAnsi="宋体" w:cs="宋体"/>
                <w:color w:val="000000"/>
                <w:vertAlign w:val="subscript"/>
              </w:rPr>
              <w:t>i</w:t>
            </w:r>
          </w:p>
        </w:tc>
        <w:tc>
          <w:tcPr>
            <w:tcW w:w="1212" w:type="dxa"/>
            <w:vAlign w:val="center"/>
          </w:tcPr>
          <w:p>
            <w:pPr>
              <w:pStyle w:val="3"/>
              <w:ind w:firstLine="0" w:firstLineChars="0"/>
              <w:jc w:val="center"/>
              <w:rPr>
                <w:lang w:val="en-US"/>
              </w:rPr>
            </w:pPr>
            <w:r>
              <w:rPr>
                <w:rFonts w:hint="eastAsia"/>
                <w:lang w:val="en-US"/>
              </w:rPr>
              <w:t>2</w:t>
            </w:r>
          </w:p>
        </w:tc>
        <w:tc>
          <w:tcPr>
            <w:tcW w:w="1212" w:type="dxa"/>
            <w:vAlign w:val="center"/>
          </w:tcPr>
          <w:p>
            <w:pPr>
              <w:pStyle w:val="3"/>
              <w:ind w:firstLine="0" w:firstLineChars="0"/>
              <w:jc w:val="center"/>
              <w:rPr>
                <w:lang w:val="en-US"/>
              </w:rPr>
            </w:pPr>
            <w:r>
              <w:rPr>
                <w:rFonts w:hint="eastAsia"/>
                <w:lang w:val="en-US"/>
              </w:rPr>
              <w:t>2</w:t>
            </w:r>
          </w:p>
        </w:tc>
        <w:tc>
          <w:tcPr>
            <w:tcW w:w="1213" w:type="dxa"/>
            <w:vAlign w:val="center"/>
          </w:tcPr>
          <w:p>
            <w:pPr>
              <w:pStyle w:val="3"/>
              <w:ind w:firstLine="0" w:firstLineChars="0"/>
              <w:jc w:val="center"/>
              <w:rPr>
                <w:lang w:val="en-US"/>
              </w:rPr>
            </w:pPr>
            <w:r>
              <w:rPr>
                <w:rFonts w:hint="eastAsia"/>
                <w:lang w:val="en-US"/>
              </w:rPr>
              <w:t>0</w:t>
            </w:r>
          </w:p>
        </w:tc>
        <w:tc>
          <w:tcPr>
            <w:tcW w:w="1212" w:type="dxa"/>
            <w:vAlign w:val="center"/>
          </w:tcPr>
          <w:p>
            <w:pPr>
              <w:pStyle w:val="3"/>
              <w:ind w:firstLine="0" w:firstLineChars="0"/>
              <w:jc w:val="center"/>
              <w:rPr>
                <w:lang w:val="en-US"/>
              </w:rPr>
            </w:pPr>
            <w:r>
              <w:rPr>
                <w:rFonts w:hint="eastAsia"/>
                <w:lang w:val="en-US"/>
              </w:rPr>
              <w:t>-3</w:t>
            </w:r>
          </w:p>
        </w:tc>
        <w:tc>
          <w:tcPr>
            <w:tcW w:w="1213" w:type="dxa"/>
            <w:vAlign w:val="center"/>
          </w:tcPr>
          <w:p>
            <w:pPr>
              <w:pStyle w:val="3"/>
              <w:ind w:firstLine="0" w:firstLineChars="0"/>
              <w:jc w:val="center"/>
              <w:rPr>
                <w:lang w:val="en-US"/>
              </w:rPr>
            </w:pPr>
            <w:r>
              <w:rPr>
                <w:rFonts w:hint="eastAsia"/>
                <w:lang w:val="en-US"/>
              </w:rPr>
              <w:t>-16</w:t>
            </w:r>
          </w:p>
        </w:tc>
      </w:tr>
    </w:tbl>
    <w:p>
      <w:pPr>
        <w:wordWrap w:val="0"/>
        <w:jc w:val="right"/>
        <w:rPr>
          <w:rFonts w:ascii="黑体" w:hAnsi="黑体" w:eastAsia="黑体"/>
          <w:lang w:val="en-US"/>
        </w:rPr>
      </w:pPr>
    </w:p>
    <w:p>
      <w:pPr>
        <w:ind w:right="420" w:firstLine="1575" w:firstLineChars="750"/>
        <w:rPr>
          <w:rFonts w:ascii="黑体" w:hAnsi="黑体" w:eastAsia="黑体"/>
          <w:b/>
          <w:i/>
          <w:lang w:val="en-US"/>
        </w:rPr>
      </w:pPr>
      <w:r>
        <w:rPr>
          <w:rFonts w:hint="eastAsia" w:ascii="黑体" w:hAnsi="黑体" w:eastAsia="黑体"/>
          <w:lang w:val="en-US"/>
        </w:rPr>
        <w:t>表</w:t>
      </w:r>
      <w:r>
        <w:rPr>
          <w:rFonts w:ascii="黑体" w:hAnsi="黑体" w:eastAsia="黑体"/>
          <w:lang w:val="en-US"/>
        </w:rPr>
        <w:t xml:space="preserve">6.1-2 </w:t>
      </w:r>
      <w:r>
        <w:rPr>
          <w:rFonts w:hint="eastAsia" w:ascii="黑体" w:hAnsi="黑体" w:eastAsia="黑体"/>
          <w:lang w:val="en-US"/>
        </w:rPr>
        <w:t>楼板撞击声隔声性能</w:t>
      </w:r>
      <w:r>
        <w:rPr>
          <w:rFonts w:ascii="黑体" w:hAnsi="黑体" w:eastAsia="黑体"/>
          <w:lang w:val="en-US"/>
        </w:rPr>
        <w:t xml:space="preserve">                    </w:t>
      </w:r>
      <w:r>
        <w:rPr>
          <w:rFonts w:hint="eastAsia" w:ascii="黑体" w:hAnsi="黑体" w:eastAsia="黑体"/>
          <w:lang w:val="en-US"/>
        </w:rPr>
        <w:t>单位：</w:t>
      </w:r>
      <w:r>
        <w:rPr>
          <w:rFonts w:ascii="黑体" w:hAnsi="黑体" w:eastAsia="黑体"/>
          <w:lang w:val="en-US"/>
        </w:rPr>
        <w:t>dB</w:t>
      </w:r>
    </w:p>
    <w:p>
      <w:pPr>
        <w:pStyle w:val="13"/>
        <w:ind w:left="210" w:firstLine="420" w:firstLineChars="0"/>
        <w:jc w:val="left"/>
        <w:rPr>
          <w:rFonts w:ascii="Times New Roman" w:hAnsi="Times New Roman" w:eastAsia="宋体"/>
          <w:kern w:val="0"/>
          <w:sz w:val="21"/>
          <w:szCs w:val="21"/>
          <w:lang w:val="en-GB"/>
        </w:rPr>
      </w:pPr>
      <w:bookmarkStart w:id="53" w:name="撞击声隔声"/>
      <w:bookmarkEnd w:id="53"/>
      <w:r>
        <w:rPr>
          <w:rFonts w:ascii="Times New Roman" w:hAnsi="Times New Roman" w:eastAsia="宋体"/>
          <w:kern w:val="0"/>
          <w:sz w:val="21"/>
          <w:szCs w:val="21"/>
          <w:lang w:val="en-GB"/>
        </w:rPr>
        <w:t>本工程无此项评价</w:t>
      </w:r>
    </w:p>
    <w:bookmarkEnd w:id="19"/>
    <w:bookmarkEnd w:id="20"/>
    <w:p>
      <w:pPr>
        <w:pStyle w:val="2"/>
        <w:rPr>
          <w:kern w:val="2"/>
        </w:rPr>
      </w:pPr>
      <w:r>
        <w:rPr>
          <w:rFonts w:hint="eastAsia"/>
          <w:kern w:val="2"/>
        </w:rPr>
        <w:t>结论</w:t>
      </w:r>
    </w:p>
    <w:p>
      <w:pPr>
        <w:pStyle w:val="13"/>
        <w:spacing w:line="360" w:lineRule="auto"/>
        <w:ind w:firstLine="420" w:firstLineChars="0"/>
        <w:rPr>
          <w:rFonts w:ascii="宋体" w:hAnsi="宋体" w:eastAsia="宋体"/>
          <w:sz w:val="21"/>
          <w:szCs w:val="21"/>
        </w:rPr>
      </w:pPr>
      <w:r>
        <w:rPr>
          <w:rFonts w:hint="eastAsia" w:ascii="宋体" w:hAnsi="宋体" w:eastAsia="宋体"/>
          <w:sz w:val="21"/>
          <w:szCs w:val="21"/>
        </w:rPr>
        <w:t>根据上述计算可知，本项目围护</w:t>
      </w:r>
      <w:r>
        <w:rPr>
          <w:rFonts w:ascii="宋体" w:hAnsi="宋体" w:eastAsia="宋体"/>
          <w:sz w:val="21"/>
          <w:szCs w:val="21"/>
        </w:rPr>
        <w:t>结构隔声结果</w:t>
      </w:r>
      <w:r>
        <w:rPr>
          <w:rFonts w:hint="eastAsia" w:ascii="宋体" w:hAnsi="宋体" w:eastAsia="宋体"/>
          <w:sz w:val="21"/>
          <w:szCs w:val="21"/>
        </w:rPr>
        <w:t>如下表所示：</w:t>
      </w:r>
    </w:p>
    <w:p>
      <w:pPr>
        <w:pStyle w:val="13"/>
        <w:wordWrap w:val="0"/>
        <w:spacing w:line="360" w:lineRule="auto"/>
        <w:ind w:right="420" w:firstLine="1785" w:firstLineChars="850"/>
        <w:rPr>
          <w:rFonts w:ascii="黑体" w:hAnsi="黑体" w:eastAsia="黑体"/>
          <w:kern w:val="0"/>
          <w:sz w:val="21"/>
          <w:szCs w:val="20"/>
        </w:rPr>
      </w:pPr>
      <w:r>
        <w:rPr>
          <w:rFonts w:hint="eastAsia" w:ascii="黑体" w:hAnsi="黑体" w:eastAsia="黑体"/>
          <w:kern w:val="0"/>
          <w:sz w:val="21"/>
          <w:szCs w:val="20"/>
        </w:rPr>
        <w:t>表</w:t>
      </w:r>
      <w:r>
        <w:rPr>
          <w:rFonts w:ascii="黑体" w:hAnsi="黑体" w:eastAsia="黑体"/>
          <w:kern w:val="0"/>
          <w:sz w:val="21"/>
          <w:szCs w:val="20"/>
        </w:rPr>
        <w:t>7-1</w:t>
      </w:r>
      <w:r>
        <w:rPr>
          <w:rFonts w:hint="eastAsia" w:ascii="黑体" w:hAnsi="黑体" w:eastAsia="黑体"/>
          <w:kern w:val="0"/>
          <w:sz w:val="21"/>
          <w:szCs w:val="20"/>
        </w:rPr>
        <w:t xml:space="preserve">构件空气声隔声性能结果统计   </w:t>
      </w:r>
      <w:r>
        <w:rPr>
          <w:rFonts w:ascii="宋体" w:hAnsi="宋体" w:eastAsia="宋体"/>
          <w:sz w:val="21"/>
          <w:szCs w:val="21"/>
        </w:rPr>
        <w:t xml:space="preserve">               </w:t>
      </w:r>
      <w:r>
        <w:rPr>
          <w:rFonts w:hint="eastAsia" w:ascii="黑体" w:hAnsi="黑体" w:eastAsia="黑体"/>
          <w:kern w:val="0"/>
          <w:sz w:val="21"/>
          <w:szCs w:val="20"/>
        </w:rPr>
        <w:t>单位：</w:t>
      </w:r>
      <w:r>
        <w:rPr>
          <w:rFonts w:ascii="黑体" w:hAnsi="黑体" w:eastAsia="黑体"/>
          <w:kern w:val="0"/>
          <w:sz w:val="21"/>
          <w:szCs w:val="20"/>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88"/>
        <w:gridCol w:w="2547"/>
        <w:gridCol w:w="2689"/>
        <w:gridCol w:w="17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pPr>
              <w:jc w:val="center"/>
            </w:pPr>
            <w:r>
              <w:t>构件</w:t>
            </w:r>
          </w:p>
        </w:tc>
        <w:tc>
          <w:tcPr>
            <w:tcW w:w="2546" w:type="dxa"/>
            <w:shd w:val="clear" w:color="auto" w:fill="E6E6E6"/>
            <w:vAlign w:val="center"/>
          </w:tcPr>
          <w:p>
            <w:pPr>
              <w:jc w:val="center"/>
            </w:pPr>
            <w:r>
              <w:t>单值评价量+频谱修正量</w:t>
            </w:r>
          </w:p>
        </w:tc>
        <w:tc>
          <w:tcPr>
            <w:tcW w:w="2688" w:type="dxa"/>
            <w:shd w:val="clear" w:color="auto" w:fill="E6E6E6"/>
            <w:vAlign w:val="center"/>
          </w:tcPr>
          <w:p>
            <w:pPr>
              <w:jc w:val="center"/>
            </w:pPr>
            <w:r>
              <w:t>标准限值</w:t>
            </w:r>
          </w:p>
        </w:tc>
        <w:tc>
          <w:tcPr>
            <w:tcW w:w="1709" w:type="dxa"/>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r>
              <w:t>教学用房外墙</w:t>
            </w:r>
          </w:p>
        </w:tc>
        <w:tc>
          <w:tcPr>
            <w:tcW w:w="2546" w:type="dxa"/>
            <w:vAlign w:val="center"/>
          </w:tcPr>
          <w:p>
            <w:r>
              <w:rPr>
                <w:b/>
              </w:rPr>
              <w:t>53</w:t>
            </w:r>
          </w:p>
        </w:tc>
        <w:tc>
          <w:tcPr>
            <w:tcW w:w="2688" w:type="dxa"/>
            <w:vAlign w:val="center"/>
          </w:tcPr>
          <w:p>
            <w:r>
              <w:t>低限:≥45,高要求:≥50</w:t>
            </w:r>
          </w:p>
        </w:tc>
        <w:tc>
          <w:tcPr>
            <w:tcW w:w="1709" w:type="dxa"/>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r>
              <w:t>教学用房的门</w:t>
            </w:r>
          </w:p>
        </w:tc>
        <w:tc>
          <w:tcPr>
            <w:tcW w:w="2546" w:type="dxa"/>
            <w:vAlign w:val="center"/>
          </w:tcPr>
          <w:p>
            <w:r>
              <w:rPr>
                <w:b/>
              </w:rPr>
              <w:t>53</w:t>
            </w:r>
          </w:p>
        </w:tc>
        <w:tc>
          <w:tcPr>
            <w:tcW w:w="2688" w:type="dxa"/>
            <w:vAlign w:val="center"/>
          </w:tcPr>
          <w:p>
            <w:r>
              <w:t>低限:≥20,高要求:≥25</w:t>
            </w:r>
          </w:p>
        </w:tc>
        <w:tc>
          <w:tcPr>
            <w:tcW w:w="1709" w:type="dxa"/>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r>
              <w:t>教学用房的其他外窗</w:t>
            </w:r>
          </w:p>
        </w:tc>
        <w:tc>
          <w:tcPr>
            <w:tcW w:w="2546" w:type="dxa"/>
            <w:vAlign w:val="center"/>
          </w:tcPr>
          <w:p>
            <w:r>
              <w:rPr>
                <w:b/>
              </w:rPr>
              <w:t>40</w:t>
            </w:r>
          </w:p>
        </w:tc>
        <w:tc>
          <w:tcPr>
            <w:tcW w:w="2688" w:type="dxa"/>
            <w:vAlign w:val="center"/>
          </w:tcPr>
          <w:p>
            <w:r>
              <w:t>低限:≥25,高要求:≥30</w:t>
            </w:r>
          </w:p>
        </w:tc>
        <w:tc>
          <w:tcPr>
            <w:tcW w:w="1709" w:type="dxa"/>
            <w:vAlign w:val="center"/>
          </w:tcPr>
          <w:p>
            <w:r>
              <w:rPr>
                <w:b/>
              </w:rPr>
              <w:t>满足高要求</w:t>
            </w:r>
          </w:p>
        </w:tc>
      </w:tr>
    </w:tbl>
    <w:p>
      <w:pPr>
        <w:pStyle w:val="13"/>
        <w:spacing w:line="360" w:lineRule="auto"/>
        <w:ind w:firstLine="0" w:firstLineChars="0"/>
        <w:rPr>
          <w:rFonts w:ascii="宋体" w:hAnsi="宋体" w:eastAsia="宋体"/>
          <w:sz w:val="21"/>
          <w:szCs w:val="21"/>
        </w:rPr>
      </w:pPr>
      <w:bookmarkStart w:id="54" w:name="构件隔声性能统计"/>
      <w:bookmarkEnd w:id="54"/>
    </w:p>
    <w:p>
      <w:pPr>
        <w:pStyle w:val="13"/>
        <w:wordWrap w:val="0"/>
        <w:spacing w:line="360" w:lineRule="auto"/>
        <w:ind w:right="420" w:firstLine="1995" w:firstLineChars="950"/>
        <w:rPr>
          <w:rFonts w:ascii="黑体" w:hAnsi="黑体" w:eastAsia="黑体"/>
          <w:kern w:val="0"/>
          <w:sz w:val="21"/>
          <w:szCs w:val="20"/>
        </w:rPr>
      </w:pPr>
      <w:r>
        <w:rPr>
          <w:rFonts w:hint="eastAsia" w:ascii="黑体" w:hAnsi="黑体" w:eastAsia="黑体"/>
          <w:kern w:val="0"/>
          <w:sz w:val="21"/>
          <w:szCs w:val="20"/>
        </w:rPr>
        <w:t>表</w:t>
      </w:r>
      <w:r>
        <w:rPr>
          <w:rFonts w:ascii="黑体" w:hAnsi="黑体" w:eastAsia="黑体"/>
          <w:kern w:val="0"/>
          <w:sz w:val="21"/>
          <w:szCs w:val="20"/>
        </w:rPr>
        <w:t>7-2</w:t>
      </w:r>
      <w:r>
        <w:rPr>
          <w:rFonts w:hint="eastAsia" w:ascii="黑体" w:hAnsi="黑体" w:eastAsia="黑体"/>
          <w:kern w:val="0"/>
          <w:sz w:val="21"/>
          <w:szCs w:val="20"/>
        </w:rPr>
        <w:t>楼板撞击声</w:t>
      </w:r>
      <w:r>
        <w:rPr>
          <w:rFonts w:ascii="黑体" w:hAnsi="黑体" w:eastAsia="黑体"/>
          <w:kern w:val="0"/>
          <w:sz w:val="21"/>
          <w:szCs w:val="20"/>
        </w:rPr>
        <w:t>隔声性能统计</w:t>
      </w:r>
      <w:r>
        <w:rPr>
          <w:rFonts w:hint="eastAsia" w:ascii="黑体" w:hAnsi="黑体" w:eastAsia="黑体"/>
          <w:kern w:val="0"/>
          <w:sz w:val="21"/>
          <w:szCs w:val="20"/>
        </w:rPr>
        <w:t xml:space="preserve">                   单位：</w:t>
      </w:r>
      <w:r>
        <w:rPr>
          <w:rFonts w:ascii="黑体" w:hAnsi="黑体" w:eastAsia="黑体"/>
          <w:kern w:val="0"/>
          <w:sz w:val="21"/>
          <w:szCs w:val="20"/>
        </w:rPr>
        <w:t>dB</w:t>
      </w:r>
    </w:p>
    <w:p>
      <w:pPr>
        <w:pStyle w:val="13"/>
        <w:spacing w:line="360" w:lineRule="auto"/>
        <w:ind w:firstLine="0" w:firstLineChars="0"/>
        <w:rPr>
          <w:rFonts w:ascii="宋体" w:hAnsi="宋体" w:eastAsia="宋体"/>
          <w:sz w:val="21"/>
          <w:szCs w:val="21"/>
        </w:rPr>
      </w:pPr>
      <w:bookmarkStart w:id="55" w:name="撞击声隔声性能统计"/>
      <w:bookmarkEnd w:id="55"/>
      <w:r>
        <w:rPr>
          <w:rFonts w:ascii="宋体" w:hAnsi="宋体" w:eastAsia="宋体"/>
          <w:sz w:val="21"/>
          <w:szCs w:val="21"/>
        </w:rPr>
        <w:t>本工程无此项评价</w:t>
      </w:r>
    </w:p>
    <w:p>
      <w:pPr>
        <w:pStyle w:val="13"/>
        <w:spacing w:line="360" w:lineRule="auto"/>
        <w:ind w:firstLine="0" w:firstLineChars="0"/>
        <w:rPr>
          <w:rFonts w:ascii="Times New Roman" w:hAnsi="Times New Roman" w:eastAsia="宋体"/>
          <w:sz w:val="21"/>
          <w:szCs w:val="21"/>
        </w:rPr>
      </w:pPr>
      <w:r>
        <w:rPr>
          <w:rFonts w:hint="eastAsia" w:ascii="宋体" w:hAnsi="宋体" w:eastAsia="宋体"/>
          <w:sz w:val="21"/>
          <w:szCs w:val="21"/>
        </w:rPr>
        <w:t xml:space="preserve">    综上，根据《绿色建筑评</w:t>
      </w:r>
      <w:r>
        <w:rPr>
          <w:rFonts w:ascii="Times New Roman" w:hAnsi="Times New Roman" w:eastAsia="宋体"/>
          <w:sz w:val="21"/>
          <w:szCs w:val="21"/>
        </w:rPr>
        <w:t>价标准》GB/T50378-2019和《民用建筑隔声设计规范》GB50118-</w:t>
      </w:r>
    </w:p>
    <w:p>
      <w:pPr>
        <w:pStyle w:val="13"/>
        <w:spacing w:line="360" w:lineRule="auto"/>
        <w:ind w:firstLine="0" w:firstLineChars="0"/>
        <w:rPr>
          <w:rFonts w:ascii="宋体" w:hAnsi="宋体" w:eastAsia="宋体"/>
          <w:sz w:val="21"/>
          <w:szCs w:val="21"/>
        </w:rPr>
      </w:pPr>
      <w:r>
        <w:rPr>
          <w:rFonts w:ascii="Times New Roman" w:hAnsi="Times New Roman" w:eastAsia="宋体"/>
          <w:sz w:val="21"/>
          <w:szCs w:val="21"/>
        </w:rPr>
        <w:t>2010评价要求，可</w:t>
      </w:r>
      <w:r>
        <w:rPr>
          <w:rFonts w:hint="eastAsia" w:ascii="宋体" w:hAnsi="宋体" w:eastAsia="宋体"/>
          <w:sz w:val="21"/>
          <w:szCs w:val="21"/>
        </w:rPr>
        <w:t>得围护结构隔声评价结果及得分情况如下表：</w:t>
      </w:r>
    </w:p>
    <w:p>
      <w:pPr>
        <w:pStyle w:val="13"/>
        <w:spacing w:line="360" w:lineRule="auto"/>
        <w:ind w:firstLine="1785" w:firstLineChars="850"/>
        <w:rPr>
          <w:rFonts w:ascii="宋体" w:hAnsi="宋体" w:eastAsia="宋体"/>
          <w:sz w:val="21"/>
          <w:szCs w:val="21"/>
        </w:rPr>
      </w:pPr>
      <w:r>
        <w:rPr>
          <w:rFonts w:hint="eastAsia" w:ascii="黑体" w:hAnsi="黑体" w:eastAsia="黑体"/>
          <w:kern w:val="0"/>
          <w:sz w:val="21"/>
          <w:szCs w:val="20"/>
        </w:rPr>
        <w:t>表</w:t>
      </w:r>
      <w:r>
        <w:rPr>
          <w:rFonts w:ascii="黑体" w:hAnsi="黑体" w:eastAsia="黑体"/>
          <w:kern w:val="0"/>
          <w:sz w:val="21"/>
          <w:szCs w:val="20"/>
        </w:rPr>
        <w:t>7.</w:t>
      </w:r>
      <w:r>
        <w:rPr>
          <w:rFonts w:hint="eastAsia" w:ascii="黑体" w:hAnsi="黑体" w:eastAsia="黑体"/>
          <w:kern w:val="0"/>
          <w:sz w:val="21"/>
          <w:szCs w:val="20"/>
        </w:rPr>
        <w:t>4 围护结构隔声性能评价结果                单位：</w:t>
      </w:r>
      <w:r>
        <w:rPr>
          <w:rFonts w:ascii="黑体" w:hAnsi="黑体" w:eastAsia="黑体"/>
          <w:kern w:val="0"/>
          <w:sz w:val="21"/>
          <w:szCs w:val="20"/>
        </w:rPr>
        <w:t>dB</w:t>
      </w:r>
    </w:p>
    <w:tbl>
      <w:tblPr>
        <w:tblStyle w:val="21"/>
        <w:tblpPr w:leftFromText="180" w:rightFromText="180" w:vertAnchor="text" w:horzAnchor="margin" w:tblpY="194"/>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6395"/>
        <w:gridCol w:w="883"/>
        <w:gridCol w:w="73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293" w:type="dxa"/>
            <w:shd w:val="clear" w:color="auto" w:fill="E6E6E6"/>
            <w:vAlign w:val="center"/>
          </w:tcPr>
          <w:p>
            <w:pPr>
              <w:jc w:val="center"/>
              <w:rPr>
                <w:b/>
              </w:rPr>
            </w:pPr>
            <w:r>
              <w:rPr>
                <w:b/>
              </w:rPr>
              <w:t>检查项</w:t>
            </w:r>
          </w:p>
        </w:tc>
        <w:tc>
          <w:tcPr>
            <w:tcW w:w="6279" w:type="dxa"/>
            <w:shd w:val="clear" w:color="auto" w:fill="E6E6E6"/>
          </w:tcPr>
          <w:p>
            <w:pPr>
              <w:jc w:val="center"/>
              <w:rPr>
                <w:b/>
              </w:rPr>
            </w:pPr>
            <w:r>
              <w:rPr>
                <w:rFonts w:hint="eastAsia"/>
                <w:b/>
              </w:rPr>
              <w:t>评价</w:t>
            </w:r>
            <w:r>
              <w:rPr>
                <w:b/>
              </w:rPr>
              <w:t>依据</w:t>
            </w:r>
          </w:p>
        </w:tc>
        <w:tc>
          <w:tcPr>
            <w:tcW w:w="867" w:type="dxa"/>
            <w:shd w:val="clear" w:color="auto" w:fill="E6E6E6"/>
            <w:vAlign w:val="center"/>
          </w:tcPr>
          <w:p>
            <w:pPr>
              <w:jc w:val="center"/>
              <w:rPr>
                <w:b/>
              </w:rPr>
            </w:pPr>
            <w:r>
              <w:rPr>
                <w:b/>
              </w:rPr>
              <w:t>结论</w:t>
            </w:r>
          </w:p>
        </w:tc>
        <w:tc>
          <w:tcPr>
            <w:tcW w:w="724" w:type="dxa"/>
            <w:shd w:val="clear" w:color="auto" w:fill="E6E6E6"/>
            <w:vAlign w:val="center"/>
          </w:tcPr>
          <w:p>
            <w:pPr>
              <w:jc w:val="center"/>
              <w:rPr>
                <w:b/>
              </w:rPr>
            </w:pPr>
            <w:r>
              <w:rPr>
                <w:b/>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293" w:type="dxa"/>
            <w:vMerge w:val="restart"/>
            <w:shd w:val="clear" w:color="auto" w:fill="E6E6E6"/>
            <w:vAlign w:val="center"/>
          </w:tcPr>
          <w:p>
            <w:pPr>
              <w:jc w:val="center"/>
              <w:rPr>
                <w:b/>
              </w:rPr>
            </w:pPr>
            <w:r>
              <w:rPr>
                <w:rFonts w:hint="eastAsia"/>
                <w:b/>
              </w:rPr>
              <w:t>空气声隔声</w:t>
            </w:r>
          </w:p>
        </w:tc>
        <w:tc>
          <w:tcPr>
            <w:tcW w:w="6279" w:type="dxa"/>
          </w:tcPr>
          <w:p>
            <w:pPr>
              <w:pStyle w:val="13"/>
              <w:ind w:firstLine="0" w:firstLineChars="0"/>
              <w:rPr>
                <w:rFonts w:ascii="Times New Roman" w:hAnsi="Times New Roman" w:eastAsia="宋体"/>
                <w:b/>
                <w:sz w:val="21"/>
                <w:szCs w:val="21"/>
              </w:rPr>
            </w:pPr>
            <w:r>
              <w:rPr>
                <w:rFonts w:hint="eastAsia" w:ascii="Times New Roman" w:hAnsi="Times New Roman" w:eastAsia="宋体"/>
                <w:b/>
                <w:sz w:val="21"/>
                <w:szCs w:val="21"/>
              </w:rPr>
              <w:t>控制项</w:t>
            </w:r>
            <w:r>
              <w:rPr>
                <w:rFonts w:ascii="Times New Roman" w:hAnsi="Times New Roman" w:eastAsia="宋体"/>
                <w:b/>
                <w:sz w:val="21"/>
                <w:szCs w:val="21"/>
              </w:rPr>
              <w:t>：</w:t>
            </w:r>
          </w:p>
          <w:p>
            <w:pPr>
              <w:pStyle w:val="13"/>
              <w:ind w:firstLine="0" w:firstLineChars="0"/>
              <w:rPr>
                <w:rFonts w:ascii="Times New Roman" w:hAnsi="Times New Roman" w:eastAsia="宋体"/>
                <w:sz w:val="21"/>
                <w:szCs w:val="21"/>
              </w:rPr>
            </w:pPr>
            <w:r>
              <w:rPr>
                <w:rFonts w:ascii="Times New Roman" w:hAnsi="Times New Roman" w:eastAsia="宋体"/>
                <w:sz w:val="21"/>
                <w:szCs w:val="21"/>
              </w:rPr>
              <w:t xml:space="preserve">5.1.4  </w:t>
            </w:r>
            <w:r>
              <w:rPr>
                <w:rFonts w:hint="eastAsia" w:ascii="Times New Roman" w:hAnsi="Times New Roman" w:eastAsia="宋体"/>
                <w:sz w:val="21"/>
                <w:szCs w:val="21"/>
              </w:rPr>
              <w:t>主要功能房间的外墙、隔墙、楼板和门窗的隔声性能应能满足现行国家标准《民用建筑隔声设计规范》</w:t>
            </w:r>
            <w:r>
              <w:rPr>
                <w:rFonts w:ascii="Times New Roman" w:hAnsi="Times New Roman" w:eastAsia="宋体"/>
                <w:sz w:val="21"/>
                <w:szCs w:val="21"/>
              </w:rPr>
              <w:t>GB 50118</w:t>
            </w:r>
            <w:r>
              <w:rPr>
                <w:rFonts w:hint="eastAsia" w:ascii="Times New Roman" w:hAnsi="Times New Roman" w:eastAsia="宋体"/>
                <w:sz w:val="21"/>
                <w:szCs w:val="21"/>
              </w:rPr>
              <w:t>中低限要求。</w:t>
            </w:r>
          </w:p>
        </w:tc>
        <w:tc>
          <w:tcPr>
            <w:tcW w:w="867" w:type="dxa"/>
            <w:vAlign w:val="center"/>
          </w:tcPr>
          <w:p>
            <w:pPr>
              <w:jc w:val="center"/>
              <w:rPr>
                <w:rFonts w:ascii="宋体" w:hAnsi="宋体"/>
                <w:kern w:val="2"/>
                <w:szCs w:val="21"/>
                <w:lang w:val="en-US"/>
              </w:rPr>
            </w:pPr>
            <w:bookmarkStart w:id="56" w:name="空气声控制项结论"/>
            <w:r>
              <w:rPr>
                <w:rFonts w:hint="eastAsia" w:ascii="宋体" w:hAnsi="宋体"/>
                <w:kern w:val="2"/>
                <w:szCs w:val="21"/>
                <w:lang w:val="en-US"/>
              </w:rPr>
              <w:t>满足</w:t>
            </w:r>
            <w:bookmarkEnd w:id="56"/>
          </w:p>
        </w:tc>
        <w:tc>
          <w:tcPr>
            <w:tcW w:w="724" w:type="dxa"/>
            <w:vAlign w:val="center"/>
          </w:tcPr>
          <w:p>
            <w:pPr>
              <w:jc w:val="center"/>
              <w:rPr>
                <w:rFonts w:ascii="宋体" w:hAnsi="宋体"/>
                <w:kern w:val="2"/>
                <w:szCs w:val="21"/>
                <w:lang w:val="en-US"/>
              </w:rPr>
            </w:pPr>
            <w:r>
              <w:rPr>
                <w:rFonts w:ascii="宋体" w:hAnsi="宋体"/>
                <w:kern w:val="2"/>
                <w:szCs w:val="21"/>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93" w:type="dxa"/>
            <w:vMerge w:val="continue"/>
            <w:shd w:val="clear" w:color="auto" w:fill="E6E6E6"/>
            <w:vAlign w:val="center"/>
          </w:tcPr>
          <w:p>
            <w:pPr>
              <w:jc w:val="center"/>
              <w:rPr>
                <w:b/>
              </w:rPr>
            </w:pPr>
          </w:p>
        </w:tc>
        <w:tc>
          <w:tcPr>
            <w:tcW w:w="6279" w:type="dxa"/>
          </w:tcPr>
          <w:p>
            <w:pPr>
              <w:pStyle w:val="13"/>
              <w:ind w:firstLine="0" w:firstLineChars="0"/>
              <w:rPr>
                <w:rFonts w:ascii="Times New Roman" w:hAnsi="Times New Roman" w:eastAsia="宋体"/>
                <w:b/>
                <w:sz w:val="21"/>
                <w:szCs w:val="21"/>
              </w:rPr>
            </w:pPr>
            <w:r>
              <w:rPr>
                <w:rFonts w:hint="eastAsia" w:ascii="Times New Roman" w:hAnsi="Times New Roman" w:eastAsia="宋体"/>
                <w:b/>
                <w:sz w:val="21"/>
                <w:szCs w:val="21"/>
              </w:rPr>
              <w:t>评分项：</w:t>
            </w:r>
          </w:p>
          <w:p>
            <w:pPr>
              <w:pStyle w:val="13"/>
              <w:ind w:firstLine="0" w:firstLineChars="0"/>
              <w:rPr>
                <w:rFonts w:ascii="Times New Roman" w:hAnsi="Times New Roman" w:eastAsia="宋体"/>
                <w:sz w:val="21"/>
                <w:szCs w:val="21"/>
              </w:rPr>
            </w:pPr>
            <w:r>
              <w:rPr>
                <w:rFonts w:ascii="Times New Roman" w:hAnsi="Times New Roman" w:eastAsia="宋体"/>
                <w:sz w:val="21"/>
                <w:szCs w:val="21"/>
              </w:rPr>
              <w:t xml:space="preserve">5.2.7  </w:t>
            </w:r>
            <w:r>
              <w:rPr>
                <w:rFonts w:hint="eastAsia" w:ascii="Times New Roman" w:hAnsi="Times New Roman" w:eastAsia="宋体"/>
                <w:sz w:val="21"/>
                <w:szCs w:val="21"/>
              </w:rPr>
              <w:t>构件及相邻房间之间的空气声隔声性能达到现行国家标准《民用建筑隔声设计规范》</w:t>
            </w:r>
            <w:r>
              <w:rPr>
                <w:rFonts w:ascii="Times New Roman" w:hAnsi="Times New Roman" w:eastAsia="宋体"/>
                <w:sz w:val="21"/>
                <w:szCs w:val="21"/>
              </w:rPr>
              <w:t>GB 50118</w:t>
            </w:r>
            <w:r>
              <w:rPr>
                <w:rFonts w:hint="eastAsia" w:ascii="Times New Roman" w:hAnsi="Times New Roman" w:eastAsia="宋体"/>
                <w:sz w:val="21"/>
                <w:szCs w:val="21"/>
              </w:rPr>
              <w:t>中的低限标准限值和高要求标准限值的平均值，得3分；达到高要求标准限值，得5分。</w:t>
            </w:r>
          </w:p>
        </w:tc>
        <w:tc>
          <w:tcPr>
            <w:tcW w:w="867" w:type="dxa"/>
            <w:vAlign w:val="center"/>
          </w:tcPr>
          <w:p>
            <w:pPr>
              <w:jc w:val="center"/>
              <w:rPr>
                <w:rFonts w:ascii="宋体" w:hAnsi="宋体"/>
                <w:kern w:val="2"/>
                <w:szCs w:val="21"/>
                <w:lang w:val="en-US"/>
              </w:rPr>
            </w:pPr>
            <w:bookmarkStart w:id="57" w:name="空气声评分项结论"/>
            <w:r>
              <w:rPr>
                <w:rFonts w:hint="eastAsia" w:ascii="宋体" w:hAnsi="宋体"/>
                <w:kern w:val="2"/>
                <w:szCs w:val="21"/>
                <w:lang w:val="en-US"/>
              </w:rPr>
              <w:t>满足高要求</w:t>
            </w:r>
            <w:bookmarkEnd w:id="57"/>
          </w:p>
        </w:tc>
        <w:tc>
          <w:tcPr>
            <w:tcW w:w="724" w:type="dxa"/>
            <w:vAlign w:val="center"/>
          </w:tcPr>
          <w:p>
            <w:pPr>
              <w:jc w:val="center"/>
              <w:rPr>
                <w:rFonts w:ascii="宋体" w:hAnsi="宋体"/>
                <w:kern w:val="2"/>
                <w:szCs w:val="21"/>
                <w:lang w:val="en-US"/>
              </w:rPr>
            </w:pPr>
            <w:bookmarkStart w:id="58" w:name="空气声得分"/>
            <w:r>
              <w:rPr>
                <w:rFonts w:hint="eastAsia" w:ascii="宋体" w:hAnsi="宋体"/>
                <w:kern w:val="2"/>
                <w:szCs w:val="21"/>
                <w:lang w:val="en-US"/>
              </w:rPr>
              <w:t>5</w:t>
            </w:r>
            <w:bookmarkEnd w:id="58"/>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93" w:type="dxa"/>
            <w:vMerge w:val="restart"/>
            <w:shd w:val="clear" w:color="auto" w:fill="E6E6E6"/>
            <w:vAlign w:val="center"/>
          </w:tcPr>
          <w:p>
            <w:pPr>
              <w:jc w:val="center"/>
              <w:rPr>
                <w:b/>
              </w:rPr>
            </w:pPr>
            <w:r>
              <w:rPr>
                <w:rFonts w:hint="eastAsia"/>
                <w:b/>
              </w:rPr>
              <w:t>撞击声隔声</w:t>
            </w:r>
          </w:p>
        </w:tc>
        <w:tc>
          <w:tcPr>
            <w:tcW w:w="6279" w:type="dxa"/>
          </w:tcPr>
          <w:p>
            <w:pPr>
              <w:pStyle w:val="13"/>
              <w:ind w:firstLine="0" w:firstLineChars="0"/>
              <w:rPr>
                <w:rFonts w:ascii="Times New Roman" w:hAnsi="Times New Roman" w:eastAsia="宋体"/>
                <w:b/>
                <w:sz w:val="21"/>
                <w:szCs w:val="21"/>
              </w:rPr>
            </w:pPr>
            <w:r>
              <w:rPr>
                <w:rFonts w:hint="eastAsia" w:ascii="Times New Roman" w:hAnsi="Times New Roman" w:eastAsia="宋体"/>
                <w:b/>
                <w:sz w:val="21"/>
                <w:szCs w:val="21"/>
              </w:rPr>
              <w:t>控制项</w:t>
            </w:r>
            <w:r>
              <w:rPr>
                <w:rFonts w:ascii="Times New Roman" w:hAnsi="Times New Roman" w:eastAsia="宋体"/>
                <w:b/>
                <w:sz w:val="21"/>
                <w:szCs w:val="21"/>
              </w:rPr>
              <w:t>：</w:t>
            </w:r>
          </w:p>
          <w:p>
            <w:pPr>
              <w:pStyle w:val="13"/>
              <w:ind w:firstLine="0" w:firstLineChars="0"/>
              <w:rPr>
                <w:rFonts w:ascii="Times New Roman" w:hAnsi="Times New Roman" w:eastAsia="宋体"/>
                <w:b/>
                <w:sz w:val="21"/>
                <w:szCs w:val="21"/>
              </w:rPr>
            </w:pPr>
            <w:r>
              <w:rPr>
                <w:rFonts w:ascii="Times New Roman" w:hAnsi="Times New Roman" w:eastAsia="宋体"/>
                <w:sz w:val="21"/>
                <w:szCs w:val="21"/>
              </w:rPr>
              <w:t xml:space="preserve">5.1.4  </w:t>
            </w:r>
            <w:r>
              <w:rPr>
                <w:rFonts w:hint="eastAsia" w:ascii="Times New Roman" w:hAnsi="Times New Roman" w:eastAsia="宋体"/>
                <w:sz w:val="21"/>
                <w:szCs w:val="21"/>
              </w:rPr>
              <w:t>主要功能房间的外墙、隔墙、楼板和门窗的隔声性能应能满足现行国家标准《民用建筑隔声设计规范》</w:t>
            </w:r>
            <w:r>
              <w:rPr>
                <w:rFonts w:ascii="Times New Roman" w:hAnsi="Times New Roman" w:eastAsia="宋体"/>
                <w:sz w:val="21"/>
                <w:szCs w:val="21"/>
              </w:rPr>
              <w:t>GB 50118</w:t>
            </w:r>
            <w:r>
              <w:rPr>
                <w:rFonts w:hint="eastAsia" w:ascii="Times New Roman" w:hAnsi="Times New Roman" w:eastAsia="宋体"/>
                <w:sz w:val="21"/>
                <w:szCs w:val="21"/>
              </w:rPr>
              <w:t>中低限要求。</w:t>
            </w:r>
          </w:p>
        </w:tc>
        <w:tc>
          <w:tcPr>
            <w:tcW w:w="867" w:type="dxa"/>
            <w:vAlign w:val="center"/>
          </w:tcPr>
          <w:p>
            <w:pPr>
              <w:jc w:val="center"/>
              <w:rPr>
                <w:rFonts w:ascii="宋体" w:hAnsi="宋体"/>
                <w:kern w:val="2"/>
                <w:szCs w:val="21"/>
                <w:lang w:val="en-US"/>
              </w:rPr>
            </w:pPr>
            <w:bookmarkStart w:id="59" w:name="撞击声控制项结论"/>
            <w:r>
              <w:rPr>
                <w:rFonts w:hint="eastAsia" w:ascii="宋体" w:hAnsi="宋体"/>
                <w:kern w:val="2"/>
                <w:szCs w:val="21"/>
                <w:lang w:val="en-US"/>
              </w:rPr>
              <w:t>本工程无此项评价</w:t>
            </w:r>
            <w:bookmarkEnd w:id="59"/>
          </w:p>
        </w:tc>
        <w:tc>
          <w:tcPr>
            <w:tcW w:w="724" w:type="dxa"/>
            <w:vAlign w:val="center"/>
          </w:tcPr>
          <w:p>
            <w:pPr>
              <w:jc w:val="center"/>
              <w:rPr>
                <w:rFonts w:ascii="宋体" w:hAnsi="宋体"/>
                <w:kern w:val="2"/>
                <w:szCs w:val="21"/>
                <w:lang w:val="en-US"/>
              </w:rPr>
            </w:pPr>
            <w:r>
              <w:rPr>
                <w:rFonts w:hint="eastAsia" w:ascii="宋体" w:hAnsi="宋体"/>
                <w:kern w:val="2"/>
                <w:szCs w:val="21"/>
                <w:lang w:val="en-US"/>
              </w:rPr>
              <w:t>-</w:t>
            </w:r>
            <w:r>
              <w:rPr>
                <w:rFonts w:ascii="宋体" w:hAnsi="宋体"/>
                <w:kern w:val="2"/>
                <w:szCs w:val="21"/>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93" w:type="dxa"/>
            <w:vMerge w:val="continue"/>
            <w:shd w:val="clear" w:color="auto" w:fill="E6E6E6"/>
            <w:vAlign w:val="center"/>
          </w:tcPr>
          <w:p>
            <w:pPr>
              <w:jc w:val="center"/>
            </w:pPr>
          </w:p>
        </w:tc>
        <w:tc>
          <w:tcPr>
            <w:tcW w:w="6279" w:type="dxa"/>
          </w:tcPr>
          <w:p>
            <w:pPr>
              <w:pStyle w:val="13"/>
              <w:ind w:firstLine="0" w:firstLineChars="0"/>
              <w:rPr>
                <w:rFonts w:ascii="Times New Roman" w:hAnsi="Times New Roman" w:eastAsia="宋体"/>
                <w:b/>
                <w:sz w:val="21"/>
                <w:szCs w:val="21"/>
              </w:rPr>
            </w:pPr>
            <w:r>
              <w:rPr>
                <w:rFonts w:hint="eastAsia" w:ascii="Times New Roman" w:hAnsi="Times New Roman" w:eastAsia="宋体"/>
                <w:b/>
                <w:sz w:val="21"/>
                <w:szCs w:val="21"/>
              </w:rPr>
              <w:t>评分项：</w:t>
            </w:r>
          </w:p>
          <w:p>
            <w:pPr>
              <w:pStyle w:val="13"/>
              <w:ind w:firstLine="0" w:firstLineChars="0"/>
              <w:rPr>
                <w:rFonts w:ascii="Times New Roman" w:hAnsi="Times New Roman" w:eastAsia="宋体"/>
                <w:b/>
                <w:sz w:val="21"/>
                <w:szCs w:val="21"/>
              </w:rPr>
            </w:pPr>
            <w:r>
              <w:rPr>
                <w:rFonts w:ascii="Times New Roman" w:hAnsi="Times New Roman" w:eastAsia="宋体"/>
                <w:sz w:val="21"/>
                <w:szCs w:val="21"/>
              </w:rPr>
              <w:t xml:space="preserve">5.2.7  </w:t>
            </w:r>
            <w:r>
              <w:rPr>
                <w:rFonts w:hint="eastAsia" w:ascii="Times New Roman" w:hAnsi="Times New Roman" w:eastAsia="宋体"/>
                <w:sz w:val="21"/>
                <w:szCs w:val="21"/>
              </w:rPr>
              <w:t>楼板的撞击声隔声性能达到现行国家标准《民用建筑隔声设计规范》</w:t>
            </w:r>
            <w:r>
              <w:rPr>
                <w:rFonts w:ascii="Times New Roman" w:hAnsi="Times New Roman" w:eastAsia="宋体"/>
                <w:sz w:val="21"/>
                <w:szCs w:val="21"/>
              </w:rPr>
              <w:t>GB 50118</w:t>
            </w:r>
            <w:r>
              <w:rPr>
                <w:rFonts w:hint="eastAsia" w:ascii="Times New Roman" w:hAnsi="Times New Roman" w:eastAsia="宋体"/>
                <w:sz w:val="21"/>
                <w:szCs w:val="21"/>
              </w:rPr>
              <w:t>中的低限标准限值和高要求标准限值的平均值，得3分；达到高要求标准限值，得</w:t>
            </w:r>
            <w:r>
              <w:rPr>
                <w:rFonts w:ascii="Times New Roman" w:hAnsi="Times New Roman" w:eastAsia="宋体"/>
                <w:sz w:val="21"/>
                <w:szCs w:val="21"/>
              </w:rPr>
              <w:t>5</w:t>
            </w:r>
            <w:r>
              <w:rPr>
                <w:rFonts w:hint="eastAsia" w:ascii="Times New Roman" w:hAnsi="Times New Roman" w:eastAsia="宋体"/>
                <w:sz w:val="21"/>
                <w:szCs w:val="21"/>
              </w:rPr>
              <w:t>分。</w:t>
            </w:r>
          </w:p>
        </w:tc>
        <w:tc>
          <w:tcPr>
            <w:tcW w:w="867" w:type="dxa"/>
            <w:vAlign w:val="center"/>
          </w:tcPr>
          <w:p>
            <w:pPr>
              <w:jc w:val="center"/>
              <w:rPr>
                <w:rFonts w:ascii="宋体" w:hAnsi="宋体"/>
                <w:kern w:val="2"/>
                <w:szCs w:val="21"/>
                <w:lang w:val="en-US"/>
              </w:rPr>
            </w:pPr>
            <w:bookmarkStart w:id="60" w:name="撞击声评分项结论"/>
            <w:r>
              <w:rPr>
                <w:rFonts w:hint="eastAsia" w:ascii="宋体" w:hAnsi="宋体"/>
                <w:kern w:val="2"/>
                <w:szCs w:val="21"/>
                <w:lang w:val="en-US"/>
              </w:rPr>
              <w:t>本工程无此项评价</w:t>
            </w:r>
            <w:bookmarkEnd w:id="60"/>
          </w:p>
        </w:tc>
        <w:tc>
          <w:tcPr>
            <w:tcW w:w="724" w:type="dxa"/>
            <w:vAlign w:val="center"/>
          </w:tcPr>
          <w:p>
            <w:pPr>
              <w:jc w:val="center"/>
              <w:rPr>
                <w:rFonts w:ascii="宋体" w:hAnsi="宋体"/>
                <w:kern w:val="2"/>
                <w:szCs w:val="21"/>
                <w:lang w:val="en-US"/>
              </w:rPr>
            </w:pPr>
            <w:bookmarkStart w:id="61" w:name="撞击声得分"/>
            <w:r>
              <w:rPr>
                <w:rFonts w:hint="eastAsia" w:ascii="宋体" w:hAnsi="宋体"/>
                <w:kern w:val="2"/>
                <w:szCs w:val="21"/>
                <w:lang w:val="en-US"/>
              </w:rPr>
              <w:t>--</w:t>
            </w:r>
            <w:bookmarkEnd w:id="61"/>
          </w:p>
        </w:tc>
      </w:tr>
    </w:tbl>
    <w:p>
      <w:pPr>
        <w:sectPr>
          <w:pgSz w:w="11906" w:h="16838"/>
          <w:pgMar w:top="1440" w:right="1418" w:bottom="1440" w:left="1418" w:header="851" w:footer="992" w:gutter="0"/>
          <w:cols w:space="425" w:num="1"/>
          <w:docGrid w:type="lines" w:linePitch="312" w:charSpace="0"/>
        </w:sectPr>
      </w:pPr>
    </w:p>
    <w:p>
      <w:pPr>
        <w:pStyle w:val="2"/>
        <w:spacing w:line="360" w:lineRule="auto"/>
        <w:ind w:firstLine="0"/>
        <w:rPr>
          <w:rFonts w:ascii="宋体" w:hAnsi="宋体"/>
          <w:sz w:val="21"/>
          <w:szCs w:val="21"/>
        </w:rPr>
      </w:pPr>
      <w:r>
        <w:rPr>
          <w:rFonts w:ascii="宋体" w:hAnsi="宋体"/>
          <w:sz w:val="21"/>
          <w:szCs w:val="21"/>
        </w:rPr>
        <w:t>附录:噪声接收房间各中心频率下的吸声性能参数和总吸声量计算详表</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492"/>
        <w:gridCol w:w="1562"/>
        <w:gridCol w:w="877"/>
        <w:gridCol w:w="877"/>
        <w:gridCol w:w="877"/>
        <w:gridCol w:w="877"/>
        <w:gridCol w:w="888"/>
        <w:gridCol w:w="8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restart"/>
            <w:shd w:val="clear" w:color="auto" w:fill="E6E6E6"/>
            <w:vAlign w:val="center"/>
          </w:tcPr>
          <w:p>
            <w:pPr>
              <w:jc w:val="center"/>
            </w:pPr>
            <w:r>
              <w:t>噪声接收房间</w:t>
            </w:r>
          </w:p>
        </w:tc>
        <w:tc>
          <w:tcPr>
            <w:tcW w:w="1562" w:type="dxa"/>
            <w:vMerge w:val="restart"/>
            <w:shd w:val="clear" w:color="auto" w:fill="E6E6E6"/>
            <w:vAlign w:val="center"/>
          </w:tcPr>
          <w:p>
            <w:pPr>
              <w:jc w:val="center"/>
            </w:pPr>
            <w:r>
              <w:t>构件</w:t>
            </w:r>
          </w:p>
        </w:tc>
        <w:tc>
          <w:tcPr>
            <w:tcW w:w="877" w:type="dxa"/>
            <w:vMerge w:val="restart"/>
            <w:shd w:val="clear" w:color="auto" w:fill="E6E6E6"/>
            <w:vAlign w:val="center"/>
          </w:tcPr>
          <w:p>
            <w:pPr>
              <w:jc w:val="center"/>
            </w:pPr>
            <w:r>
              <w:t>面积(㎡)</w:t>
            </w:r>
          </w:p>
        </w:tc>
        <w:tc>
          <w:tcPr>
            <w:tcW w:w="4407" w:type="dxa"/>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Merge w:val="continue"/>
            <w:vAlign w:val="center"/>
          </w:tcPr>
          <w:p/>
        </w:tc>
        <w:tc>
          <w:tcPr>
            <w:tcW w:w="877" w:type="dxa"/>
            <w:vMerge w:val="continue"/>
            <w:vAlign w:val="center"/>
          </w:tcPr>
          <w:p/>
        </w:tc>
        <w:tc>
          <w:tcPr>
            <w:tcW w:w="877" w:type="dxa"/>
            <w:vAlign w:val="center"/>
          </w:tcPr>
          <w:p>
            <w:r>
              <w:t>125Hz</w:t>
            </w:r>
          </w:p>
        </w:tc>
        <w:tc>
          <w:tcPr>
            <w:tcW w:w="877" w:type="dxa"/>
            <w:vAlign w:val="center"/>
          </w:tcPr>
          <w:p>
            <w:r>
              <w:t>250Hz</w:t>
            </w:r>
          </w:p>
        </w:tc>
        <w:tc>
          <w:tcPr>
            <w:tcW w:w="877" w:type="dxa"/>
            <w:vAlign w:val="center"/>
          </w:tcPr>
          <w:p>
            <w:r>
              <w:t>500Hz</w:t>
            </w:r>
          </w:p>
        </w:tc>
        <w:tc>
          <w:tcPr>
            <w:tcW w:w="888" w:type="dxa"/>
            <w:vAlign w:val="center"/>
          </w:tcPr>
          <w:p>
            <w:r>
              <w:t>1000Hz</w:t>
            </w:r>
          </w:p>
        </w:tc>
        <w:tc>
          <w:tcPr>
            <w:tcW w:w="888" w:type="dxa"/>
            <w:vAlign w:val="center"/>
          </w:tcPr>
          <w:p>
            <w:r>
              <w:t>2000Hz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restart"/>
            <w:shd w:val="clear" w:color="auto" w:fill="E6E6E6"/>
            <w:vAlign w:val="center"/>
          </w:tcPr>
          <w:p>
            <w:r>
              <w:t>封闭的楼梯间[1006]</w:t>
            </w:r>
          </w:p>
        </w:tc>
        <w:tc>
          <w:tcPr>
            <w:tcW w:w="1562" w:type="dxa"/>
            <w:vAlign w:val="center"/>
          </w:tcPr>
          <w:p>
            <w:r>
              <w:t>隔墙</w:t>
            </w:r>
          </w:p>
        </w:tc>
        <w:tc>
          <w:tcPr>
            <w:tcW w:w="877" w:type="dxa"/>
            <w:vAlign w:val="center"/>
          </w:tcPr>
          <w:p>
            <w:r>
              <w:t>6.4</w:t>
            </w:r>
          </w:p>
        </w:tc>
        <w:tc>
          <w:tcPr>
            <w:tcW w:w="877" w:type="dxa"/>
            <w:vAlign w:val="center"/>
          </w:tcPr>
          <w:p>
            <w:r>
              <w:t>0.360</w:t>
            </w:r>
          </w:p>
        </w:tc>
        <w:tc>
          <w:tcPr>
            <w:tcW w:w="877" w:type="dxa"/>
            <w:vAlign w:val="center"/>
          </w:tcPr>
          <w:p>
            <w:r>
              <w:t>0.440</w:t>
            </w:r>
          </w:p>
        </w:tc>
        <w:tc>
          <w:tcPr>
            <w:tcW w:w="877" w:type="dxa"/>
            <w:vAlign w:val="center"/>
          </w:tcPr>
          <w:p>
            <w:r>
              <w:t>0.310</w:t>
            </w:r>
          </w:p>
        </w:tc>
        <w:tc>
          <w:tcPr>
            <w:tcW w:w="888" w:type="dxa"/>
            <w:vAlign w:val="center"/>
          </w:tcPr>
          <w:p>
            <w:r>
              <w:t>0.290</w:t>
            </w:r>
          </w:p>
        </w:tc>
        <w:tc>
          <w:tcPr>
            <w:tcW w:w="888" w:type="dxa"/>
            <w:vAlign w:val="center"/>
          </w:tcPr>
          <w:p>
            <w:r>
              <w:t>0.390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隔墙</w:t>
            </w:r>
          </w:p>
        </w:tc>
        <w:tc>
          <w:tcPr>
            <w:tcW w:w="877" w:type="dxa"/>
            <w:vAlign w:val="center"/>
          </w:tcPr>
          <w:p>
            <w:r>
              <w:t>13.0</w:t>
            </w:r>
          </w:p>
        </w:tc>
        <w:tc>
          <w:tcPr>
            <w:tcW w:w="877" w:type="dxa"/>
            <w:vAlign w:val="center"/>
          </w:tcPr>
          <w:p>
            <w:r>
              <w:t>0.360</w:t>
            </w:r>
          </w:p>
        </w:tc>
        <w:tc>
          <w:tcPr>
            <w:tcW w:w="877" w:type="dxa"/>
            <w:vAlign w:val="center"/>
          </w:tcPr>
          <w:p>
            <w:r>
              <w:t>0.440</w:t>
            </w:r>
          </w:p>
        </w:tc>
        <w:tc>
          <w:tcPr>
            <w:tcW w:w="877" w:type="dxa"/>
            <w:vAlign w:val="center"/>
          </w:tcPr>
          <w:p>
            <w:r>
              <w:t>0.310</w:t>
            </w:r>
          </w:p>
        </w:tc>
        <w:tc>
          <w:tcPr>
            <w:tcW w:w="888" w:type="dxa"/>
            <w:vAlign w:val="center"/>
          </w:tcPr>
          <w:p>
            <w:r>
              <w:t>0.290</w:t>
            </w:r>
          </w:p>
        </w:tc>
        <w:tc>
          <w:tcPr>
            <w:tcW w:w="888" w:type="dxa"/>
            <w:vAlign w:val="center"/>
          </w:tcPr>
          <w:p>
            <w:r>
              <w:t>0.390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隔墙</w:t>
            </w:r>
          </w:p>
        </w:tc>
        <w:tc>
          <w:tcPr>
            <w:tcW w:w="877" w:type="dxa"/>
            <w:vAlign w:val="center"/>
          </w:tcPr>
          <w:p>
            <w:r>
              <w:t>16.1</w:t>
            </w:r>
          </w:p>
        </w:tc>
        <w:tc>
          <w:tcPr>
            <w:tcW w:w="877" w:type="dxa"/>
            <w:vAlign w:val="center"/>
          </w:tcPr>
          <w:p>
            <w:r>
              <w:t>0.360</w:t>
            </w:r>
          </w:p>
        </w:tc>
        <w:tc>
          <w:tcPr>
            <w:tcW w:w="877" w:type="dxa"/>
            <w:vAlign w:val="center"/>
          </w:tcPr>
          <w:p>
            <w:r>
              <w:t>0.440</w:t>
            </w:r>
          </w:p>
        </w:tc>
        <w:tc>
          <w:tcPr>
            <w:tcW w:w="877" w:type="dxa"/>
            <w:vAlign w:val="center"/>
          </w:tcPr>
          <w:p>
            <w:r>
              <w:t>0.310</w:t>
            </w:r>
          </w:p>
        </w:tc>
        <w:tc>
          <w:tcPr>
            <w:tcW w:w="888" w:type="dxa"/>
            <w:vAlign w:val="center"/>
          </w:tcPr>
          <w:p>
            <w:r>
              <w:t>0.290</w:t>
            </w:r>
          </w:p>
        </w:tc>
        <w:tc>
          <w:tcPr>
            <w:tcW w:w="888" w:type="dxa"/>
            <w:vAlign w:val="center"/>
          </w:tcPr>
          <w:p>
            <w:r>
              <w:t>0.390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隔墙</w:t>
            </w:r>
          </w:p>
        </w:tc>
        <w:tc>
          <w:tcPr>
            <w:tcW w:w="877" w:type="dxa"/>
            <w:vAlign w:val="center"/>
          </w:tcPr>
          <w:p>
            <w:r>
              <w:t>7.4</w:t>
            </w:r>
          </w:p>
        </w:tc>
        <w:tc>
          <w:tcPr>
            <w:tcW w:w="877" w:type="dxa"/>
            <w:vAlign w:val="center"/>
          </w:tcPr>
          <w:p>
            <w:r>
              <w:t>0.360</w:t>
            </w:r>
          </w:p>
        </w:tc>
        <w:tc>
          <w:tcPr>
            <w:tcW w:w="877" w:type="dxa"/>
            <w:vAlign w:val="center"/>
          </w:tcPr>
          <w:p>
            <w:r>
              <w:t>0.440</w:t>
            </w:r>
          </w:p>
        </w:tc>
        <w:tc>
          <w:tcPr>
            <w:tcW w:w="877" w:type="dxa"/>
            <w:vAlign w:val="center"/>
          </w:tcPr>
          <w:p>
            <w:r>
              <w:t>0.310</w:t>
            </w:r>
          </w:p>
        </w:tc>
        <w:tc>
          <w:tcPr>
            <w:tcW w:w="888" w:type="dxa"/>
            <w:vAlign w:val="center"/>
          </w:tcPr>
          <w:p>
            <w:r>
              <w:t>0.290</w:t>
            </w:r>
          </w:p>
        </w:tc>
        <w:tc>
          <w:tcPr>
            <w:tcW w:w="888" w:type="dxa"/>
            <w:vAlign w:val="center"/>
          </w:tcPr>
          <w:p>
            <w:r>
              <w:t>0.390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隔墙</w:t>
            </w:r>
          </w:p>
        </w:tc>
        <w:tc>
          <w:tcPr>
            <w:tcW w:w="877" w:type="dxa"/>
            <w:vAlign w:val="center"/>
          </w:tcPr>
          <w:p>
            <w:r>
              <w:t>3.5</w:t>
            </w:r>
          </w:p>
        </w:tc>
        <w:tc>
          <w:tcPr>
            <w:tcW w:w="877" w:type="dxa"/>
            <w:vAlign w:val="center"/>
          </w:tcPr>
          <w:p>
            <w:r>
              <w:t>0.360</w:t>
            </w:r>
          </w:p>
        </w:tc>
        <w:tc>
          <w:tcPr>
            <w:tcW w:w="877" w:type="dxa"/>
            <w:vAlign w:val="center"/>
          </w:tcPr>
          <w:p>
            <w:r>
              <w:t>0.440</w:t>
            </w:r>
          </w:p>
        </w:tc>
        <w:tc>
          <w:tcPr>
            <w:tcW w:w="877" w:type="dxa"/>
            <w:vAlign w:val="center"/>
          </w:tcPr>
          <w:p>
            <w:r>
              <w:t>0.310</w:t>
            </w:r>
          </w:p>
        </w:tc>
        <w:tc>
          <w:tcPr>
            <w:tcW w:w="888" w:type="dxa"/>
            <w:vAlign w:val="center"/>
          </w:tcPr>
          <w:p>
            <w:r>
              <w:t>0.290</w:t>
            </w:r>
          </w:p>
        </w:tc>
        <w:tc>
          <w:tcPr>
            <w:tcW w:w="888" w:type="dxa"/>
            <w:vAlign w:val="center"/>
          </w:tcPr>
          <w:p>
            <w:r>
              <w:t>0.390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隔墙</w:t>
            </w:r>
          </w:p>
        </w:tc>
        <w:tc>
          <w:tcPr>
            <w:tcW w:w="877" w:type="dxa"/>
            <w:vAlign w:val="center"/>
          </w:tcPr>
          <w:p>
            <w:r>
              <w:t>3.5</w:t>
            </w:r>
          </w:p>
        </w:tc>
        <w:tc>
          <w:tcPr>
            <w:tcW w:w="877" w:type="dxa"/>
            <w:vAlign w:val="center"/>
          </w:tcPr>
          <w:p>
            <w:r>
              <w:t>0.360</w:t>
            </w:r>
          </w:p>
        </w:tc>
        <w:tc>
          <w:tcPr>
            <w:tcW w:w="877" w:type="dxa"/>
            <w:vAlign w:val="center"/>
          </w:tcPr>
          <w:p>
            <w:r>
              <w:t>0.440</w:t>
            </w:r>
          </w:p>
        </w:tc>
        <w:tc>
          <w:tcPr>
            <w:tcW w:w="877" w:type="dxa"/>
            <w:vAlign w:val="center"/>
          </w:tcPr>
          <w:p>
            <w:r>
              <w:t>0.310</w:t>
            </w:r>
          </w:p>
        </w:tc>
        <w:tc>
          <w:tcPr>
            <w:tcW w:w="888" w:type="dxa"/>
            <w:vAlign w:val="center"/>
          </w:tcPr>
          <w:p>
            <w:r>
              <w:t>0.290</w:t>
            </w:r>
          </w:p>
        </w:tc>
        <w:tc>
          <w:tcPr>
            <w:tcW w:w="888" w:type="dxa"/>
            <w:vAlign w:val="center"/>
          </w:tcPr>
          <w:p>
            <w:r>
              <w:t>0.390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隔墙</w:t>
            </w:r>
          </w:p>
        </w:tc>
        <w:tc>
          <w:tcPr>
            <w:tcW w:w="877" w:type="dxa"/>
            <w:vAlign w:val="center"/>
          </w:tcPr>
          <w:p>
            <w:r>
              <w:t>5.0</w:t>
            </w:r>
          </w:p>
        </w:tc>
        <w:tc>
          <w:tcPr>
            <w:tcW w:w="877" w:type="dxa"/>
            <w:vAlign w:val="center"/>
          </w:tcPr>
          <w:p>
            <w:r>
              <w:t>0.360</w:t>
            </w:r>
          </w:p>
        </w:tc>
        <w:tc>
          <w:tcPr>
            <w:tcW w:w="877" w:type="dxa"/>
            <w:vAlign w:val="center"/>
          </w:tcPr>
          <w:p>
            <w:r>
              <w:t>0.440</w:t>
            </w:r>
          </w:p>
        </w:tc>
        <w:tc>
          <w:tcPr>
            <w:tcW w:w="877" w:type="dxa"/>
            <w:vAlign w:val="center"/>
          </w:tcPr>
          <w:p>
            <w:r>
              <w:t>0.310</w:t>
            </w:r>
          </w:p>
        </w:tc>
        <w:tc>
          <w:tcPr>
            <w:tcW w:w="888" w:type="dxa"/>
            <w:vAlign w:val="center"/>
          </w:tcPr>
          <w:p>
            <w:r>
              <w:t>0.290</w:t>
            </w:r>
          </w:p>
        </w:tc>
        <w:tc>
          <w:tcPr>
            <w:tcW w:w="888" w:type="dxa"/>
            <w:vAlign w:val="center"/>
          </w:tcPr>
          <w:p>
            <w:r>
              <w:t>0.390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外墙</w:t>
            </w:r>
          </w:p>
        </w:tc>
        <w:tc>
          <w:tcPr>
            <w:tcW w:w="877" w:type="dxa"/>
            <w:vAlign w:val="center"/>
          </w:tcPr>
          <w:p>
            <w:r>
              <w:t>14.6</w:t>
            </w:r>
          </w:p>
        </w:tc>
        <w:tc>
          <w:tcPr>
            <w:tcW w:w="877" w:type="dxa"/>
            <w:vAlign w:val="center"/>
          </w:tcPr>
          <w:p>
            <w:r>
              <w:t>0.030</w:t>
            </w:r>
          </w:p>
        </w:tc>
        <w:tc>
          <w:tcPr>
            <w:tcW w:w="877" w:type="dxa"/>
            <w:vAlign w:val="center"/>
          </w:tcPr>
          <w:p>
            <w:r>
              <w:t>0.030</w:t>
            </w:r>
          </w:p>
        </w:tc>
        <w:tc>
          <w:tcPr>
            <w:tcW w:w="877" w:type="dxa"/>
            <w:vAlign w:val="center"/>
          </w:tcPr>
          <w:p>
            <w:r>
              <w:t>0.030</w:t>
            </w:r>
          </w:p>
        </w:tc>
        <w:tc>
          <w:tcPr>
            <w:tcW w:w="888" w:type="dxa"/>
            <w:vAlign w:val="center"/>
          </w:tcPr>
          <w:p>
            <w:r>
              <w:t>0.040</w:t>
            </w:r>
          </w:p>
        </w:tc>
        <w:tc>
          <w:tcPr>
            <w:tcW w:w="888" w:type="dxa"/>
            <w:vAlign w:val="center"/>
          </w:tcPr>
          <w:p>
            <w:r>
              <w:t>0.050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内门(M0921)</w:t>
            </w:r>
          </w:p>
        </w:tc>
        <w:tc>
          <w:tcPr>
            <w:tcW w:w="877" w:type="dxa"/>
            <w:vAlign w:val="center"/>
          </w:tcPr>
          <w:p>
            <w:r>
              <w:t>1.9</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天窗</w:t>
            </w:r>
          </w:p>
        </w:tc>
        <w:tc>
          <w:tcPr>
            <w:tcW w:w="877" w:type="dxa"/>
            <w:vAlign w:val="center"/>
          </w:tcPr>
          <w:p>
            <w:r>
              <w:t>0.1</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天窗</w:t>
            </w:r>
          </w:p>
        </w:tc>
        <w:tc>
          <w:tcPr>
            <w:tcW w:w="877" w:type="dxa"/>
            <w:vAlign w:val="center"/>
          </w:tcPr>
          <w:p>
            <w:r>
              <w:t>3.0</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天窗</w:t>
            </w:r>
          </w:p>
        </w:tc>
        <w:tc>
          <w:tcPr>
            <w:tcW w:w="877" w:type="dxa"/>
            <w:vAlign w:val="center"/>
          </w:tcPr>
          <w:p>
            <w:r>
              <w:t>1.5</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外窗(C1621)</w:t>
            </w:r>
          </w:p>
        </w:tc>
        <w:tc>
          <w:tcPr>
            <w:tcW w:w="877" w:type="dxa"/>
            <w:vAlign w:val="center"/>
          </w:tcPr>
          <w:p>
            <w:r>
              <w:t>3.4</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地面</w:t>
            </w:r>
          </w:p>
        </w:tc>
        <w:tc>
          <w:tcPr>
            <w:tcW w:w="877" w:type="dxa"/>
            <w:vAlign w:val="center"/>
          </w:tcPr>
          <w:p>
            <w:r>
              <w:t>22.9</w:t>
            </w:r>
          </w:p>
        </w:tc>
        <w:tc>
          <w:tcPr>
            <w:tcW w:w="877" w:type="dxa"/>
            <w:vAlign w:val="center"/>
          </w:tcPr>
          <w:p>
            <w:r>
              <w:t>0.040</w:t>
            </w:r>
          </w:p>
        </w:tc>
        <w:tc>
          <w:tcPr>
            <w:tcW w:w="877" w:type="dxa"/>
            <w:vAlign w:val="center"/>
          </w:tcPr>
          <w:p>
            <w:r>
              <w:t>0.040</w:t>
            </w:r>
          </w:p>
        </w:tc>
        <w:tc>
          <w:tcPr>
            <w:tcW w:w="877" w:type="dxa"/>
            <w:vAlign w:val="center"/>
          </w:tcPr>
          <w:p>
            <w:r>
              <w:t>0.070</w:t>
            </w:r>
          </w:p>
        </w:tc>
        <w:tc>
          <w:tcPr>
            <w:tcW w:w="888" w:type="dxa"/>
            <w:vAlign w:val="center"/>
          </w:tcPr>
          <w:p>
            <w:r>
              <w:t>0.060</w:t>
            </w:r>
          </w:p>
        </w:tc>
        <w:tc>
          <w:tcPr>
            <w:tcW w:w="888" w:type="dxa"/>
            <w:vAlign w:val="center"/>
          </w:tcPr>
          <w:p>
            <w:r>
              <w:t>0.060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屋顶</w:t>
            </w:r>
          </w:p>
        </w:tc>
        <w:tc>
          <w:tcPr>
            <w:tcW w:w="877" w:type="dxa"/>
            <w:vAlign w:val="center"/>
          </w:tcPr>
          <w:p>
            <w:r>
              <w:t>18.3</w:t>
            </w:r>
          </w:p>
        </w:tc>
        <w:tc>
          <w:tcPr>
            <w:tcW w:w="877" w:type="dxa"/>
            <w:vAlign w:val="center"/>
          </w:tcPr>
          <w:p>
            <w:r>
              <w:t>0.360</w:t>
            </w:r>
          </w:p>
        </w:tc>
        <w:tc>
          <w:tcPr>
            <w:tcW w:w="877" w:type="dxa"/>
            <w:vAlign w:val="center"/>
          </w:tcPr>
          <w:p>
            <w:r>
              <w:t>0.440</w:t>
            </w:r>
          </w:p>
        </w:tc>
        <w:tc>
          <w:tcPr>
            <w:tcW w:w="877" w:type="dxa"/>
            <w:vAlign w:val="center"/>
          </w:tcPr>
          <w:p>
            <w:r>
              <w:t>0.310</w:t>
            </w:r>
          </w:p>
        </w:tc>
        <w:tc>
          <w:tcPr>
            <w:tcW w:w="888" w:type="dxa"/>
            <w:vAlign w:val="center"/>
          </w:tcPr>
          <w:p>
            <w:r>
              <w:t>0.290</w:t>
            </w:r>
          </w:p>
        </w:tc>
        <w:tc>
          <w:tcPr>
            <w:tcW w:w="888" w:type="dxa"/>
            <w:vAlign w:val="center"/>
          </w:tcPr>
          <w:p>
            <w:r>
              <w:t>0.390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2439" w:type="dxa"/>
            <w:gridSpan w:val="2"/>
            <w:vAlign w:val="center"/>
          </w:tcPr>
          <w:p>
            <w:r>
              <w:t>总吸声量(㎡)</w:t>
            </w:r>
          </w:p>
        </w:tc>
        <w:tc>
          <w:tcPr>
            <w:tcW w:w="877" w:type="dxa"/>
            <w:vAlign w:val="center"/>
          </w:tcPr>
          <w:p>
            <w:r>
              <w:t>30.4</w:t>
            </w:r>
          </w:p>
        </w:tc>
        <w:tc>
          <w:tcPr>
            <w:tcW w:w="877" w:type="dxa"/>
            <w:vAlign w:val="center"/>
          </w:tcPr>
          <w:p>
            <w:r>
              <w:t>35.2</w:t>
            </w:r>
          </w:p>
        </w:tc>
        <w:tc>
          <w:tcPr>
            <w:tcW w:w="877" w:type="dxa"/>
            <w:vAlign w:val="center"/>
          </w:tcPr>
          <w:p>
            <w:r>
              <w:t>25.9</w:t>
            </w:r>
          </w:p>
        </w:tc>
        <w:tc>
          <w:tcPr>
            <w:tcW w:w="888" w:type="dxa"/>
            <w:vAlign w:val="center"/>
          </w:tcPr>
          <w:p>
            <w:r>
              <w:t>24.0</w:t>
            </w:r>
          </w:p>
        </w:tc>
        <w:tc>
          <w:tcPr>
            <w:tcW w:w="888" w:type="dxa"/>
            <w:vAlign w:val="center"/>
          </w:tcPr>
          <w:p>
            <w:r>
              <w:t>31.1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restart"/>
            <w:shd w:val="clear" w:color="auto" w:fill="E6E6E6"/>
            <w:vAlign w:val="center"/>
          </w:tcPr>
          <w:p>
            <w:r>
              <w:t>封闭的楼梯间[1007]</w:t>
            </w:r>
          </w:p>
        </w:tc>
        <w:tc>
          <w:tcPr>
            <w:tcW w:w="1562" w:type="dxa"/>
            <w:vAlign w:val="center"/>
          </w:tcPr>
          <w:p>
            <w:r>
              <w:t>隔墙</w:t>
            </w:r>
          </w:p>
        </w:tc>
        <w:tc>
          <w:tcPr>
            <w:tcW w:w="877" w:type="dxa"/>
            <w:vAlign w:val="center"/>
          </w:tcPr>
          <w:p>
            <w:r>
              <w:t>5.0</w:t>
            </w:r>
          </w:p>
        </w:tc>
        <w:tc>
          <w:tcPr>
            <w:tcW w:w="877" w:type="dxa"/>
            <w:vAlign w:val="center"/>
          </w:tcPr>
          <w:p>
            <w:r>
              <w:t>0.360</w:t>
            </w:r>
          </w:p>
        </w:tc>
        <w:tc>
          <w:tcPr>
            <w:tcW w:w="877" w:type="dxa"/>
            <w:vAlign w:val="center"/>
          </w:tcPr>
          <w:p>
            <w:r>
              <w:t>0.440</w:t>
            </w:r>
          </w:p>
        </w:tc>
        <w:tc>
          <w:tcPr>
            <w:tcW w:w="877" w:type="dxa"/>
            <w:vAlign w:val="center"/>
          </w:tcPr>
          <w:p>
            <w:r>
              <w:t>0.310</w:t>
            </w:r>
          </w:p>
        </w:tc>
        <w:tc>
          <w:tcPr>
            <w:tcW w:w="888" w:type="dxa"/>
            <w:vAlign w:val="center"/>
          </w:tcPr>
          <w:p>
            <w:r>
              <w:t>0.290</w:t>
            </w:r>
          </w:p>
        </w:tc>
        <w:tc>
          <w:tcPr>
            <w:tcW w:w="888" w:type="dxa"/>
            <w:vAlign w:val="center"/>
          </w:tcPr>
          <w:p>
            <w:r>
              <w:t>0.390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隔墙</w:t>
            </w:r>
          </w:p>
        </w:tc>
        <w:tc>
          <w:tcPr>
            <w:tcW w:w="877" w:type="dxa"/>
            <w:vAlign w:val="center"/>
          </w:tcPr>
          <w:p>
            <w:r>
              <w:t>3.5</w:t>
            </w:r>
          </w:p>
        </w:tc>
        <w:tc>
          <w:tcPr>
            <w:tcW w:w="877" w:type="dxa"/>
            <w:vAlign w:val="center"/>
          </w:tcPr>
          <w:p>
            <w:r>
              <w:t>0.360</w:t>
            </w:r>
          </w:p>
        </w:tc>
        <w:tc>
          <w:tcPr>
            <w:tcW w:w="877" w:type="dxa"/>
            <w:vAlign w:val="center"/>
          </w:tcPr>
          <w:p>
            <w:r>
              <w:t>0.440</w:t>
            </w:r>
          </w:p>
        </w:tc>
        <w:tc>
          <w:tcPr>
            <w:tcW w:w="877" w:type="dxa"/>
            <w:vAlign w:val="center"/>
          </w:tcPr>
          <w:p>
            <w:r>
              <w:t>0.310</w:t>
            </w:r>
          </w:p>
        </w:tc>
        <w:tc>
          <w:tcPr>
            <w:tcW w:w="888" w:type="dxa"/>
            <w:vAlign w:val="center"/>
          </w:tcPr>
          <w:p>
            <w:r>
              <w:t>0.290</w:t>
            </w:r>
          </w:p>
        </w:tc>
        <w:tc>
          <w:tcPr>
            <w:tcW w:w="888" w:type="dxa"/>
            <w:vAlign w:val="center"/>
          </w:tcPr>
          <w:p>
            <w:r>
              <w:t>0.390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隔墙</w:t>
            </w:r>
          </w:p>
        </w:tc>
        <w:tc>
          <w:tcPr>
            <w:tcW w:w="877" w:type="dxa"/>
            <w:vAlign w:val="center"/>
          </w:tcPr>
          <w:p>
            <w:r>
              <w:t>3.5</w:t>
            </w:r>
          </w:p>
        </w:tc>
        <w:tc>
          <w:tcPr>
            <w:tcW w:w="877" w:type="dxa"/>
            <w:vAlign w:val="center"/>
          </w:tcPr>
          <w:p>
            <w:r>
              <w:t>0.360</w:t>
            </w:r>
          </w:p>
        </w:tc>
        <w:tc>
          <w:tcPr>
            <w:tcW w:w="877" w:type="dxa"/>
            <w:vAlign w:val="center"/>
          </w:tcPr>
          <w:p>
            <w:r>
              <w:t>0.440</w:t>
            </w:r>
          </w:p>
        </w:tc>
        <w:tc>
          <w:tcPr>
            <w:tcW w:w="877" w:type="dxa"/>
            <w:vAlign w:val="center"/>
          </w:tcPr>
          <w:p>
            <w:r>
              <w:t>0.310</w:t>
            </w:r>
          </w:p>
        </w:tc>
        <w:tc>
          <w:tcPr>
            <w:tcW w:w="888" w:type="dxa"/>
            <w:vAlign w:val="center"/>
          </w:tcPr>
          <w:p>
            <w:r>
              <w:t>0.290</w:t>
            </w:r>
          </w:p>
        </w:tc>
        <w:tc>
          <w:tcPr>
            <w:tcW w:w="888" w:type="dxa"/>
            <w:vAlign w:val="center"/>
          </w:tcPr>
          <w:p>
            <w:r>
              <w:t>0.390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隔墙</w:t>
            </w:r>
          </w:p>
        </w:tc>
        <w:tc>
          <w:tcPr>
            <w:tcW w:w="877" w:type="dxa"/>
            <w:vAlign w:val="center"/>
          </w:tcPr>
          <w:p>
            <w:r>
              <w:t>7.4</w:t>
            </w:r>
          </w:p>
        </w:tc>
        <w:tc>
          <w:tcPr>
            <w:tcW w:w="877" w:type="dxa"/>
            <w:vAlign w:val="center"/>
          </w:tcPr>
          <w:p>
            <w:r>
              <w:t>0.360</w:t>
            </w:r>
          </w:p>
        </w:tc>
        <w:tc>
          <w:tcPr>
            <w:tcW w:w="877" w:type="dxa"/>
            <w:vAlign w:val="center"/>
          </w:tcPr>
          <w:p>
            <w:r>
              <w:t>0.440</w:t>
            </w:r>
          </w:p>
        </w:tc>
        <w:tc>
          <w:tcPr>
            <w:tcW w:w="877" w:type="dxa"/>
            <w:vAlign w:val="center"/>
          </w:tcPr>
          <w:p>
            <w:r>
              <w:t>0.310</w:t>
            </w:r>
          </w:p>
        </w:tc>
        <w:tc>
          <w:tcPr>
            <w:tcW w:w="888" w:type="dxa"/>
            <w:vAlign w:val="center"/>
          </w:tcPr>
          <w:p>
            <w:r>
              <w:t>0.290</w:t>
            </w:r>
          </w:p>
        </w:tc>
        <w:tc>
          <w:tcPr>
            <w:tcW w:w="888" w:type="dxa"/>
            <w:vAlign w:val="center"/>
          </w:tcPr>
          <w:p>
            <w:r>
              <w:t>0.390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隔墙</w:t>
            </w:r>
          </w:p>
        </w:tc>
        <w:tc>
          <w:tcPr>
            <w:tcW w:w="877" w:type="dxa"/>
            <w:vAlign w:val="center"/>
          </w:tcPr>
          <w:p>
            <w:r>
              <w:t>15.3</w:t>
            </w:r>
          </w:p>
        </w:tc>
        <w:tc>
          <w:tcPr>
            <w:tcW w:w="877" w:type="dxa"/>
            <w:vAlign w:val="center"/>
          </w:tcPr>
          <w:p>
            <w:r>
              <w:t>0.360</w:t>
            </w:r>
          </w:p>
        </w:tc>
        <w:tc>
          <w:tcPr>
            <w:tcW w:w="877" w:type="dxa"/>
            <w:vAlign w:val="center"/>
          </w:tcPr>
          <w:p>
            <w:r>
              <w:t>0.440</w:t>
            </w:r>
          </w:p>
        </w:tc>
        <w:tc>
          <w:tcPr>
            <w:tcW w:w="877" w:type="dxa"/>
            <w:vAlign w:val="center"/>
          </w:tcPr>
          <w:p>
            <w:r>
              <w:t>0.310</w:t>
            </w:r>
          </w:p>
        </w:tc>
        <w:tc>
          <w:tcPr>
            <w:tcW w:w="888" w:type="dxa"/>
            <w:vAlign w:val="center"/>
          </w:tcPr>
          <w:p>
            <w:r>
              <w:t>0.290</w:t>
            </w:r>
          </w:p>
        </w:tc>
        <w:tc>
          <w:tcPr>
            <w:tcW w:w="888" w:type="dxa"/>
            <w:vAlign w:val="center"/>
          </w:tcPr>
          <w:p>
            <w:r>
              <w:t>0.390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外墙</w:t>
            </w:r>
          </w:p>
        </w:tc>
        <w:tc>
          <w:tcPr>
            <w:tcW w:w="877" w:type="dxa"/>
            <w:vAlign w:val="center"/>
          </w:tcPr>
          <w:p>
            <w:r>
              <w:t>13.0</w:t>
            </w:r>
          </w:p>
        </w:tc>
        <w:tc>
          <w:tcPr>
            <w:tcW w:w="877" w:type="dxa"/>
            <w:vAlign w:val="center"/>
          </w:tcPr>
          <w:p>
            <w:r>
              <w:t>0.030</w:t>
            </w:r>
          </w:p>
        </w:tc>
        <w:tc>
          <w:tcPr>
            <w:tcW w:w="877" w:type="dxa"/>
            <w:vAlign w:val="center"/>
          </w:tcPr>
          <w:p>
            <w:r>
              <w:t>0.030</w:t>
            </w:r>
          </w:p>
        </w:tc>
        <w:tc>
          <w:tcPr>
            <w:tcW w:w="877" w:type="dxa"/>
            <w:vAlign w:val="center"/>
          </w:tcPr>
          <w:p>
            <w:r>
              <w:t>0.030</w:t>
            </w:r>
          </w:p>
        </w:tc>
        <w:tc>
          <w:tcPr>
            <w:tcW w:w="888" w:type="dxa"/>
            <w:vAlign w:val="center"/>
          </w:tcPr>
          <w:p>
            <w:r>
              <w:t>0.040</w:t>
            </w:r>
          </w:p>
        </w:tc>
        <w:tc>
          <w:tcPr>
            <w:tcW w:w="888" w:type="dxa"/>
            <w:vAlign w:val="center"/>
          </w:tcPr>
          <w:p>
            <w:r>
              <w:t>0.050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外墙</w:t>
            </w:r>
          </w:p>
        </w:tc>
        <w:tc>
          <w:tcPr>
            <w:tcW w:w="877" w:type="dxa"/>
            <w:vAlign w:val="center"/>
          </w:tcPr>
          <w:p>
            <w:r>
              <w:t>6.4</w:t>
            </w:r>
          </w:p>
        </w:tc>
        <w:tc>
          <w:tcPr>
            <w:tcW w:w="877" w:type="dxa"/>
            <w:vAlign w:val="center"/>
          </w:tcPr>
          <w:p>
            <w:r>
              <w:t>0.030</w:t>
            </w:r>
          </w:p>
        </w:tc>
        <w:tc>
          <w:tcPr>
            <w:tcW w:w="877" w:type="dxa"/>
            <w:vAlign w:val="center"/>
          </w:tcPr>
          <w:p>
            <w:r>
              <w:t>0.030</w:t>
            </w:r>
          </w:p>
        </w:tc>
        <w:tc>
          <w:tcPr>
            <w:tcW w:w="877" w:type="dxa"/>
            <w:vAlign w:val="center"/>
          </w:tcPr>
          <w:p>
            <w:r>
              <w:t>0.030</w:t>
            </w:r>
          </w:p>
        </w:tc>
        <w:tc>
          <w:tcPr>
            <w:tcW w:w="888" w:type="dxa"/>
            <w:vAlign w:val="center"/>
          </w:tcPr>
          <w:p>
            <w:r>
              <w:t>0.040</w:t>
            </w:r>
          </w:p>
        </w:tc>
        <w:tc>
          <w:tcPr>
            <w:tcW w:w="888" w:type="dxa"/>
            <w:vAlign w:val="center"/>
          </w:tcPr>
          <w:p>
            <w:r>
              <w:t>0.050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外墙</w:t>
            </w:r>
          </w:p>
        </w:tc>
        <w:tc>
          <w:tcPr>
            <w:tcW w:w="877" w:type="dxa"/>
            <w:vAlign w:val="center"/>
          </w:tcPr>
          <w:p>
            <w:r>
              <w:t>13.8</w:t>
            </w:r>
          </w:p>
        </w:tc>
        <w:tc>
          <w:tcPr>
            <w:tcW w:w="877" w:type="dxa"/>
            <w:vAlign w:val="center"/>
          </w:tcPr>
          <w:p>
            <w:r>
              <w:t>0.030</w:t>
            </w:r>
          </w:p>
        </w:tc>
        <w:tc>
          <w:tcPr>
            <w:tcW w:w="877" w:type="dxa"/>
            <w:vAlign w:val="center"/>
          </w:tcPr>
          <w:p>
            <w:r>
              <w:t>0.030</w:t>
            </w:r>
          </w:p>
        </w:tc>
        <w:tc>
          <w:tcPr>
            <w:tcW w:w="877" w:type="dxa"/>
            <w:vAlign w:val="center"/>
          </w:tcPr>
          <w:p>
            <w:r>
              <w:t>0.030</w:t>
            </w:r>
          </w:p>
        </w:tc>
        <w:tc>
          <w:tcPr>
            <w:tcW w:w="888" w:type="dxa"/>
            <w:vAlign w:val="center"/>
          </w:tcPr>
          <w:p>
            <w:r>
              <w:t>0.040</w:t>
            </w:r>
          </w:p>
        </w:tc>
        <w:tc>
          <w:tcPr>
            <w:tcW w:w="888" w:type="dxa"/>
            <w:vAlign w:val="center"/>
          </w:tcPr>
          <w:p>
            <w:r>
              <w:t>0.050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内门(M0921)</w:t>
            </w:r>
          </w:p>
        </w:tc>
        <w:tc>
          <w:tcPr>
            <w:tcW w:w="877" w:type="dxa"/>
            <w:vAlign w:val="center"/>
          </w:tcPr>
          <w:p>
            <w:r>
              <w:t>1.9</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天窗</w:t>
            </w:r>
          </w:p>
        </w:tc>
        <w:tc>
          <w:tcPr>
            <w:tcW w:w="877" w:type="dxa"/>
            <w:vAlign w:val="center"/>
          </w:tcPr>
          <w:p>
            <w:r>
              <w:t>1.5</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天窗</w:t>
            </w:r>
          </w:p>
        </w:tc>
        <w:tc>
          <w:tcPr>
            <w:tcW w:w="877" w:type="dxa"/>
            <w:vAlign w:val="center"/>
          </w:tcPr>
          <w:p>
            <w:r>
              <w:t>2.9</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外窗(C1621)</w:t>
            </w:r>
          </w:p>
        </w:tc>
        <w:tc>
          <w:tcPr>
            <w:tcW w:w="877" w:type="dxa"/>
            <w:vAlign w:val="center"/>
          </w:tcPr>
          <w:p>
            <w:r>
              <w:t>3.4</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地面</w:t>
            </w:r>
          </w:p>
        </w:tc>
        <w:tc>
          <w:tcPr>
            <w:tcW w:w="877" w:type="dxa"/>
            <w:vAlign w:val="center"/>
          </w:tcPr>
          <w:p>
            <w:r>
              <w:t>21.9</w:t>
            </w:r>
          </w:p>
        </w:tc>
        <w:tc>
          <w:tcPr>
            <w:tcW w:w="877" w:type="dxa"/>
            <w:vAlign w:val="center"/>
          </w:tcPr>
          <w:p>
            <w:r>
              <w:t>0.040</w:t>
            </w:r>
          </w:p>
        </w:tc>
        <w:tc>
          <w:tcPr>
            <w:tcW w:w="877" w:type="dxa"/>
            <w:vAlign w:val="center"/>
          </w:tcPr>
          <w:p>
            <w:r>
              <w:t>0.040</w:t>
            </w:r>
          </w:p>
        </w:tc>
        <w:tc>
          <w:tcPr>
            <w:tcW w:w="877" w:type="dxa"/>
            <w:vAlign w:val="center"/>
          </w:tcPr>
          <w:p>
            <w:r>
              <w:t>0.070</w:t>
            </w:r>
          </w:p>
        </w:tc>
        <w:tc>
          <w:tcPr>
            <w:tcW w:w="888" w:type="dxa"/>
            <w:vAlign w:val="center"/>
          </w:tcPr>
          <w:p>
            <w:r>
              <w:t>0.060</w:t>
            </w:r>
          </w:p>
        </w:tc>
        <w:tc>
          <w:tcPr>
            <w:tcW w:w="888" w:type="dxa"/>
            <w:vAlign w:val="center"/>
          </w:tcPr>
          <w:p>
            <w:r>
              <w:t>0.060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屋顶</w:t>
            </w:r>
          </w:p>
        </w:tc>
        <w:tc>
          <w:tcPr>
            <w:tcW w:w="877" w:type="dxa"/>
            <w:vAlign w:val="center"/>
          </w:tcPr>
          <w:p>
            <w:r>
              <w:t>17.5</w:t>
            </w:r>
          </w:p>
        </w:tc>
        <w:tc>
          <w:tcPr>
            <w:tcW w:w="877" w:type="dxa"/>
            <w:vAlign w:val="center"/>
          </w:tcPr>
          <w:p>
            <w:r>
              <w:t>0.360</w:t>
            </w:r>
          </w:p>
        </w:tc>
        <w:tc>
          <w:tcPr>
            <w:tcW w:w="877" w:type="dxa"/>
            <w:vAlign w:val="center"/>
          </w:tcPr>
          <w:p>
            <w:r>
              <w:t>0.440</w:t>
            </w:r>
          </w:p>
        </w:tc>
        <w:tc>
          <w:tcPr>
            <w:tcW w:w="877" w:type="dxa"/>
            <w:vAlign w:val="center"/>
          </w:tcPr>
          <w:p>
            <w:r>
              <w:t>0.310</w:t>
            </w:r>
          </w:p>
        </w:tc>
        <w:tc>
          <w:tcPr>
            <w:tcW w:w="888" w:type="dxa"/>
            <w:vAlign w:val="center"/>
          </w:tcPr>
          <w:p>
            <w:r>
              <w:t>0.290</w:t>
            </w:r>
          </w:p>
        </w:tc>
        <w:tc>
          <w:tcPr>
            <w:tcW w:w="888" w:type="dxa"/>
            <w:vAlign w:val="center"/>
          </w:tcPr>
          <w:p>
            <w:r>
              <w:t>0.390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2439" w:type="dxa"/>
            <w:gridSpan w:val="2"/>
            <w:vAlign w:val="center"/>
          </w:tcPr>
          <w:p>
            <w:r>
              <w:t>总吸声量(㎡)</w:t>
            </w:r>
          </w:p>
        </w:tc>
        <w:tc>
          <w:tcPr>
            <w:tcW w:w="877" w:type="dxa"/>
            <w:vAlign w:val="center"/>
          </w:tcPr>
          <w:p>
            <w:r>
              <w:t>23.3</w:t>
            </w:r>
          </w:p>
        </w:tc>
        <w:tc>
          <w:tcPr>
            <w:tcW w:w="877" w:type="dxa"/>
            <w:vAlign w:val="center"/>
          </w:tcPr>
          <w:p>
            <w:r>
              <w:t>26.4</w:t>
            </w:r>
          </w:p>
        </w:tc>
        <w:tc>
          <w:tcPr>
            <w:tcW w:w="877" w:type="dxa"/>
            <w:vAlign w:val="center"/>
          </w:tcPr>
          <w:p>
            <w:r>
              <w:t>19.8</w:t>
            </w:r>
          </w:p>
        </w:tc>
        <w:tc>
          <w:tcPr>
            <w:tcW w:w="888" w:type="dxa"/>
            <w:vAlign w:val="center"/>
          </w:tcPr>
          <w:p>
            <w:r>
              <w:t>18.5</w:t>
            </w:r>
          </w:p>
        </w:tc>
        <w:tc>
          <w:tcPr>
            <w:tcW w:w="888" w:type="dxa"/>
            <w:vAlign w:val="center"/>
          </w:tcPr>
          <w:p>
            <w:r>
              <w:t>23.8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restart"/>
            <w:shd w:val="clear" w:color="auto" w:fill="E6E6E6"/>
            <w:vAlign w:val="center"/>
          </w:tcPr>
          <w:p>
            <w:r>
              <w:t>封闭的走廊[1001]</w:t>
            </w:r>
          </w:p>
        </w:tc>
        <w:tc>
          <w:tcPr>
            <w:tcW w:w="1562" w:type="dxa"/>
            <w:vAlign w:val="center"/>
          </w:tcPr>
          <w:p>
            <w:r>
              <w:t>隔墙</w:t>
            </w:r>
          </w:p>
        </w:tc>
        <w:tc>
          <w:tcPr>
            <w:tcW w:w="877" w:type="dxa"/>
            <w:vAlign w:val="center"/>
          </w:tcPr>
          <w:p>
            <w:r>
              <w:t>0.7</w:t>
            </w:r>
          </w:p>
        </w:tc>
        <w:tc>
          <w:tcPr>
            <w:tcW w:w="877" w:type="dxa"/>
            <w:vAlign w:val="center"/>
          </w:tcPr>
          <w:p>
            <w:r>
              <w:t>0.360</w:t>
            </w:r>
          </w:p>
        </w:tc>
        <w:tc>
          <w:tcPr>
            <w:tcW w:w="877" w:type="dxa"/>
            <w:vAlign w:val="center"/>
          </w:tcPr>
          <w:p>
            <w:r>
              <w:t>0.440</w:t>
            </w:r>
          </w:p>
        </w:tc>
        <w:tc>
          <w:tcPr>
            <w:tcW w:w="877" w:type="dxa"/>
            <w:vAlign w:val="center"/>
          </w:tcPr>
          <w:p>
            <w:r>
              <w:t>0.310</w:t>
            </w:r>
          </w:p>
        </w:tc>
        <w:tc>
          <w:tcPr>
            <w:tcW w:w="888" w:type="dxa"/>
            <w:vAlign w:val="center"/>
          </w:tcPr>
          <w:p>
            <w:r>
              <w:t>0.290</w:t>
            </w:r>
          </w:p>
        </w:tc>
        <w:tc>
          <w:tcPr>
            <w:tcW w:w="888" w:type="dxa"/>
            <w:vAlign w:val="center"/>
          </w:tcPr>
          <w:p>
            <w:r>
              <w:t>0.390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隔墙</w:t>
            </w:r>
          </w:p>
        </w:tc>
        <w:tc>
          <w:tcPr>
            <w:tcW w:w="877" w:type="dxa"/>
            <w:vAlign w:val="center"/>
          </w:tcPr>
          <w:p>
            <w:r>
              <w:t>15.3</w:t>
            </w:r>
          </w:p>
        </w:tc>
        <w:tc>
          <w:tcPr>
            <w:tcW w:w="877" w:type="dxa"/>
            <w:vAlign w:val="center"/>
          </w:tcPr>
          <w:p>
            <w:r>
              <w:t>0.360</w:t>
            </w:r>
          </w:p>
        </w:tc>
        <w:tc>
          <w:tcPr>
            <w:tcW w:w="877" w:type="dxa"/>
            <w:vAlign w:val="center"/>
          </w:tcPr>
          <w:p>
            <w:r>
              <w:t>0.440</w:t>
            </w:r>
          </w:p>
        </w:tc>
        <w:tc>
          <w:tcPr>
            <w:tcW w:w="877" w:type="dxa"/>
            <w:vAlign w:val="center"/>
          </w:tcPr>
          <w:p>
            <w:r>
              <w:t>0.310</w:t>
            </w:r>
          </w:p>
        </w:tc>
        <w:tc>
          <w:tcPr>
            <w:tcW w:w="888" w:type="dxa"/>
            <w:vAlign w:val="center"/>
          </w:tcPr>
          <w:p>
            <w:r>
              <w:t>0.290</w:t>
            </w:r>
          </w:p>
        </w:tc>
        <w:tc>
          <w:tcPr>
            <w:tcW w:w="888" w:type="dxa"/>
            <w:vAlign w:val="center"/>
          </w:tcPr>
          <w:p>
            <w:r>
              <w:t>0.390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隔墙</w:t>
            </w:r>
          </w:p>
        </w:tc>
        <w:tc>
          <w:tcPr>
            <w:tcW w:w="877" w:type="dxa"/>
            <w:vAlign w:val="center"/>
          </w:tcPr>
          <w:p>
            <w:r>
              <w:t>16.1</w:t>
            </w:r>
          </w:p>
        </w:tc>
        <w:tc>
          <w:tcPr>
            <w:tcW w:w="877" w:type="dxa"/>
            <w:vAlign w:val="center"/>
          </w:tcPr>
          <w:p>
            <w:r>
              <w:t>0.360</w:t>
            </w:r>
          </w:p>
        </w:tc>
        <w:tc>
          <w:tcPr>
            <w:tcW w:w="877" w:type="dxa"/>
            <w:vAlign w:val="center"/>
          </w:tcPr>
          <w:p>
            <w:r>
              <w:t>0.440</w:t>
            </w:r>
          </w:p>
        </w:tc>
        <w:tc>
          <w:tcPr>
            <w:tcW w:w="877" w:type="dxa"/>
            <w:vAlign w:val="center"/>
          </w:tcPr>
          <w:p>
            <w:r>
              <w:t>0.310</w:t>
            </w:r>
          </w:p>
        </w:tc>
        <w:tc>
          <w:tcPr>
            <w:tcW w:w="888" w:type="dxa"/>
            <w:vAlign w:val="center"/>
          </w:tcPr>
          <w:p>
            <w:r>
              <w:t>0.290</w:t>
            </w:r>
          </w:p>
        </w:tc>
        <w:tc>
          <w:tcPr>
            <w:tcW w:w="888" w:type="dxa"/>
            <w:vAlign w:val="center"/>
          </w:tcPr>
          <w:p>
            <w:r>
              <w:t>0.390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隔墙</w:t>
            </w:r>
          </w:p>
        </w:tc>
        <w:tc>
          <w:tcPr>
            <w:tcW w:w="877" w:type="dxa"/>
            <w:vAlign w:val="center"/>
          </w:tcPr>
          <w:p>
            <w:r>
              <w:t>4.7</w:t>
            </w:r>
          </w:p>
        </w:tc>
        <w:tc>
          <w:tcPr>
            <w:tcW w:w="877" w:type="dxa"/>
            <w:vAlign w:val="center"/>
          </w:tcPr>
          <w:p>
            <w:r>
              <w:t>0.360</w:t>
            </w:r>
          </w:p>
        </w:tc>
        <w:tc>
          <w:tcPr>
            <w:tcW w:w="877" w:type="dxa"/>
            <w:vAlign w:val="center"/>
          </w:tcPr>
          <w:p>
            <w:r>
              <w:t>0.440</w:t>
            </w:r>
          </w:p>
        </w:tc>
        <w:tc>
          <w:tcPr>
            <w:tcW w:w="877" w:type="dxa"/>
            <w:vAlign w:val="center"/>
          </w:tcPr>
          <w:p>
            <w:r>
              <w:t>0.310</w:t>
            </w:r>
          </w:p>
        </w:tc>
        <w:tc>
          <w:tcPr>
            <w:tcW w:w="888" w:type="dxa"/>
            <w:vAlign w:val="center"/>
          </w:tcPr>
          <w:p>
            <w:r>
              <w:t>0.290</w:t>
            </w:r>
          </w:p>
        </w:tc>
        <w:tc>
          <w:tcPr>
            <w:tcW w:w="888" w:type="dxa"/>
            <w:vAlign w:val="center"/>
          </w:tcPr>
          <w:p>
            <w:r>
              <w:t>0.390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外墙</w:t>
            </w:r>
          </w:p>
        </w:tc>
        <w:tc>
          <w:tcPr>
            <w:tcW w:w="877" w:type="dxa"/>
            <w:vAlign w:val="center"/>
          </w:tcPr>
          <w:p>
            <w:r>
              <w:t>4.0</w:t>
            </w:r>
          </w:p>
        </w:tc>
        <w:tc>
          <w:tcPr>
            <w:tcW w:w="877" w:type="dxa"/>
            <w:vAlign w:val="center"/>
          </w:tcPr>
          <w:p>
            <w:r>
              <w:t>0.030</w:t>
            </w:r>
          </w:p>
        </w:tc>
        <w:tc>
          <w:tcPr>
            <w:tcW w:w="877" w:type="dxa"/>
            <w:vAlign w:val="center"/>
          </w:tcPr>
          <w:p>
            <w:r>
              <w:t>0.030</w:t>
            </w:r>
          </w:p>
        </w:tc>
        <w:tc>
          <w:tcPr>
            <w:tcW w:w="877" w:type="dxa"/>
            <w:vAlign w:val="center"/>
          </w:tcPr>
          <w:p>
            <w:r>
              <w:t>0.030</w:t>
            </w:r>
          </w:p>
        </w:tc>
        <w:tc>
          <w:tcPr>
            <w:tcW w:w="888" w:type="dxa"/>
            <w:vAlign w:val="center"/>
          </w:tcPr>
          <w:p>
            <w:r>
              <w:t>0.040</w:t>
            </w:r>
          </w:p>
        </w:tc>
        <w:tc>
          <w:tcPr>
            <w:tcW w:w="888" w:type="dxa"/>
            <w:vAlign w:val="center"/>
          </w:tcPr>
          <w:p>
            <w:r>
              <w:t>0.050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外墙</w:t>
            </w:r>
          </w:p>
        </w:tc>
        <w:tc>
          <w:tcPr>
            <w:tcW w:w="877" w:type="dxa"/>
            <w:vAlign w:val="center"/>
          </w:tcPr>
          <w:p>
            <w:r>
              <w:t>41.5</w:t>
            </w:r>
          </w:p>
        </w:tc>
        <w:tc>
          <w:tcPr>
            <w:tcW w:w="877" w:type="dxa"/>
            <w:vAlign w:val="center"/>
          </w:tcPr>
          <w:p>
            <w:r>
              <w:t>0.030</w:t>
            </w:r>
          </w:p>
        </w:tc>
        <w:tc>
          <w:tcPr>
            <w:tcW w:w="877" w:type="dxa"/>
            <w:vAlign w:val="center"/>
          </w:tcPr>
          <w:p>
            <w:r>
              <w:t>0.030</w:t>
            </w:r>
          </w:p>
        </w:tc>
        <w:tc>
          <w:tcPr>
            <w:tcW w:w="877" w:type="dxa"/>
            <w:vAlign w:val="center"/>
          </w:tcPr>
          <w:p>
            <w:r>
              <w:t>0.030</w:t>
            </w:r>
          </w:p>
        </w:tc>
        <w:tc>
          <w:tcPr>
            <w:tcW w:w="888" w:type="dxa"/>
            <w:vAlign w:val="center"/>
          </w:tcPr>
          <w:p>
            <w:r>
              <w:t>0.040</w:t>
            </w:r>
          </w:p>
        </w:tc>
        <w:tc>
          <w:tcPr>
            <w:tcW w:w="888" w:type="dxa"/>
            <w:vAlign w:val="center"/>
          </w:tcPr>
          <w:p>
            <w:r>
              <w:t>0.050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外墙</w:t>
            </w:r>
          </w:p>
        </w:tc>
        <w:tc>
          <w:tcPr>
            <w:tcW w:w="877" w:type="dxa"/>
            <w:vAlign w:val="center"/>
          </w:tcPr>
          <w:p>
            <w:r>
              <w:t>150.2</w:t>
            </w:r>
          </w:p>
        </w:tc>
        <w:tc>
          <w:tcPr>
            <w:tcW w:w="877" w:type="dxa"/>
            <w:vAlign w:val="center"/>
          </w:tcPr>
          <w:p>
            <w:r>
              <w:t>0.030</w:t>
            </w:r>
          </w:p>
        </w:tc>
        <w:tc>
          <w:tcPr>
            <w:tcW w:w="877" w:type="dxa"/>
            <w:vAlign w:val="center"/>
          </w:tcPr>
          <w:p>
            <w:r>
              <w:t>0.030</w:t>
            </w:r>
          </w:p>
        </w:tc>
        <w:tc>
          <w:tcPr>
            <w:tcW w:w="877" w:type="dxa"/>
            <w:vAlign w:val="center"/>
          </w:tcPr>
          <w:p>
            <w:r>
              <w:t>0.030</w:t>
            </w:r>
          </w:p>
        </w:tc>
        <w:tc>
          <w:tcPr>
            <w:tcW w:w="888" w:type="dxa"/>
            <w:vAlign w:val="center"/>
          </w:tcPr>
          <w:p>
            <w:r>
              <w:t>0.040</w:t>
            </w:r>
          </w:p>
        </w:tc>
        <w:tc>
          <w:tcPr>
            <w:tcW w:w="888" w:type="dxa"/>
            <w:vAlign w:val="center"/>
          </w:tcPr>
          <w:p>
            <w:r>
              <w:t>0.050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外墙</w:t>
            </w:r>
          </w:p>
        </w:tc>
        <w:tc>
          <w:tcPr>
            <w:tcW w:w="877" w:type="dxa"/>
            <w:vAlign w:val="center"/>
          </w:tcPr>
          <w:p>
            <w:r>
              <w:t>0.4</w:t>
            </w:r>
          </w:p>
        </w:tc>
        <w:tc>
          <w:tcPr>
            <w:tcW w:w="877" w:type="dxa"/>
            <w:vAlign w:val="center"/>
          </w:tcPr>
          <w:p>
            <w:r>
              <w:t>0.030</w:t>
            </w:r>
          </w:p>
        </w:tc>
        <w:tc>
          <w:tcPr>
            <w:tcW w:w="877" w:type="dxa"/>
            <w:vAlign w:val="center"/>
          </w:tcPr>
          <w:p>
            <w:r>
              <w:t>0.030</w:t>
            </w:r>
          </w:p>
        </w:tc>
        <w:tc>
          <w:tcPr>
            <w:tcW w:w="877" w:type="dxa"/>
            <w:vAlign w:val="center"/>
          </w:tcPr>
          <w:p>
            <w:r>
              <w:t>0.030</w:t>
            </w:r>
          </w:p>
        </w:tc>
        <w:tc>
          <w:tcPr>
            <w:tcW w:w="888" w:type="dxa"/>
            <w:vAlign w:val="center"/>
          </w:tcPr>
          <w:p>
            <w:r>
              <w:t>0.040</w:t>
            </w:r>
          </w:p>
        </w:tc>
        <w:tc>
          <w:tcPr>
            <w:tcW w:w="888" w:type="dxa"/>
            <w:vAlign w:val="center"/>
          </w:tcPr>
          <w:p>
            <w:r>
              <w:t>0.050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外墙</w:t>
            </w:r>
          </w:p>
        </w:tc>
        <w:tc>
          <w:tcPr>
            <w:tcW w:w="877" w:type="dxa"/>
            <w:vAlign w:val="center"/>
          </w:tcPr>
          <w:p>
            <w:r>
              <w:t>23.5</w:t>
            </w:r>
          </w:p>
        </w:tc>
        <w:tc>
          <w:tcPr>
            <w:tcW w:w="877" w:type="dxa"/>
            <w:vAlign w:val="center"/>
          </w:tcPr>
          <w:p>
            <w:r>
              <w:t>0.030</w:t>
            </w:r>
          </w:p>
        </w:tc>
        <w:tc>
          <w:tcPr>
            <w:tcW w:w="877" w:type="dxa"/>
            <w:vAlign w:val="center"/>
          </w:tcPr>
          <w:p>
            <w:r>
              <w:t>0.030</w:t>
            </w:r>
          </w:p>
        </w:tc>
        <w:tc>
          <w:tcPr>
            <w:tcW w:w="877" w:type="dxa"/>
            <w:vAlign w:val="center"/>
          </w:tcPr>
          <w:p>
            <w:r>
              <w:t>0.030</w:t>
            </w:r>
          </w:p>
        </w:tc>
        <w:tc>
          <w:tcPr>
            <w:tcW w:w="888" w:type="dxa"/>
            <w:vAlign w:val="center"/>
          </w:tcPr>
          <w:p>
            <w:r>
              <w:t>0.040</w:t>
            </w:r>
          </w:p>
        </w:tc>
        <w:tc>
          <w:tcPr>
            <w:tcW w:w="888" w:type="dxa"/>
            <w:vAlign w:val="center"/>
          </w:tcPr>
          <w:p>
            <w:r>
              <w:t>0.050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8.2</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2.7</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8.2</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1.3</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2.2</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33.4</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2.2</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0.8</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25.5</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0.4</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2.2</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35.0</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2.2</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1.3</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19.3</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1.6</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0.6</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内门(M0921)</w:t>
            </w:r>
          </w:p>
        </w:tc>
        <w:tc>
          <w:tcPr>
            <w:tcW w:w="877" w:type="dxa"/>
            <w:vAlign w:val="center"/>
          </w:tcPr>
          <w:p>
            <w:r>
              <w:t>1.9</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内门(M0921)</w:t>
            </w:r>
          </w:p>
        </w:tc>
        <w:tc>
          <w:tcPr>
            <w:tcW w:w="877" w:type="dxa"/>
            <w:vAlign w:val="center"/>
          </w:tcPr>
          <w:p>
            <w:r>
              <w:t>1.9</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内门(M0921)</w:t>
            </w:r>
          </w:p>
        </w:tc>
        <w:tc>
          <w:tcPr>
            <w:tcW w:w="877" w:type="dxa"/>
            <w:vAlign w:val="center"/>
          </w:tcPr>
          <w:p>
            <w:r>
              <w:t>1.9</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内门(M1221)</w:t>
            </w:r>
          </w:p>
        </w:tc>
        <w:tc>
          <w:tcPr>
            <w:tcW w:w="877" w:type="dxa"/>
            <w:vAlign w:val="center"/>
          </w:tcPr>
          <w:p>
            <w:r>
              <w:t>2.5</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内门(M1221)</w:t>
            </w:r>
          </w:p>
        </w:tc>
        <w:tc>
          <w:tcPr>
            <w:tcW w:w="877" w:type="dxa"/>
            <w:vAlign w:val="center"/>
          </w:tcPr>
          <w:p>
            <w:r>
              <w:t>2.5</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内门(M1221)</w:t>
            </w:r>
          </w:p>
        </w:tc>
        <w:tc>
          <w:tcPr>
            <w:tcW w:w="877" w:type="dxa"/>
            <w:vAlign w:val="center"/>
          </w:tcPr>
          <w:p>
            <w:r>
              <w:t>2.5</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内门(M1221)</w:t>
            </w:r>
          </w:p>
        </w:tc>
        <w:tc>
          <w:tcPr>
            <w:tcW w:w="877" w:type="dxa"/>
            <w:vAlign w:val="center"/>
          </w:tcPr>
          <w:p>
            <w:r>
              <w:t>2.5</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外窗(C0627)</w:t>
            </w:r>
          </w:p>
        </w:tc>
        <w:tc>
          <w:tcPr>
            <w:tcW w:w="877" w:type="dxa"/>
            <w:vAlign w:val="center"/>
          </w:tcPr>
          <w:p>
            <w:r>
              <w:t>1.6</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外窗(C0627)</w:t>
            </w:r>
          </w:p>
        </w:tc>
        <w:tc>
          <w:tcPr>
            <w:tcW w:w="877" w:type="dxa"/>
            <w:vAlign w:val="center"/>
          </w:tcPr>
          <w:p>
            <w:r>
              <w:t>1.6</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外窗(C0627)</w:t>
            </w:r>
          </w:p>
        </w:tc>
        <w:tc>
          <w:tcPr>
            <w:tcW w:w="877" w:type="dxa"/>
            <w:vAlign w:val="center"/>
          </w:tcPr>
          <w:p>
            <w:r>
              <w:t>1.6</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外窗(C0627)</w:t>
            </w:r>
          </w:p>
        </w:tc>
        <w:tc>
          <w:tcPr>
            <w:tcW w:w="877" w:type="dxa"/>
            <w:vAlign w:val="center"/>
          </w:tcPr>
          <w:p>
            <w:r>
              <w:t>1.6</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外窗(C0627)</w:t>
            </w:r>
          </w:p>
        </w:tc>
        <w:tc>
          <w:tcPr>
            <w:tcW w:w="877" w:type="dxa"/>
            <w:vAlign w:val="center"/>
          </w:tcPr>
          <w:p>
            <w:r>
              <w:t>1.6</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外窗(C0627)</w:t>
            </w:r>
          </w:p>
        </w:tc>
        <w:tc>
          <w:tcPr>
            <w:tcW w:w="877" w:type="dxa"/>
            <w:vAlign w:val="center"/>
          </w:tcPr>
          <w:p>
            <w:r>
              <w:t>1.6</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外窗(C0627)</w:t>
            </w:r>
          </w:p>
        </w:tc>
        <w:tc>
          <w:tcPr>
            <w:tcW w:w="877" w:type="dxa"/>
            <w:vAlign w:val="center"/>
          </w:tcPr>
          <w:p>
            <w:r>
              <w:t>1.6</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外窗(C0627)</w:t>
            </w:r>
          </w:p>
        </w:tc>
        <w:tc>
          <w:tcPr>
            <w:tcW w:w="877" w:type="dxa"/>
            <w:vAlign w:val="center"/>
          </w:tcPr>
          <w:p>
            <w:r>
              <w:t>1.6</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外窗(C0627)</w:t>
            </w:r>
          </w:p>
        </w:tc>
        <w:tc>
          <w:tcPr>
            <w:tcW w:w="877" w:type="dxa"/>
            <w:vAlign w:val="center"/>
          </w:tcPr>
          <w:p>
            <w:r>
              <w:t>1.6</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外窗(C0627)</w:t>
            </w:r>
          </w:p>
        </w:tc>
        <w:tc>
          <w:tcPr>
            <w:tcW w:w="877" w:type="dxa"/>
            <w:vAlign w:val="center"/>
          </w:tcPr>
          <w:p>
            <w:r>
              <w:t>1.6</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外窗(C0627)</w:t>
            </w:r>
          </w:p>
        </w:tc>
        <w:tc>
          <w:tcPr>
            <w:tcW w:w="877" w:type="dxa"/>
            <w:vAlign w:val="center"/>
          </w:tcPr>
          <w:p>
            <w:r>
              <w:t>1.6</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外窗(C0627)</w:t>
            </w:r>
          </w:p>
        </w:tc>
        <w:tc>
          <w:tcPr>
            <w:tcW w:w="877" w:type="dxa"/>
            <w:vAlign w:val="center"/>
          </w:tcPr>
          <w:p>
            <w:r>
              <w:t>1.6</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外窗(C0627)</w:t>
            </w:r>
          </w:p>
        </w:tc>
        <w:tc>
          <w:tcPr>
            <w:tcW w:w="877" w:type="dxa"/>
            <w:vAlign w:val="center"/>
          </w:tcPr>
          <w:p>
            <w:r>
              <w:t>1.6</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外窗(C0627)</w:t>
            </w:r>
          </w:p>
        </w:tc>
        <w:tc>
          <w:tcPr>
            <w:tcW w:w="877" w:type="dxa"/>
            <w:vAlign w:val="center"/>
          </w:tcPr>
          <w:p>
            <w:r>
              <w:t>1.6</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外窗(C1313)</w:t>
            </w:r>
          </w:p>
        </w:tc>
        <w:tc>
          <w:tcPr>
            <w:tcW w:w="877" w:type="dxa"/>
            <w:vAlign w:val="center"/>
          </w:tcPr>
          <w:p>
            <w:r>
              <w:t>1.7</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外窗(C1818)</w:t>
            </w:r>
          </w:p>
        </w:tc>
        <w:tc>
          <w:tcPr>
            <w:tcW w:w="877" w:type="dxa"/>
            <w:vAlign w:val="center"/>
          </w:tcPr>
          <w:p>
            <w:r>
              <w:t>3.2</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外门(M1224)</w:t>
            </w:r>
          </w:p>
        </w:tc>
        <w:tc>
          <w:tcPr>
            <w:tcW w:w="877" w:type="dxa"/>
            <w:vAlign w:val="center"/>
          </w:tcPr>
          <w:p>
            <w:r>
              <w:t>2.9</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外门(M1824)</w:t>
            </w:r>
          </w:p>
        </w:tc>
        <w:tc>
          <w:tcPr>
            <w:tcW w:w="877" w:type="dxa"/>
            <w:vAlign w:val="center"/>
          </w:tcPr>
          <w:p>
            <w:r>
              <w:t>4.3</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地面</w:t>
            </w:r>
          </w:p>
        </w:tc>
        <w:tc>
          <w:tcPr>
            <w:tcW w:w="877" w:type="dxa"/>
            <w:vAlign w:val="center"/>
          </w:tcPr>
          <w:p>
            <w:r>
              <w:t>572.6</w:t>
            </w:r>
          </w:p>
        </w:tc>
        <w:tc>
          <w:tcPr>
            <w:tcW w:w="877" w:type="dxa"/>
            <w:vAlign w:val="center"/>
          </w:tcPr>
          <w:p>
            <w:r>
              <w:t>0.040</w:t>
            </w:r>
          </w:p>
        </w:tc>
        <w:tc>
          <w:tcPr>
            <w:tcW w:w="877" w:type="dxa"/>
            <w:vAlign w:val="center"/>
          </w:tcPr>
          <w:p>
            <w:r>
              <w:t>0.040</w:t>
            </w:r>
          </w:p>
        </w:tc>
        <w:tc>
          <w:tcPr>
            <w:tcW w:w="877" w:type="dxa"/>
            <w:vAlign w:val="center"/>
          </w:tcPr>
          <w:p>
            <w:r>
              <w:t>0.070</w:t>
            </w:r>
          </w:p>
        </w:tc>
        <w:tc>
          <w:tcPr>
            <w:tcW w:w="888" w:type="dxa"/>
            <w:vAlign w:val="center"/>
          </w:tcPr>
          <w:p>
            <w:r>
              <w:t>0.060</w:t>
            </w:r>
          </w:p>
        </w:tc>
        <w:tc>
          <w:tcPr>
            <w:tcW w:w="888" w:type="dxa"/>
            <w:vAlign w:val="center"/>
          </w:tcPr>
          <w:p>
            <w:r>
              <w:t>0.060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楼板</w:t>
            </w:r>
          </w:p>
        </w:tc>
        <w:tc>
          <w:tcPr>
            <w:tcW w:w="877" w:type="dxa"/>
            <w:vAlign w:val="center"/>
          </w:tcPr>
          <w:p>
            <w:r>
              <w:t>147.6</w:t>
            </w:r>
          </w:p>
        </w:tc>
        <w:tc>
          <w:tcPr>
            <w:tcW w:w="877" w:type="dxa"/>
            <w:vAlign w:val="center"/>
          </w:tcPr>
          <w:p>
            <w:r>
              <w:t>0.150</w:t>
            </w:r>
          </w:p>
        </w:tc>
        <w:tc>
          <w:tcPr>
            <w:tcW w:w="877" w:type="dxa"/>
            <w:vAlign w:val="center"/>
          </w:tcPr>
          <w:p>
            <w:r>
              <w:t>0.100</w:t>
            </w:r>
          </w:p>
        </w:tc>
        <w:tc>
          <w:tcPr>
            <w:tcW w:w="877" w:type="dxa"/>
            <w:vAlign w:val="center"/>
          </w:tcPr>
          <w:p>
            <w:r>
              <w:t>0.100</w:t>
            </w:r>
          </w:p>
        </w:tc>
        <w:tc>
          <w:tcPr>
            <w:tcW w:w="888" w:type="dxa"/>
            <w:vAlign w:val="center"/>
          </w:tcPr>
          <w:p>
            <w:r>
              <w:t>0.070</w:t>
            </w:r>
          </w:p>
        </w:tc>
        <w:tc>
          <w:tcPr>
            <w:tcW w:w="888" w:type="dxa"/>
            <w:vAlign w:val="center"/>
          </w:tcPr>
          <w:p>
            <w:r>
              <w:t>0.060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楼板</w:t>
            </w:r>
          </w:p>
        </w:tc>
        <w:tc>
          <w:tcPr>
            <w:tcW w:w="877" w:type="dxa"/>
            <w:vAlign w:val="center"/>
          </w:tcPr>
          <w:p>
            <w:r>
              <w:t>139.0</w:t>
            </w:r>
          </w:p>
        </w:tc>
        <w:tc>
          <w:tcPr>
            <w:tcW w:w="877" w:type="dxa"/>
            <w:vAlign w:val="center"/>
          </w:tcPr>
          <w:p>
            <w:r>
              <w:t>0.150</w:t>
            </w:r>
          </w:p>
        </w:tc>
        <w:tc>
          <w:tcPr>
            <w:tcW w:w="877" w:type="dxa"/>
            <w:vAlign w:val="center"/>
          </w:tcPr>
          <w:p>
            <w:r>
              <w:t>0.100</w:t>
            </w:r>
          </w:p>
        </w:tc>
        <w:tc>
          <w:tcPr>
            <w:tcW w:w="877" w:type="dxa"/>
            <w:vAlign w:val="center"/>
          </w:tcPr>
          <w:p>
            <w:r>
              <w:t>0.100</w:t>
            </w:r>
          </w:p>
        </w:tc>
        <w:tc>
          <w:tcPr>
            <w:tcW w:w="888" w:type="dxa"/>
            <w:vAlign w:val="center"/>
          </w:tcPr>
          <w:p>
            <w:r>
              <w:t>0.070</w:t>
            </w:r>
          </w:p>
        </w:tc>
        <w:tc>
          <w:tcPr>
            <w:tcW w:w="888" w:type="dxa"/>
            <w:vAlign w:val="center"/>
          </w:tcPr>
          <w:p>
            <w:r>
              <w:t>0.060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楼板</w:t>
            </w:r>
          </w:p>
        </w:tc>
        <w:tc>
          <w:tcPr>
            <w:tcW w:w="877" w:type="dxa"/>
            <w:vAlign w:val="center"/>
          </w:tcPr>
          <w:p>
            <w:r>
              <w:t>71.1</w:t>
            </w:r>
          </w:p>
        </w:tc>
        <w:tc>
          <w:tcPr>
            <w:tcW w:w="877" w:type="dxa"/>
            <w:vAlign w:val="center"/>
          </w:tcPr>
          <w:p>
            <w:r>
              <w:t>0.150</w:t>
            </w:r>
          </w:p>
        </w:tc>
        <w:tc>
          <w:tcPr>
            <w:tcW w:w="877" w:type="dxa"/>
            <w:vAlign w:val="center"/>
          </w:tcPr>
          <w:p>
            <w:r>
              <w:t>0.100</w:t>
            </w:r>
          </w:p>
        </w:tc>
        <w:tc>
          <w:tcPr>
            <w:tcW w:w="877" w:type="dxa"/>
            <w:vAlign w:val="center"/>
          </w:tcPr>
          <w:p>
            <w:r>
              <w:t>0.100</w:t>
            </w:r>
          </w:p>
        </w:tc>
        <w:tc>
          <w:tcPr>
            <w:tcW w:w="888" w:type="dxa"/>
            <w:vAlign w:val="center"/>
          </w:tcPr>
          <w:p>
            <w:r>
              <w:t>0.070</w:t>
            </w:r>
          </w:p>
        </w:tc>
        <w:tc>
          <w:tcPr>
            <w:tcW w:w="888" w:type="dxa"/>
            <w:vAlign w:val="center"/>
          </w:tcPr>
          <w:p>
            <w:r>
              <w:t>0.060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楼板</w:t>
            </w:r>
          </w:p>
        </w:tc>
        <w:tc>
          <w:tcPr>
            <w:tcW w:w="877" w:type="dxa"/>
            <w:vAlign w:val="center"/>
          </w:tcPr>
          <w:p>
            <w:r>
              <w:t>46.4</w:t>
            </w:r>
          </w:p>
        </w:tc>
        <w:tc>
          <w:tcPr>
            <w:tcW w:w="877" w:type="dxa"/>
            <w:vAlign w:val="center"/>
          </w:tcPr>
          <w:p>
            <w:r>
              <w:t>0.150</w:t>
            </w:r>
          </w:p>
        </w:tc>
        <w:tc>
          <w:tcPr>
            <w:tcW w:w="877" w:type="dxa"/>
            <w:vAlign w:val="center"/>
          </w:tcPr>
          <w:p>
            <w:r>
              <w:t>0.100</w:t>
            </w:r>
          </w:p>
        </w:tc>
        <w:tc>
          <w:tcPr>
            <w:tcW w:w="877" w:type="dxa"/>
            <w:vAlign w:val="center"/>
          </w:tcPr>
          <w:p>
            <w:r>
              <w:t>0.100</w:t>
            </w:r>
          </w:p>
        </w:tc>
        <w:tc>
          <w:tcPr>
            <w:tcW w:w="888" w:type="dxa"/>
            <w:vAlign w:val="center"/>
          </w:tcPr>
          <w:p>
            <w:r>
              <w:t>0.070</w:t>
            </w:r>
          </w:p>
        </w:tc>
        <w:tc>
          <w:tcPr>
            <w:tcW w:w="888" w:type="dxa"/>
            <w:vAlign w:val="center"/>
          </w:tcPr>
          <w:p>
            <w:r>
              <w:t>0.060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楼板</w:t>
            </w:r>
          </w:p>
        </w:tc>
        <w:tc>
          <w:tcPr>
            <w:tcW w:w="877" w:type="dxa"/>
            <w:vAlign w:val="center"/>
          </w:tcPr>
          <w:p>
            <w:r>
              <w:t>37.1</w:t>
            </w:r>
          </w:p>
        </w:tc>
        <w:tc>
          <w:tcPr>
            <w:tcW w:w="877" w:type="dxa"/>
            <w:vAlign w:val="center"/>
          </w:tcPr>
          <w:p>
            <w:r>
              <w:t>0.150</w:t>
            </w:r>
          </w:p>
        </w:tc>
        <w:tc>
          <w:tcPr>
            <w:tcW w:w="877" w:type="dxa"/>
            <w:vAlign w:val="center"/>
          </w:tcPr>
          <w:p>
            <w:r>
              <w:t>0.100</w:t>
            </w:r>
          </w:p>
        </w:tc>
        <w:tc>
          <w:tcPr>
            <w:tcW w:w="877" w:type="dxa"/>
            <w:vAlign w:val="center"/>
          </w:tcPr>
          <w:p>
            <w:r>
              <w:t>0.100</w:t>
            </w:r>
          </w:p>
        </w:tc>
        <w:tc>
          <w:tcPr>
            <w:tcW w:w="888" w:type="dxa"/>
            <w:vAlign w:val="center"/>
          </w:tcPr>
          <w:p>
            <w:r>
              <w:t>0.070</w:t>
            </w:r>
          </w:p>
        </w:tc>
        <w:tc>
          <w:tcPr>
            <w:tcW w:w="888" w:type="dxa"/>
            <w:vAlign w:val="center"/>
          </w:tcPr>
          <w:p>
            <w:r>
              <w:t>0.060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楼板</w:t>
            </w:r>
          </w:p>
        </w:tc>
        <w:tc>
          <w:tcPr>
            <w:tcW w:w="877" w:type="dxa"/>
            <w:vAlign w:val="center"/>
          </w:tcPr>
          <w:p>
            <w:r>
              <w:t>37.1</w:t>
            </w:r>
          </w:p>
        </w:tc>
        <w:tc>
          <w:tcPr>
            <w:tcW w:w="877" w:type="dxa"/>
            <w:vAlign w:val="center"/>
          </w:tcPr>
          <w:p>
            <w:r>
              <w:t>0.150</w:t>
            </w:r>
          </w:p>
        </w:tc>
        <w:tc>
          <w:tcPr>
            <w:tcW w:w="877" w:type="dxa"/>
            <w:vAlign w:val="center"/>
          </w:tcPr>
          <w:p>
            <w:r>
              <w:t>0.100</w:t>
            </w:r>
          </w:p>
        </w:tc>
        <w:tc>
          <w:tcPr>
            <w:tcW w:w="877" w:type="dxa"/>
            <w:vAlign w:val="center"/>
          </w:tcPr>
          <w:p>
            <w:r>
              <w:t>0.100</w:t>
            </w:r>
          </w:p>
        </w:tc>
        <w:tc>
          <w:tcPr>
            <w:tcW w:w="888" w:type="dxa"/>
            <w:vAlign w:val="center"/>
          </w:tcPr>
          <w:p>
            <w:r>
              <w:t>0.070</w:t>
            </w:r>
          </w:p>
        </w:tc>
        <w:tc>
          <w:tcPr>
            <w:tcW w:w="888" w:type="dxa"/>
            <w:vAlign w:val="center"/>
          </w:tcPr>
          <w:p>
            <w:r>
              <w:t>0.060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楼板</w:t>
            </w:r>
          </w:p>
        </w:tc>
        <w:tc>
          <w:tcPr>
            <w:tcW w:w="877" w:type="dxa"/>
            <w:vAlign w:val="center"/>
          </w:tcPr>
          <w:p>
            <w:r>
              <w:t>36.0</w:t>
            </w:r>
          </w:p>
        </w:tc>
        <w:tc>
          <w:tcPr>
            <w:tcW w:w="877" w:type="dxa"/>
            <w:vAlign w:val="center"/>
          </w:tcPr>
          <w:p>
            <w:r>
              <w:t>0.150</w:t>
            </w:r>
          </w:p>
        </w:tc>
        <w:tc>
          <w:tcPr>
            <w:tcW w:w="877" w:type="dxa"/>
            <w:vAlign w:val="center"/>
          </w:tcPr>
          <w:p>
            <w:r>
              <w:t>0.100</w:t>
            </w:r>
          </w:p>
        </w:tc>
        <w:tc>
          <w:tcPr>
            <w:tcW w:w="877" w:type="dxa"/>
            <w:vAlign w:val="center"/>
          </w:tcPr>
          <w:p>
            <w:r>
              <w:t>0.100</w:t>
            </w:r>
          </w:p>
        </w:tc>
        <w:tc>
          <w:tcPr>
            <w:tcW w:w="888" w:type="dxa"/>
            <w:vAlign w:val="center"/>
          </w:tcPr>
          <w:p>
            <w:r>
              <w:t>0.070</w:t>
            </w:r>
          </w:p>
        </w:tc>
        <w:tc>
          <w:tcPr>
            <w:tcW w:w="888" w:type="dxa"/>
            <w:vAlign w:val="center"/>
          </w:tcPr>
          <w:p>
            <w:r>
              <w:t>0.060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楼板</w:t>
            </w:r>
          </w:p>
        </w:tc>
        <w:tc>
          <w:tcPr>
            <w:tcW w:w="877" w:type="dxa"/>
            <w:vAlign w:val="center"/>
          </w:tcPr>
          <w:p>
            <w:r>
              <w:t>22.9</w:t>
            </w:r>
          </w:p>
        </w:tc>
        <w:tc>
          <w:tcPr>
            <w:tcW w:w="877" w:type="dxa"/>
            <w:vAlign w:val="center"/>
          </w:tcPr>
          <w:p>
            <w:r>
              <w:t>0.150</w:t>
            </w:r>
          </w:p>
        </w:tc>
        <w:tc>
          <w:tcPr>
            <w:tcW w:w="877" w:type="dxa"/>
            <w:vAlign w:val="center"/>
          </w:tcPr>
          <w:p>
            <w:r>
              <w:t>0.100</w:t>
            </w:r>
          </w:p>
        </w:tc>
        <w:tc>
          <w:tcPr>
            <w:tcW w:w="877" w:type="dxa"/>
            <w:vAlign w:val="center"/>
          </w:tcPr>
          <w:p>
            <w:r>
              <w:t>0.100</w:t>
            </w:r>
          </w:p>
        </w:tc>
        <w:tc>
          <w:tcPr>
            <w:tcW w:w="888" w:type="dxa"/>
            <w:vAlign w:val="center"/>
          </w:tcPr>
          <w:p>
            <w:r>
              <w:t>0.070</w:t>
            </w:r>
          </w:p>
        </w:tc>
        <w:tc>
          <w:tcPr>
            <w:tcW w:w="888" w:type="dxa"/>
            <w:vAlign w:val="center"/>
          </w:tcPr>
          <w:p>
            <w:r>
              <w:t>0.060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楼板</w:t>
            </w:r>
          </w:p>
        </w:tc>
        <w:tc>
          <w:tcPr>
            <w:tcW w:w="877" w:type="dxa"/>
            <w:vAlign w:val="center"/>
          </w:tcPr>
          <w:p>
            <w:r>
              <w:t>21.9</w:t>
            </w:r>
          </w:p>
        </w:tc>
        <w:tc>
          <w:tcPr>
            <w:tcW w:w="877" w:type="dxa"/>
            <w:vAlign w:val="center"/>
          </w:tcPr>
          <w:p>
            <w:r>
              <w:t>0.150</w:t>
            </w:r>
          </w:p>
        </w:tc>
        <w:tc>
          <w:tcPr>
            <w:tcW w:w="877" w:type="dxa"/>
            <w:vAlign w:val="center"/>
          </w:tcPr>
          <w:p>
            <w:r>
              <w:t>0.100</w:t>
            </w:r>
          </w:p>
        </w:tc>
        <w:tc>
          <w:tcPr>
            <w:tcW w:w="877" w:type="dxa"/>
            <w:vAlign w:val="center"/>
          </w:tcPr>
          <w:p>
            <w:r>
              <w:t>0.100</w:t>
            </w:r>
          </w:p>
        </w:tc>
        <w:tc>
          <w:tcPr>
            <w:tcW w:w="888" w:type="dxa"/>
            <w:vAlign w:val="center"/>
          </w:tcPr>
          <w:p>
            <w:r>
              <w:t>0.070</w:t>
            </w:r>
          </w:p>
        </w:tc>
        <w:tc>
          <w:tcPr>
            <w:tcW w:w="888" w:type="dxa"/>
            <w:vAlign w:val="center"/>
          </w:tcPr>
          <w:p>
            <w:r>
              <w:t>0.060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屋顶</w:t>
            </w:r>
          </w:p>
        </w:tc>
        <w:tc>
          <w:tcPr>
            <w:tcW w:w="877" w:type="dxa"/>
            <w:vAlign w:val="center"/>
          </w:tcPr>
          <w:p>
            <w:r>
              <w:t>9.0</w:t>
            </w:r>
          </w:p>
        </w:tc>
        <w:tc>
          <w:tcPr>
            <w:tcW w:w="877" w:type="dxa"/>
            <w:vAlign w:val="center"/>
          </w:tcPr>
          <w:p>
            <w:r>
              <w:t>0.360</w:t>
            </w:r>
          </w:p>
        </w:tc>
        <w:tc>
          <w:tcPr>
            <w:tcW w:w="877" w:type="dxa"/>
            <w:vAlign w:val="center"/>
          </w:tcPr>
          <w:p>
            <w:r>
              <w:t>0.440</w:t>
            </w:r>
          </w:p>
        </w:tc>
        <w:tc>
          <w:tcPr>
            <w:tcW w:w="877" w:type="dxa"/>
            <w:vAlign w:val="center"/>
          </w:tcPr>
          <w:p>
            <w:r>
              <w:t>0.310</w:t>
            </w:r>
          </w:p>
        </w:tc>
        <w:tc>
          <w:tcPr>
            <w:tcW w:w="888" w:type="dxa"/>
            <w:vAlign w:val="center"/>
          </w:tcPr>
          <w:p>
            <w:r>
              <w:t>0.290</w:t>
            </w:r>
          </w:p>
        </w:tc>
        <w:tc>
          <w:tcPr>
            <w:tcW w:w="888" w:type="dxa"/>
            <w:vAlign w:val="center"/>
          </w:tcPr>
          <w:p>
            <w:r>
              <w:t>0.390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屋顶</w:t>
            </w:r>
          </w:p>
        </w:tc>
        <w:tc>
          <w:tcPr>
            <w:tcW w:w="877" w:type="dxa"/>
            <w:vAlign w:val="center"/>
          </w:tcPr>
          <w:p>
            <w:r>
              <w:t>4.7</w:t>
            </w:r>
          </w:p>
        </w:tc>
        <w:tc>
          <w:tcPr>
            <w:tcW w:w="877" w:type="dxa"/>
            <w:vAlign w:val="center"/>
          </w:tcPr>
          <w:p>
            <w:r>
              <w:t>0.360</w:t>
            </w:r>
          </w:p>
        </w:tc>
        <w:tc>
          <w:tcPr>
            <w:tcW w:w="877" w:type="dxa"/>
            <w:vAlign w:val="center"/>
          </w:tcPr>
          <w:p>
            <w:r>
              <w:t>0.440</w:t>
            </w:r>
          </w:p>
        </w:tc>
        <w:tc>
          <w:tcPr>
            <w:tcW w:w="877" w:type="dxa"/>
            <w:vAlign w:val="center"/>
          </w:tcPr>
          <w:p>
            <w:r>
              <w:t>0.310</w:t>
            </w:r>
          </w:p>
        </w:tc>
        <w:tc>
          <w:tcPr>
            <w:tcW w:w="888" w:type="dxa"/>
            <w:vAlign w:val="center"/>
          </w:tcPr>
          <w:p>
            <w:r>
              <w:t>0.290</w:t>
            </w:r>
          </w:p>
        </w:tc>
        <w:tc>
          <w:tcPr>
            <w:tcW w:w="888" w:type="dxa"/>
            <w:vAlign w:val="center"/>
          </w:tcPr>
          <w:p>
            <w:r>
              <w:t>0.390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2439" w:type="dxa"/>
            <w:gridSpan w:val="2"/>
            <w:vAlign w:val="center"/>
          </w:tcPr>
          <w:p>
            <w:r>
              <w:t>总吸声量(㎡)</w:t>
            </w:r>
          </w:p>
        </w:tc>
        <w:tc>
          <w:tcPr>
            <w:tcW w:w="877" w:type="dxa"/>
            <w:vAlign w:val="center"/>
          </w:tcPr>
          <w:p>
            <w:r>
              <w:t>175.6</w:t>
            </w:r>
          </w:p>
        </w:tc>
        <w:tc>
          <w:tcPr>
            <w:tcW w:w="877" w:type="dxa"/>
            <w:vAlign w:val="center"/>
          </w:tcPr>
          <w:p>
            <w:r>
              <w:t>129.0</w:t>
            </w:r>
          </w:p>
        </w:tc>
        <w:tc>
          <w:tcPr>
            <w:tcW w:w="877" w:type="dxa"/>
            <w:vAlign w:val="center"/>
          </w:tcPr>
          <w:p>
            <w:r>
              <w:t>133.1</w:t>
            </w:r>
          </w:p>
        </w:tc>
        <w:tc>
          <w:tcPr>
            <w:tcW w:w="888" w:type="dxa"/>
            <w:vAlign w:val="center"/>
          </w:tcPr>
          <w:p>
            <w:r>
              <w:t>107.3</w:t>
            </w:r>
          </w:p>
        </w:tc>
        <w:tc>
          <w:tcPr>
            <w:tcW w:w="888" w:type="dxa"/>
            <w:vAlign w:val="center"/>
          </w:tcPr>
          <w:p>
            <w:r>
              <w:t>105.0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restart"/>
            <w:shd w:val="clear" w:color="auto" w:fill="E6E6E6"/>
            <w:vAlign w:val="center"/>
          </w:tcPr>
          <w:p>
            <w:r>
              <w:t>封闭的走廊[1008]</w:t>
            </w:r>
          </w:p>
        </w:tc>
        <w:tc>
          <w:tcPr>
            <w:tcW w:w="1562" w:type="dxa"/>
            <w:vAlign w:val="center"/>
          </w:tcPr>
          <w:p>
            <w:r>
              <w:t>外墙</w:t>
            </w:r>
          </w:p>
        </w:tc>
        <w:tc>
          <w:tcPr>
            <w:tcW w:w="877" w:type="dxa"/>
            <w:vAlign w:val="center"/>
          </w:tcPr>
          <w:p>
            <w:r>
              <w:t>18.8</w:t>
            </w:r>
          </w:p>
        </w:tc>
        <w:tc>
          <w:tcPr>
            <w:tcW w:w="877" w:type="dxa"/>
            <w:vAlign w:val="center"/>
          </w:tcPr>
          <w:p>
            <w:r>
              <w:t>0.030</w:t>
            </w:r>
          </w:p>
        </w:tc>
        <w:tc>
          <w:tcPr>
            <w:tcW w:w="877" w:type="dxa"/>
            <w:vAlign w:val="center"/>
          </w:tcPr>
          <w:p>
            <w:r>
              <w:t>0.030</w:t>
            </w:r>
          </w:p>
        </w:tc>
        <w:tc>
          <w:tcPr>
            <w:tcW w:w="877" w:type="dxa"/>
            <w:vAlign w:val="center"/>
          </w:tcPr>
          <w:p>
            <w:r>
              <w:t>0.030</w:t>
            </w:r>
          </w:p>
        </w:tc>
        <w:tc>
          <w:tcPr>
            <w:tcW w:w="888" w:type="dxa"/>
            <w:vAlign w:val="center"/>
          </w:tcPr>
          <w:p>
            <w:r>
              <w:t>0.040</w:t>
            </w:r>
          </w:p>
        </w:tc>
        <w:tc>
          <w:tcPr>
            <w:tcW w:w="888" w:type="dxa"/>
            <w:vAlign w:val="center"/>
          </w:tcPr>
          <w:p>
            <w:r>
              <w:t>0.050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23.0</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15.2</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7.1</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1.6</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1.1</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外门(M1830)</w:t>
            </w:r>
          </w:p>
        </w:tc>
        <w:tc>
          <w:tcPr>
            <w:tcW w:w="877" w:type="dxa"/>
            <w:vAlign w:val="center"/>
          </w:tcPr>
          <w:p>
            <w:r>
              <w:t>5.4</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地面</w:t>
            </w:r>
          </w:p>
        </w:tc>
        <w:tc>
          <w:tcPr>
            <w:tcW w:w="877" w:type="dxa"/>
            <w:vAlign w:val="center"/>
          </w:tcPr>
          <w:p>
            <w:r>
              <w:t>18.8</w:t>
            </w:r>
          </w:p>
        </w:tc>
        <w:tc>
          <w:tcPr>
            <w:tcW w:w="877" w:type="dxa"/>
            <w:vAlign w:val="center"/>
          </w:tcPr>
          <w:p>
            <w:r>
              <w:t>0.040</w:t>
            </w:r>
          </w:p>
        </w:tc>
        <w:tc>
          <w:tcPr>
            <w:tcW w:w="877" w:type="dxa"/>
            <w:vAlign w:val="center"/>
          </w:tcPr>
          <w:p>
            <w:r>
              <w:t>0.040</w:t>
            </w:r>
          </w:p>
        </w:tc>
        <w:tc>
          <w:tcPr>
            <w:tcW w:w="877" w:type="dxa"/>
            <w:vAlign w:val="center"/>
          </w:tcPr>
          <w:p>
            <w:r>
              <w:t>0.070</w:t>
            </w:r>
          </w:p>
        </w:tc>
        <w:tc>
          <w:tcPr>
            <w:tcW w:w="888" w:type="dxa"/>
            <w:vAlign w:val="center"/>
          </w:tcPr>
          <w:p>
            <w:r>
              <w:t>0.060</w:t>
            </w:r>
          </w:p>
        </w:tc>
        <w:tc>
          <w:tcPr>
            <w:tcW w:w="888" w:type="dxa"/>
            <w:vAlign w:val="center"/>
          </w:tcPr>
          <w:p>
            <w:r>
              <w:t>0.060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屋顶</w:t>
            </w:r>
          </w:p>
        </w:tc>
        <w:tc>
          <w:tcPr>
            <w:tcW w:w="877" w:type="dxa"/>
            <w:vAlign w:val="center"/>
          </w:tcPr>
          <w:p>
            <w:r>
              <w:t>17.8</w:t>
            </w:r>
          </w:p>
        </w:tc>
        <w:tc>
          <w:tcPr>
            <w:tcW w:w="877" w:type="dxa"/>
            <w:vAlign w:val="center"/>
          </w:tcPr>
          <w:p>
            <w:r>
              <w:t>0.360</w:t>
            </w:r>
          </w:p>
        </w:tc>
        <w:tc>
          <w:tcPr>
            <w:tcW w:w="877" w:type="dxa"/>
            <w:vAlign w:val="center"/>
          </w:tcPr>
          <w:p>
            <w:r>
              <w:t>0.440</w:t>
            </w:r>
          </w:p>
        </w:tc>
        <w:tc>
          <w:tcPr>
            <w:tcW w:w="877" w:type="dxa"/>
            <w:vAlign w:val="center"/>
          </w:tcPr>
          <w:p>
            <w:r>
              <w:t>0.310</w:t>
            </w:r>
          </w:p>
        </w:tc>
        <w:tc>
          <w:tcPr>
            <w:tcW w:w="888" w:type="dxa"/>
            <w:vAlign w:val="center"/>
          </w:tcPr>
          <w:p>
            <w:r>
              <w:t>0.290</w:t>
            </w:r>
          </w:p>
        </w:tc>
        <w:tc>
          <w:tcPr>
            <w:tcW w:w="888" w:type="dxa"/>
            <w:vAlign w:val="center"/>
          </w:tcPr>
          <w:p>
            <w:r>
              <w:t>0.390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屋顶</w:t>
            </w:r>
          </w:p>
        </w:tc>
        <w:tc>
          <w:tcPr>
            <w:tcW w:w="877" w:type="dxa"/>
            <w:vAlign w:val="center"/>
          </w:tcPr>
          <w:p>
            <w:r>
              <w:t>1.0</w:t>
            </w:r>
          </w:p>
        </w:tc>
        <w:tc>
          <w:tcPr>
            <w:tcW w:w="877" w:type="dxa"/>
            <w:vAlign w:val="center"/>
          </w:tcPr>
          <w:p>
            <w:r>
              <w:t>0.360</w:t>
            </w:r>
          </w:p>
        </w:tc>
        <w:tc>
          <w:tcPr>
            <w:tcW w:w="877" w:type="dxa"/>
            <w:vAlign w:val="center"/>
          </w:tcPr>
          <w:p>
            <w:r>
              <w:t>0.440</w:t>
            </w:r>
          </w:p>
        </w:tc>
        <w:tc>
          <w:tcPr>
            <w:tcW w:w="877" w:type="dxa"/>
            <w:vAlign w:val="center"/>
          </w:tcPr>
          <w:p>
            <w:r>
              <w:t>0.310</w:t>
            </w:r>
          </w:p>
        </w:tc>
        <w:tc>
          <w:tcPr>
            <w:tcW w:w="888" w:type="dxa"/>
            <w:vAlign w:val="center"/>
          </w:tcPr>
          <w:p>
            <w:r>
              <w:t>0.290</w:t>
            </w:r>
          </w:p>
        </w:tc>
        <w:tc>
          <w:tcPr>
            <w:tcW w:w="888" w:type="dxa"/>
            <w:vAlign w:val="center"/>
          </w:tcPr>
          <w:p>
            <w:r>
              <w:t>0.390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2439" w:type="dxa"/>
            <w:gridSpan w:val="2"/>
            <w:vAlign w:val="center"/>
          </w:tcPr>
          <w:p>
            <w:r>
              <w:t>总吸声量(㎡)</w:t>
            </w:r>
          </w:p>
        </w:tc>
        <w:tc>
          <w:tcPr>
            <w:tcW w:w="877" w:type="dxa"/>
            <w:vAlign w:val="center"/>
          </w:tcPr>
          <w:p>
            <w:r>
              <w:t>18.6</w:t>
            </w:r>
          </w:p>
        </w:tc>
        <w:tc>
          <w:tcPr>
            <w:tcW w:w="877" w:type="dxa"/>
            <w:vAlign w:val="center"/>
          </w:tcPr>
          <w:p>
            <w:r>
              <w:t>13.8</w:t>
            </w:r>
          </w:p>
        </w:tc>
        <w:tc>
          <w:tcPr>
            <w:tcW w:w="877" w:type="dxa"/>
            <w:vAlign w:val="center"/>
          </w:tcPr>
          <w:p>
            <w:r>
              <w:t>10.6</w:t>
            </w:r>
          </w:p>
        </w:tc>
        <w:tc>
          <w:tcPr>
            <w:tcW w:w="888" w:type="dxa"/>
            <w:vAlign w:val="center"/>
          </w:tcPr>
          <w:p>
            <w:r>
              <w:t>9.4</w:t>
            </w:r>
          </w:p>
        </w:tc>
        <w:tc>
          <w:tcPr>
            <w:tcW w:w="888" w:type="dxa"/>
            <w:vAlign w:val="center"/>
          </w:tcPr>
          <w:p>
            <w:r>
              <w:t>10.7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restart"/>
            <w:shd w:val="clear" w:color="auto" w:fill="E6E6E6"/>
            <w:vAlign w:val="center"/>
          </w:tcPr>
          <w:p>
            <w:r>
              <w:t>封闭的走廊[1009]</w:t>
            </w:r>
          </w:p>
        </w:tc>
        <w:tc>
          <w:tcPr>
            <w:tcW w:w="1562" w:type="dxa"/>
            <w:vAlign w:val="center"/>
          </w:tcPr>
          <w:p>
            <w:r>
              <w:t>外墙</w:t>
            </w:r>
          </w:p>
        </w:tc>
        <w:tc>
          <w:tcPr>
            <w:tcW w:w="877" w:type="dxa"/>
            <w:vAlign w:val="center"/>
          </w:tcPr>
          <w:p>
            <w:r>
              <w:t>1.2</w:t>
            </w:r>
          </w:p>
        </w:tc>
        <w:tc>
          <w:tcPr>
            <w:tcW w:w="877" w:type="dxa"/>
            <w:vAlign w:val="center"/>
          </w:tcPr>
          <w:p>
            <w:r>
              <w:t>0.030</w:t>
            </w:r>
          </w:p>
        </w:tc>
        <w:tc>
          <w:tcPr>
            <w:tcW w:w="877" w:type="dxa"/>
            <w:vAlign w:val="center"/>
          </w:tcPr>
          <w:p>
            <w:r>
              <w:t>0.030</w:t>
            </w:r>
          </w:p>
        </w:tc>
        <w:tc>
          <w:tcPr>
            <w:tcW w:w="877" w:type="dxa"/>
            <w:vAlign w:val="center"/>
          </w:tcPr>
          <w:p>
            <w:r>
              <w:t>0.030</w:t>
            </w:r>
          </w:p>
        </w:tc>
        <w:tc>
          <w:tcPr>
            <w:tcW w:w="888" w:type="dxa"/>
            <w:vAlign w:val="center"/>
          </w:tcPr>
          <w:p>
            <w:r>
              <w:t>0.040</w:t>
            </w:r>
          </w:p>
        </w:tc>
        <w:tc>
          <w:tcPr>
            <w:tcW w:w="888" w:type="dxa"/>
            <w:vAlign w:val="center"/>
          </w:tcPr>
          <w:p>
            <w:r>
              <w:t>0.050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35.5</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4.3</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25.5</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5.2</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地面</w:t>
            </w:r>
          </w:p>
        </w:tc>
        <w:tc>
          <w:tcPr>
            <w:tcW w:w="877" w:type="dxa"/>
            <w:vAlign w:val="center"/>
          </w:tcPr>
          <w:p>
            <w:r>
              <w:t>8.8</w:t>
            </w:r>
          </w:p>
        </w:tc>
        <w:tc>
          <w:tcPr>
            <w:tcW w:w="877" w:type="dxa"/>
            <w:vAlign w:val="center"/>
          </w:tcPr>
          <w:p>
            <w:r>
              <w:t>0.040</w:t>
            </w:r>
          </w:p>
        </w:tc>
        <w:tc>
          <w:tcPr>
            <w:tcW w:w="877" w:type="dxa"/>
            <w:vAlign w:val="center"/>
          </w:tcPr>
          <w:p>
            <w:r>
              <w:t>0.040</w:t>
            </w:r>
          </w:p>
        </w:tc>
        <w:tc>
          <w:tcPr>
            <w:tcW w:w="877" w:type="dxa"/>
            <w:vAlign w:val="center"/>
          </w:tcPr>
          <w:p>
            <w:r>
              <w:t>0.070</w:t>
            </w:r>
          </w:p>
        </w:tc>
        <w:tc>
          <w:tcPr>
            <w:tcW w:w="888" w:type="dxa"/>
            <w:vAlign w:val="center"/>
          </w:tcPr>
          <w:p>
            <w:r>
              <w:t>0.060</w:t>
            </w:r>
          </w:p>
        </w:tc>
        <w:tc>
          <w:tcPr>
            <w:tcW w:w="888" w:type="dxa"/>
            <w:vAlign w:val="center"/>
          </w:tcPr>
          <w:p>
            <w:r>
              <w:t>0.060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屋顶</w:t>
            </w:r>
          </w:p>
        </w:tc>
        <w:tc>
          <w:tcPr>
            <w:tcW w:w="877" w:type="dxa"/>
            <w:vAlign w:val="center"/>
          </w:tcPr>
          <w:p>
            <w:r>
              <w:t>7.2</w:t>
            </w:r>
          </w:p>
        </w:tc>
        <w:tc>
          <w:tcPr>
            <w:tcW w:w="877" w:type="dxa"/>
            <w:vAlign w:val="center"/>
          </w:tcPr>
          <w:p>
            <w:r>
              <w:t>0.360</w:t>
            </w:r>
          </w:p>
        </w:tc>
        <w:tc>
          <w:tcPr>
            <w:tcW w:w="877" w:type="dxa"/>
            <w:vAlign w:val="center"/>
          </w:tcPr>
          <w:p>
            <w:r>
              <w:t>0.440</w:t>
            </w:r>
          </w:p>
        </w:tc>
        <w:tc>
          <w:tcPr>
            <w:tcW w:w="877" w:type="dxa"/>
            <w:vAlign w:val="center"/>
          </w:tcPr>
          <w:p>
            <w:r>
              <w:t>0.310</w:t>
            </w:r>
          </w:p>
        </w:tc>
        <w:tc>
          <w:tcPr>
            <w:tcW w:w="888" w:type="dxa"/>
            <w:vAlign w:val="center"/>
          </w:tcPr>
          <w:p>
            <w:r>
              <w:t>0.290</w:t>
            </w:r>
          </w:p>
        </w:tc>
        <w:tc>
          <w:tcPr>
            <w:tcW w:w="888" w:type="dxa"/>
            <w:vAlign w:val="center"/>
          </w:tcPr>
          <w:p>
            <w:r>
              <w:t>0.390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屋顶</w:t>
            </w:r>
          </w:p>
        </w:tc>
        <w:tc>
          <w:tcPr>
            <w:tcW w:w="877" w:type="dxa"/>
            <w:vAlign w:val="center"/>
          </w:tcPr>
          <w:p>
            <w:r>
              <w:t>0.9</w:t>
            </w:r>
          </w:p>
        </w:tc>
        <w:tc>
          <w:tcPr>
            <w:tcW w:w="877" w:type="dxa"/>
            <w:vAlign w:val="center"/>
          </w:tcPr>
          <w:p>
            <w:r>
              <w:t>0.360</w:t>
            </w:r>
          </w:p>
        </w:tc>
        <w:tc>
          <w:tcPr>
            <w:tcW w:w="877" w:type="dxa"/>
            <w:vAlign w:val="center"/>
          </w:tcPr>
          <w:p>
            <w:r>
              <w:t>0.440</w:t>
            </w:r>
          </w:p>
        </w:tc>
        <w:tc>
          <w:tcPr>
            <w:tcW w:w="877" w:type="dxa"/>
            <w:vAlign w:val="center"/>
          </w:tcPr>
          <w:p>
            <w:r>
              <w:t>0.310</w:t>
            </w:r>
          </w:p>
        </w:tc>
        <w:tc>
          <w:tcPr>
            <w:tcW w:w="888" w:type="dxa"/>
            <w:vAlign w:val="center"/>
          </w:tcPr>
          <w:p>
            <w:r>
              <w:t>0.290</w:t>
            </w:r>
          </w:p>
        </w:tc>
        <w:tc>
          <w:tcPr>
            <w:tcW w:w="888" w:type="dxa"/>
            <w:vAlign w:val="center"/>
          </w:tcPr>
          <w:p>
            <w:r>
              <w:t>0.390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屋顶</w:t>
            </w:r>
          </w:p>
        </w:tc>
        <w:tc>
          <w:tcPr>
            <w:tcW w:w="877" w:type="dxa"/>
            <w:vAlign w:val="center"/>
          </w:tcPr>
          <w:p>
            <w:r>
              <w:t>0.7</w:t>
            </w:r>
          </w:p>
        </w:tc>
        <w:tc>
          <w:tcPr>
            <w:tcW w:w="877" w:type="dxa"/>
            <w:vAlign w:val="center"/>
          </w:tcPr>
          <w:p>
            <w:r>
              <w:t>0.360</w:t>
            </w:r>
          </w:p>
        </w:tc>
        <w:tc>
          <w:tcPr>
            <w:tcW w:w="877" w:type="dxa"/>
            <w:vAlign w:val="center"/>
          </w:tcPr>
          <w:p>
            <w:r>
              <w:t>0.440</w:t>
            </w:r>
          </w:p>
        </w:tc>
        <w:tc>
          <w:tcPr>
            <w:tcW w:w="877" w:type="dxa"/>
            <w:vAlign w:val="center"/>
          </w:tcPr>
          <w:p>
            <w:r>
              <w:t>0.310</w:t>
            </w:r>
          </w:p>
        </w:tc>
        <w:tc>
          <w:tcPr>
            <w:tcW w:w="888" w:type="dxa"/>
            <w:vAlign w:val="center"/>
          </w:tcPr>
          <w:p>
            <w:r>
              <w:t>0.290</w:t>
            </w:r>
          </w:p>
        </w:tc>
        <w:tc>
          <w:tcPr>
            <w:tcW w:w="888" w:type="dxa"/>
            <w:vAlign w:val="center"/>
          </w:tcPr>
          <w:p>
            <w:r>
              <w:t>0.390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2439" w:type="dxa"/>
            <w:gridSpan w:val="2"/>
            <w:vAlign w:val="center"/>
          </w:tcPr>
          <w:p>
            <w:r>
              <w:t>总吸声量(㎡)</w:t>
            </w:r>
          </w:p>
        </w:tc>
        <w:tc>
          <w:tcPr>
            <w:tcW w:w="877" w:type="dxa"/>
            <w:vAlign w:val="center"/>
          </w:tcPr>
          <w:p>
            <w:r>
              <w:t>16.3</w:t>
            </w:r>
          </w:p>
        </w:tc>
        <w:tc>
          <w:tcPr>
            <w:tcW w:w="877" w:type="dxa"/>
            <w:vAlign w:val="center"/>
          </w:tcPr>
          <w:p>
            <w:r>
              <w:t>8.5</w:t>
            </w:r>
          </w:p>
        </w:tc>
        <w:tc>
          <w:tcPr>
            <w:tcW w:w="877" w:type="dxa"/>
            <w:vAlign w:val="center"/>
          </w:tcPr>
          <w:p>
            <w:r>
              <w:t>6.2</w:t>
            </w:r>
          </w:p>
        </w:tc>
        <w:tc>
          <w:tcPr>
            <w:tcW w:w="888" w:type="dxa"/>
            <w:vAlign w:val="center"/>
          </w:tcPr>
          <w:p>
            <w:r>
              <w:t>5.2</w:t>
            </w:r>
          </w:p>
        </w:tc>
        <w:tc>
          <w:tcPr>
            <w:tcW w:w="888" w:type="dxa"/>
            <w:vAlign w:val="center"/>
          </w:tcPr>
          <w:p>
            <w:r>
              <w:t>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restart"/>
            <w:shd w:val="clear" w:color="auto" w:fill="E6E6E6"/>
            <w:vAlign w:val="center"/>
          </w:tcPr>
          <w:p>
            <w:r>
              <w:t>会议室[1002]</w:t>
            </w:r>
          </w:p>
        </w:tc>
        <w:tc>
          <w:tcPr>
            <w:tcW w:w="1562" w:type="dxa"/>
            <w:vAlign w:val="center"/>
          </w:tcPr>
          <w:p>
            <w:r>
              <w:t>外墙</w:t>
            </w:r>
          </w:p>
        </w:tc>
        <w:tc>
          <w:tcPr>
            <w:tcW w:w="877" w:type="dxa"/>
            <w:vAlign w:val="center"/>
          </w:tcPr>
          <w:p>
            <w:r>
              <w:t>38.9</w:t>
            </w:r>
          </w:p>
        </w:tc>
        <w:tc>
          <w:tcPr>
            <w:tcW w:w="877" w:type="dxa"/>
            <w:vAlign w:val="center"/>
          </w:tcPr>
          <w:p>
            <w:r>
              <w:t>0.030</w:t>
            </w:r>
          </w:p>
        </w:tc>
        <w:tc>
          <w:tcPr>
            <w:tcW w:w="877" w:type="dxa"/>
            <w:vAlign w:val="center"/>
          </w:tcPr>
          <w:p>
            <w:r>
              <w:t>0.030</w:t>
            </w:r>
          </w:p>
        </w:tc>
        <w:tc>
          <w:tcPr>
            <w:tcW w:w="877" w:type="dxa"/>
            <w:vAlign w:val="center"/>
          </w:tcPr>
          <w:p>
            <w:r>
              <w:t>0.030</w:t>
            </w:r>
          </w:p>
        </w:tc>
        <w:tc>
          <w:tcPr>
            <w:tcW w:w="888" w:type="dxa"/>
            <w:vAlign w:val="center"/>
          </w:tcPr>
          <w:p>
            <w:r>
              <w:t>0.040</w:t>
            </w:r>
          </w:p>
        </w:tc>
        <w:tc>
          <w:tcPr>
            <w:tcW w:w="888" w:type="dxa"/>
            <w:vAlign w:val="center"/>
          </w:tcPr>
          <w:p>
            <w:r>
              <w:t>0.050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外墙</w:t>
            </w:r>
          </w:p>
        </w:tc>
        <w:tc>
          <w:tcPr>
            <w:tcW w:w="877" w:type="dxa"/>
            <w:vAlign w:val="center"/>
          </w:tcPr>
          <w:p>
            <w:r>
              <w:t>24.5</w:t>
            </w:r>
          </w:p>
        </w:tc>
        <w:tc>
          <w:tcPr>
            <w:tcW w:w="877" w:type="dxa"/>
            <w:vAlign w:val="center"/>
          </w:tcPr>
          <w:p>
            <w:r>
              <w:t>0.030</w:t>
            </w:r>
          </w:p>
        </w:tc>
        <w:tc>
          <w:tcPr>
            <w:tcW w:w="877" w:type="dxa"/>
            <w:vAlign w:val="center"/>
          </w:tcPr>
          <w:p>
            <w:r>
              <w:t>0.030</w:t>
            </w:r>
          </w:p>
        </w:tc>
        <w:tc>
          <w:tcPr>
            <w:tcW w:w="877" w:type="dxa"/>
            <w:vAlign w:val="center"/>
          </w:tcPr>
          <w:p>
            <w:r>
              <w:t>0.030</w:t>
            </w:r>
          </w:p>
        </w:tc>
        <w:tc>
          <w:tcPr>
            <w:tcW w:w="888" w:type="dxa"/>
            <w:vAlign w:val="center"/>
          </w:tcPr>
          <w:p>
            <w:r>
              <w:t>0.040</w:t>
            </w:r>
          </w:p>
        </w:tc>
        <w:tc>
          <w:tcPr>
            <w:tcW w:w="888" w:type="dxa"/>
            <w:vAlign w:val="center"/>
          </w:tcPr>
          <w:p>
            <w:r>
              <w:t>0.050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23.0</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35.3</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35.5</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46.3</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14.3</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地面</w:t>
            </w:r>
          </w:p>
        </w:tc>
        <w:tc>
          <w:tcPr>
            <w:tcW w:w="877" w:type="dxa"/>
            <w:vAlign w:val="center"/>
          </w:tcPr>
          <w:p>
            <w:r>
              <w:t>105.5</w:t>
            </w:r>
          </w:p>
        </w:tc>
        <w:tc>
          <w:tcPr>
            <w:tcW w:w="877" w:type="dxa"/>
            <w:vAlign w:val="center"/>
          </w:tcPr>
          <w:p>
            <w:r>
              <w:t>0.040</w:t>
            </w:r>
          </w:p>
        </w:tc>
        <w:tc>
          <w:tcPr>
            <w:tcW w:w="877" w:type="dxa"/>
            <w:vAlign w:val="center"/>
          </w:tcPr>
          <w:p>
            <w:r>
              <w:t>0.040</w:t>
            </w:r>
          </w:p>
        </w:tc>
        <w:tc>
          <w:tcPr>
            <w:tcW w:w="877" w:type="dxa"/>
            <w:vAlign w:val="center"/>
          </w:tcPr>
          <w:p>
            <w:r>
              <w:t>0.070</w:t>
            </w:r>
          </w:p>
        </w:tc>
        <w:tc>
          <w:tcPr>
            <w:tcW w:w="888" w:type="dxa"/>
            <w:vAlign w:val="center"/>
          </w:tcPr>
          <w:p>
            <w:r>
              <w:t>0.060</w:t>
            </w:r>
          </w:p>
        </w:tc>
        <w:tc>
          <w:tcPr>
            <w:tcW w:w="888" w:type="dxa"/>
            <w:vAlign w:val="center"/>
          </w:tcPr>
          <w:p>
            <w:r>
              <w:t>0.060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屋顶</w:t>
            </w:r>
          </w:p>
        </w:tc>
        <w:tc>
          <w:tcPr>
            <w:tcW w:w="877" w:type="dxa"/>
            <w:vAlign w:val="center"/>
          </w:tcPr>
          <w:p>
            <w:r>
              <w:t>84.3</w:t>
            </w:r>
          </w:p>
        </w:tc>
        <w:tc>
          <w:tcPr>
            <w:tcW w:w="877" w:type="dxa"/>
            <w:vAlign w:val="center"/>
          </w:tcPr>
          <w:p>
            <w:r>
              <w:t>0.360</w:t>
            </w:r>
          </w:p>
        </w:tc>
        <w:tc>
          <w:tcPr>
            <w:tcW w:w="877" w:type="dxa"/>
            <w:vAlign w:val="center"/>
          </w:tcPr>
          <w:p>
            <w:r>
              <w:t>0.440</w:t>
            </w:r>
          </w:p>
        </w:tc>
        <w:tc>
          <w:tcPr>
            <w:tcW w:w="877" w:type="dxa"/>
            <w:vAlign w:val="center"/>
          </w:tcPr>
          <w:p>
            <w:r>
              <w:t>0.310</w:t>
            </w:r>
          </w:p>
        </w:tc>
        <w:tc>
          <w:tcPr>
            <w:tcW w:w="888" w:type="dxa"/>
            <w:vAlign w:val="center"/>
          </w:tcPr>
          <w:p>
            <w:r>
              <w:t>0.290</w:t>
            </w:r>
          </w:p>
        </w:tc>
        <w:tc>
          <w:tcPr>
            <w:tcW w:w="888" w:type="dxa"/>
            <w:vAlign w:val="center"/>
          </w:tcPr>
          <w:p>
            <w:r>
              <w:t>0.390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屋顶</w:t>
            </w:r>
          </w:p>
        </w:tc>
        <w:tc>
          <w:tcPr>
            <w:tcW w:w="877" w:type="dxa"/>
            <w:vAlign w:val="center"/>
          </w:tcPr>
          <w:p>
            <w:r>
              <w:t>22.2</w:t>
            </w:r>
          </w:p>
        </w:tc>
        <w:tc>
          <w:tcPr>
            <w:tcW w:w="877" w:type="dxa"/>
            <w:vAlign w:val="center"/>
          </w:tcPr>
          <w:p>
            <w:r>
              <w:t>0.360</w:t>
            </w:r>
          </w:p>
        </w:tc>
        <w:tc>
          <w:tcPr>
            <w:tcW w:w="877" w:type="dxa"/>
            <w:vAlign w:val="center"/>
          </w:tcPr>
          <w:p>
            <w:r>
              <w:t>0.440</w:t>
            </w:r>
          </w:p>
        </w:tc>
        <w:tc>
          <w:tcPr>
            <w:tcW w:w="877" w:type="dxa"/>
            <w:vAlign w:val="center"/>
          </w:tcPr>
          <w:p>
            <w:r>
              <w:t>0.310</w:t>
            </w:r>
          </w:p>
        </w:tc>
        <w:tc>
          <w:tcPr>
            <w:tcW w:w="888" w:type="dxa"/>
            <w:vAlign w:val="center"/>
          </w:tcPr>
          <w:p>
            <w:r>
              <w:t>0.290</w:t>
            </w:r>
          </w:p>
        </w:tc>
        <w:tc>
          <w:tcPr>
            <w:tcW w:w="888" w:type="dxa"/>
            <w:vAlign w:val="center"/>
          </w:tcPr>
          <w:p>
            <w:r>
              <w:t>0.390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2439" w:type="dxa"/>
            <w:gridSpan w:val="2"/>
            <w:vAlign w:val="center"/>
          </w:tcPr>
          <w:p>
            <w:r>
              <w:t>总吸声量(㎡)</w:t>
            </w:r>
          </w:p>
        </w:tc>
        <w:tc>
          <w:tcPr>
            <w:tcW w:w="877" w:type="dxa"/>
            <w:vAlign w:val="center"/>
          </w:tcPr>
          <w:p>
            <w:r>
              <w:t>72.2</w:t>
            </w:r>
          </w:p>
        </w:tc>
        <w:tc>
          <w:tcPr>
            <w:tcW w:w="877" w:type="dxa"/>
            <w:vAlign w:val="center"/>
          </w:tcPr>
          <w:p>
            <w:r>
              <w:t>62.3</w:t>
            </w:r>
          </w:p>
        </w:tc>
        <w:tc>
          <w:tcPr>
            <w:tcW w:w="877" w:type="dxa"/>
            <w:vAlign w:val="center"/>
          </w:tcPr>
          <w:p>
            <w:r>
              <w:t>48.5</w:t>
            </w:r>
          </w:p>
        </w:tc>
        <w:tc>
          <w:tcPr>
            <w:tcW w:w="888" w:type="dxa"/>
            <w:vAlign w:val="center"/>
          </w:tcPr>
          <w:p>
            <w:r>
              <w:t>44.4</w:t>
            </w:r>
          </w:p>
        </w:tc>
        <w:tc>
          <w:tcPr>
            <w:tcW w:w="888" w:type="dxa"/>
            <w:vAlign w:val="center"/>
          </w:tcPr>
          <w:p>
            <w:r>
              <w:t>54.1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restart"/>
            <w:shd w:val="clear" w:color="auto" w:fill="E6E6E6"/>
            <w:vAlign w:val="center"/>
          </w:tcPr>
          <w:p>
            <w:r>
              <w:t>会议室[1005]</w:t>
            </w:r>
          </w:p>
        </w:tc>
        <w:tc>
          <w:tcPr>
            <w:tcW w:w="1562" w:type="dxa"/>
            <w:vAlign w:val="center"/>
          </w:tcPr>
          <w:p>
            <w:r>
              <w:t>隔墙</w:t>
            </w:r>
          </w:p>
        </w:tc>
        <w:tc>
          <w:tcPr>
            <w:tcW w:w="877" w:type="dxa"/>
            <w:vAlign w:val="center"/>
          </w:tcPr>
          <w:p>
            <w:r>
              <w:t>24.1</w:t>
            </w:r>
          </w:p>
        </w:tc>
        <w:tc>
          <w:tcPr>
            <w:tcW w:w="877" w:type="dxa"/>
            <w:vAlign w:val="center"/>
          </w:tcPr>
          <w:p>
            <w:r>
              <w:t>0.360</w:t>
            </w:r>
          </w:p>
        </w:tc>
        <w:tc>
          <w:tcPr>
            <w:tcW w:w="877" w:type="dxa"/>
            <w:vAlign w:val="center"/>
          </w:tcPr>
          <w:p>
            <w:r>
              <w:t>0.440</w:t>
            </w:r>
          </w:p>
        </w:tc>
        <w:tc>
          <w:tcPr>
            <w:tcW w:w="877" w:type="dxa"/>
            <w:vAlign w:val="center"/>
          </w:tcPr>
          <w:p>
            <w:r>
              <w:t>0.310</w:t>
            </w:r>
          </w:p>
        </w:tc>
        <w:tc>
          <w:tcPr>
            <w:tcW w:w="888" w:type="dxa"/>
            <w:vAlign w:val="center"/>
          </w:tcPr>
          <w:p>
            <w:r>
              <w:t>0.290</w:t>
            </w:r>
          </w:p>
        </w:tc>
        <w:tc>
          <w:tcPr>
            <w:tcW w:w="888" w:type="dxa"/>
            <w:vAlign w:val="center"/>
          </w:tcPr>
          <w:p>
            <w:r>
              <w:t>0.390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隔墙</w:t>
            </w:r>
          </w:p>
        </w:tc>
        <w:tc>
          <w:tcPr>
            <w:tcW w:w="877" w:type="dxa"/>
            <w:vAlign w:val="center"/>
          </w:tcPr>
          <w:p>
            <w:r>
              <w:t>0.7</w:t>
            </w:r>
          </w:p>
        </w:tc>
        <w:tc>
          <w:tcPr>
            <w:tcW w:w="877" w:type="dxa"/>
            <w:vAlign w:val="center"/>
          </w:tcPr>
          <w:p>
            <w:r>
              <w:t>0.360</w:t>
            </w:r>
          </w:p>
        </w:tc>
        <w:tc>
          <w:tcPr>
            <w:tcW w:w="877" w:type="dxa"/>
            <w:vAlign w:val="center"/>
          </w:tcPr>
          <w:p>
            <w:r>
              <w:t>0.440</w:t>
            </w:r>
          </w:p>
        </w:tc>
        <w:tc>
          <w:tcPr>
            <w:tcW w:w="877" w:type="dxa"/>
            <w:vAlign w:val="center"/>
          </w:tcPr>
          <w:p>
            <w:r>
              <w:t>0.310</w:t>
            </w:r>
          </w:p>
        </w:tc>
        <w:tc>
          <w:tcPr>
            <w:tcW w:w="888" w:type="dxa"/>
            <w:vAlign w:val="center"/>
          </w:tcPr>
          <w:p>
            <w:r>
              <w:t>0.290</w:t>
            </w:r>
          </w:p>
        </w:tc>
        <w:tc>
          <w:tcPr>
            <w:tcW w:w="888" w:type="dxa"/>
            <w:vAlign w:val="center"/>
          </w:tcPr>
          <w:p>
            <w:r>
              <w:t>0.390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外墙</w:t>
            </w:r>
          </w:p>
        </w:tc>
        <w:tc>
          <w:tcPr>
            <w:tcW w:w="877" w:type="dxa"/>
            <w:vAlign w:val="center"/>
          </w:tcPr>
          <w:p>
            <w:r>
              <w:t>23.4</w:t>
            </w:r>
          </w:p>
        </w:tc>
        <w:tc>
          <w:tcPr>
            <w:tcW w:w="877" w:type="dxa"/>
            <w:vAlign w:val="center"/>
          </w:tcPr>
          <w:p>
            <w:r>
              <w:t>0.030</w:t>
            </w:r>
          </w:p>
        </w:tc>
        <w:tc>
          <w:tcPr>
            <w:tcW w:w="877" w:type="dxa"/>
            <w:vAlign w:val="center"/>
          </w:tcPr>
          <w:p>
            <w:r>
              <w:t>0.030</w:t>
            </w:r>
          </w:p>
        </w:tc>
        <w:tc>
          <w:tcPr>
            <w:tcW w:w="877" w:type="dxa"/>
            <w:vAlign w:val="center"/>
          </w:tcPr>
          <w:p>
            <w:r>
              <w:t>0.030</w:t>
            </w:r>
          </w:p>
        </w:tc>
        <w:tc>
          <w:tcPr>
            <w:tcW w:w="888" w:type="dxa"/>
            <w:vAlign w:val="center"/>
          </w:tcPr>
          <w:p>
            <w:r>
              <w:t>0.040</w:t>
            </w:r>
          </w:p>
        </w:tc>
        <w:tc>
          <w:tcPr>
            <w:tcW w:w="888" w:type="dxa"/>
            <w:vAlign w:val="center"/>
          </w:tcPr>
          <w:p>
            <w:r>
              <w:t>0.050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外墙</w:t>
            </w:r>
          </w:p>
        </w:tc>
        <w:tc>
          <w:tcPr>
            <w:tcW w:w="877" w:type="dxa"/>
            <w:vAlign w:val="center"/>
          </w:tcPr>
          <w:p>
            <w:r>
              <w:t>14.6</w:t>
            </w:r>
          </w:p>
        </w:tc>
        <w:tc>
          <w:tcPr>
            <w:tcW w:w="877" w:type="dxa"/>
            <w:vAlign w:val="center"/>
          </w:tcPr>
          <w:p>
            <w:r>
              <w:t>0.030</w:t>
            </w:r>
          </w:p>
        </w:tc>
        <w:tc>
          <w:tcPr>
            <w:tcW w:w="877" w:type="dxa"/>
            <w:vAlign w:val="center"/>
          </w:tcPr>
          <w:p>
            <w:r>
              <w:t>0.030</w:t>
            </w:r>
          </w:p>
        </w:tc>
        <w:tc>
          <w:tcPr>
            <w:tcW w:w="877" w:type="dxa"/>
            <w:vAlign w:val="center"/>
          </w:tcPr>
          <w:p>
            <w:r>
              <w:t>0.030</w:t>
            </w:r>
          </w:p>
        </w:tc>
        <w:tc>
          <w:tcPr>
            <w:tcW w:w="888" w:type="dxa"/>
            <w:vAlign w:val="center"/>
          </w:tcPr>
          <w:p>
            <w:r>
              <w:t>0.040</w:t>
            </w:r>
          </w:p>
        </w:tc>
        <w:tc>
          <w:tcPr>
            <w:tcW w:w="888" w:type="dxa"/>
            <w:vAlign w:val="center"/>
          </w:tcPr>
          <w:p>
            <w:r>
              <w:t>0.050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19.3</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1.6</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0.6</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内门(M0921)</w:t>
            </w:r>
          </w:p>
        </w:tc>
        <w:tc>
          <w:tcPr>
            <w:tcW w:w="877" w:type="dxa"/>
            <w:vAlign w:val="center"/>
          </w:tcPr>
          <w:p>
            <w:r>
              <w:t>1.9</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天窗</w:t>
            </w:r>
          </w:p>
        </w:tc>
        <w:tc>
          <w:tcPr>
            <w:tcW w:w="877" w:type="dxa"/>
            <w:vAlign w:val="center"/>
          </w:tcPr>
          <w:p>
            <w:r>
              <w:t>3.0</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天窗</w:t>
            </w:r>
          </w:p>
        </w:tc>
        <w:tc>
          <w:tcPr>
            <w:tcW w:w="877" w:type="dxa"/>
            <w:vAlign w:val="center"/>
          </w:tcPr>
          <w:p>
            <w:r>
              <w:t>2.9</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外窗(C2121)</w:t>
            </w:r>
          </w:p>
        </w:tc>
        <w:tc>
          <w:tcPr>
            <w:tcW w:w="877" w:type="dxa"/>
            <w:vAlign w:val="center"/>
          </w:tcPr>
          <w:p>
            <w:r>
              <w:t>4.4</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外窗(C2121)</w:t>
            </w:r>
          </w:p>
        </w:tc>
        <w:tc>
          <w:tcPr>
            <w:tcW w:w="877" w:type="dxa"/>
            <w:vAlign w:val="center"/>
          </w:tcPr>
          <w:p>
            <w:r>
              <w:t>4.4</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地面</w:t>
            </w:r>
          </w:p>
        </w:tc>
        <w:tc>
          <w:tcPr>
            <w:tcW w:w="877" w:type="dxa"/>
            <w:vAlign w:val="center"/>
          </w:tcPr>
          <w:p>
            <w:r>
              <w:t>37.1</w:t>
            </w:r>
          </w:p>
        </w:tc>
        <w:tc>
          <w:tcPr>
            <w:tcW w:w="877" w:type="dxa"/>
            <w:vAlign w:val="center"/>
          </w:tcPr>
          <w:p>
            <w:r>
              <w:t>0.040</w:t>
            </w:r>
          </w:p>
        </w:tc>
        <w:tc>
          <w:tcPr>
            <w:tcW w:w="877" w:type="dxa"/>
            <w:vAlign w:val="center"/>
          </w:tcPr>
          <w:p>
            <w:r>
              <w:t>0.040</w:t>
            </w:r>
          </w:p>
        </w:tc>
        <w:tc>
          <w:tcPr>
            <w:tcW w:w="877" w:type="dxa"/>
            <w:vAlign w:val="center"/>
          </w:tcPr>
          <w:p>
            <w:r>
              <w:t>0.070</w:t>
            </w:r>
          </w:p>
        </w:tc>
        <w:tc>
          <w:tcPr>
            <w:tcW w:w="888" w:type="dxa"/>
            <w:vAlign w:val="center"/>
          </w:tcPr>
          <w:p>
            <w:r>
              <w:t>0.060</w:t>
            </w:r>
          </w:p>
        </w:tc>
        <w:tc>
          <w:tcPr>
            <w:tcW w:w="888" w:type="dxa"/>
            <w:vAlign w:val="center"/>
          </w:tcPr>
          <w:p>
            <w:r>
              <w:t>0.060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屋顶</w:t>
            </w:r>
          </w:p>
        </w:tc>
        <w:tc>
          <w:tcPr>
            <w:tcW w:w="877" w:type="dxa"/>
            <w:vAlign w:val="center"/>
          </w:tcPr>
          <w:p>
            <w:r>
              <w:t>29.9</w:t>
            </w:r>
          </w:p>
        </w:tc>
        <w:tc>
          <w:tcPr>
            <w:tcW w:w="877" w:type="dxa"/>
            <w:vAlign w:val="center"/>
          </w:tcPr>
          <w:p>
            <w:r>
              <w:t>0.360</w:t>
            </w:r>
          </w:p>
        </w:tc>
        <w:tc>
          <w:tcPr>
            <w:tcW w:w="877" w:type="dxa"/>
            <w:vAlign w:val="center"/>
          </w:tcPr>
          <w:p>
            <w:r>
              <w:t>0.440</w:t>
            </w:r>
          </w:p>
        </w:tc>
        <w:tc>
          <w:tcPr>
            <w:tcW w:w="877" w:type="dxa"/>
            <w:vAlign w:val="center"/>
          </w:tcPr>
          <w:p>
            <w:r>
              <w:t>0.310</w:t>
            </w:r>
          </w:p>
        </w:tc>
        <w:tc>
          <w:tcPr>
            <w:tcW w:w="888" w:type="dxa"/>
            <w:vAlign w:val="center"/>
          </w:tcPr>
          <w:p>
            <w:r>
              <w:t>0.290</w:t>
            </w:r>
          </w:p>
        </w:tc>
        <w:tc>
          <w:tcPr>
            <w:tcW w:w="888" w:type="dxa"/>
            <w:vAlign w:val="center"/>
          </w:tcPr>
          <w:p>
            <w:r>
              <w:t>0.390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屋顶</w:t>
            </w:r>
          </w:p>
        </w:tc>
        <w:tc>
          <w:tcPr>
            <w:tcW w:w="877" w:type="dxa"/>
            <w:vAlign w:val="center"/>
          </w:tcPr>
          <w:p>
            <w:r>
              <w:t>1.2</w:t>
            </w:r>
          </w:p>
        </w:tc>
        <w:tc>
          <w:tcPr>
            <w:tcW w:w="877" w:type="dxa"/>
            <w:vAlign w:val="center"/>
          </w:tcPr>
          <w:p>
            <w:r>
              <w:t>0.360</w:t>
            </w:r>
          </w:p>
        </w:tc>
        <w:tc>
          <w:tcPr>
            <w:tcW w:w="877" w:type="dxa"/>
            <w:vAlign w:val="center"/>
          </w:tcPr>
          <w:p>
            <w:r>
              <w:t>0.440</w:t>
            </w:r>
          </w:p>
        </w:tc>
        <w:tc>
          <w:tcPr>
            <w:tcW w:w="877" w:type="dxa"/>
            <w:vAlign w:val="center"/>
          </w:tcPr>
          <w:p>
            <w:r>
              <w:t>0.310</w:t>
            </w:r>
          </w:p>
        </w:tc>
        <w:tc>
          <w:tcPr>
            <w:tcW w:w="888" w:type="dxa"/>
            <w:vAlign w:val="center"/>
          </w:tcPr>
          <w:p>
            <w:r>
              <w:t>0.290</w:t>
            </w:r>
          </w:p>
        </w:tc>
        <w:tc>
          <w:tcPr>
            <w:tcW w:w="888" w:type="dxa"/>
            <w:vAlign w:val="center"/>
          </w:tcPr>
          <w:p>
            <w:r>
              <w:t>0.390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2439" w:type="dxa"/>
            <w:gridSpan w:val="2"/>
            <w:vAlign w:val="center"/>
          </w:tcPr>
          <w:p>
            <w:r>
              <w:t>总吸声量(㎡)</w:t>
            </w:r>
          </w:p>
        </w:tc>
        <w:tc>
          <w:tcPr>
            <w:tcW w:w="877" w:type="dxa"/>
            <w:vAlign w:val="center"/>
          </w:tcPr>
          <w:p>
            <w:r>
              <w:t>31.5</w:t>
            </w:r>
          </w:p>
        </w:tc>
        <w:tc>
          <w:tcPr>
            <w:tcW w:w="877" w:type="dxa"/>
            <w:vAlign w:val="center"/>
          </w:tcPr>
          <w:p>
            <w:r>
              <w:t>31.6</w:t>
            </w:r>
          </w:p>
        </w:tc>
        <w:tc>
          <w:tcPr>
            <w:tcW w:w="877" w:type="dxa"/>
            <w:vAlign w:val="center"/>
          </w:tcPr>
          <w:p>
            <w:r>
              <w:t>24.1</w:t>
            </w:r>
          </w:p>
        </w:tc>
        <w:tc>
          <w:tcPr>
            <w:tcW w:w="888" w:type="dxa"/>
            <w:vAlign w:val="center"/>
          </w:tcPr>
          <w:p>
            <w:r>
              <w:t>22.1</w:t>
            </w:r>
          </w:p>
        </w:tc>
        <w:tc>
          <w:tcPr>
            <w:tcW w:w="888" w:type="dxa"/>
            <w:vAlign w:val="center"/>
          </w:tcPr>
          <w:p>
            <w:r>
              <w:t>27.2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restart"/>
            <w:shd w:val="clear" w:color="auto" w:fill="E6E6E6"/>
            <w:vAlign w:val="center"/>
          </w:tcPr>
          <w:p>
            <w:r>
              <w:t>普通教室[1003]</w:t>
            </w:r>
          </w:p>
        </w:tc>
        <w:tc>
          <w:tcPr>
            <w:tcW w:w="1562" w:type="dxa"/>
            <w:vAlign w:val="center"/>
          </w:tcPr>
          <w:p>
            <w:r>
              <w:t>隔墙</w:t>
            </w:r>
          </w:p>
        </w:tc>
        <w:tc>
          <w:tcPr>
            <w:tcW w:w="877" w:type="dxa"/>
            <w:vAlign w:val="center"/>
          </w:tcPr>
          <w:p>
            <w:r>
              <w:t>24.1</w:t>
            </w:r>
          </w:p>
        </w:tc>
        <w:tc>
          <w:tcPr>
            <w:tcW w:w="877" w:type="dxa"/>
            <w:vAlign w:val="center"/>
          </w:tcPr>
          <w:p>
            <w:r>
              <w:t>0.360</w:t>
            </w:r>
          </w:p>
        </w:tc>
        <w:tc>
          <w:tcPr>
            <w:tcW w:w="877" w:type="dxa"/>
            <w:vAlign w:val="center"/>
          </w:tcPr>
          <w:p>
            <w:r>
              <w:t>0.440</w:t>
            </w:r>
          </w:p>
        </w:tc>
        <w:tc>
          <w:tcPr>
            <w:tcW w:w="877" w:type="dxa"/>
            <w:vAlign w:val="center"/>
          </w:tcPr>
          <w:p>
            <w:r>
              <w:t>0.310</w:t>
            </w:r>
          </w:p>
        </w:tc>
        <w:tc>
          <w:tcPr>
            <w:tcW w:w="888" w:type="dxa"/>
            <w:vAlign w:val="center"/>
          </w:tcPr>
          <w:p>
            <w:r>
              <w:t>0.290</w:t>
            </w:r>
          </w:p>
        </w:tc>
        <w:tc>
          <w:tcPr>
            <w:tcW w:w="888" w:type="dxa"/>
            <w:vAlign w:val="center"/>
          </w:tcPr>
          <w:p>
            <w:r>
              <w:t>0.390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外墙</w:t>
            </w:r>
          </w:p>
        </w:tc>
        <w:tc>
          <w:tcPr>
            <w:tcW w:w="877" w:type="dxa"/>
            <w:vAlign w:val="center"/>
          </w:tcPr>
          <w:p>
            <w:r>
              <w:t>21.1</w:t>
            </w:r>
          </w:p>
        </w:tc>
        <w:tc>
          <w:tcPr>
            <w:tcW w:w="877" w:type="dxa"/>
            <w:vAlign w:val="center"/>
          </w:tcPr>
          <w:p>
            <w:r>
              <w:t>0.030</w:t>
            </w:r>
          </w:p>
        </w:tc>
        <w:tc>
          <w:tcPr>
            <w:tcW w:w="877" w:type="dxa"/>
            <w:vAlign w:val="center"/>
          </w:tcPr>
          <w:p>
            <w:r>
              <w:t>0.030</w:t>
            </w:r>
          </w:p>
        </w:tc>
        <w:tc>
          <w:tcPr>
            <w:tcW w:w="877" w:type="dxa"/>
            <w:vAlign w:val="center"/>
          </w:tcPr>
          <w:p>
            <w:r>
              <w:t>0.030</w:t>
            </w:r>
          </w:p>
        </w:tc>
        <w:tc>
          <w:tcPr>
            <w:tcW w:w="888" w:type="dxa"/>
            <w:vAlign w:val="center"/>
          </w:tcPr>
          <w:p>
            <w:r>
              <w:t>0.040</w:t>
            </w:r>
          </w:p>
        </w:tc>
        <w:tc>
          <w:tcPr>
            <w:tcW w:w="888" w:type="dxa"/>
            <w:vAlign w:val="center"/>
          </w:tcPr>
          <w:p>
            <w:r>
              <w:t>0.050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外墙</w:t>
            </w:r>
          </w:p>
        </w:tc>
        <w:tc>
          <w:tcPr>
            <w:tcW w:w="877" w:type="dxa"/>
            <w:vAlign w:val="center"/>
          </w:tcPr>
          <w:p>
            <w:r>
              <w:t>28.5</w:t>
            </w:r>
          </w:p>
        </w:tc>
        <w:tc>
          <w:tcPr>
            <w:tcW w:w="877" w:type="dxa"/>
            <w:vAlign w:val="center"/>
          </w:tcPr>
          <w:p>
            <w:r>
              <w:t>0.030</w:t>
            </w:r>
          </w:p>
        </w:tc>
        <w:tc>
          <w:tcPr>
            <w:tcW w:w="877" w:type="dxa"/>
            <w:vAlign w:val="center"/>
          </w:tcPr>
          <w:p>
            <w:r>
              <w:t>0.030</w:t>
            </w:r>
          </w:p>
        </w:tc>
        <w:tc>
          <w:tcPr>
            <w:tcW w:w="877" w:type="dxa"/>
            <w:vAlign w:val="center"/>
          </w:tcPr>
          <w:p>
            <w:r>
              <w:t>0.030</w:t>
            </w:r>
          </w:p>
        </w:tc>
        <w:tc>
          <w:tcPr>
            <w:tcW w:w="888" w:type="dxa"/>
            <w:vAlign w:val="center"/>
          </w:tcPr>
          <w:p>
            <w:r>
              <w:t>0.040</w:t>
            </w:r>
          </w:p>
        </w:tc>
        <w:tc>
          <w:tcPr>
            <w:tcW w:w="888" w:type="dxa"/>
            <w:vAlign w:val="center"/>
          </w:tcPr>
          <w:p>
            <w:r>
              <w:t>0.050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0.4</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2.2</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35.0</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2.2</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1.3</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内门(M1221)</w:t>
            </w:r>
          </w:p>
        </w:tc>
        <w:tc>
          <w:tcPr>
            <w:tcW w:w="877" w:type="dxa"/>
            <w:vAlign w:val="center"/>
          </w:tcPr>
          <w:p>
            <w:r>
              <w:t>2.5</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内门(M1221)</w:t>
            </w:r>
          </w:p>
        </w:tc>
        <w:tc>
          <w:tcPr>
            <w:tcW w:w="877" w:type="dxa"/>
            <w:vAlign w:val="center"/>
          </w:tcPr>
          <w:p>
            <w:r>
              <w:t>2.5</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天窗</w:t>
            </w:r>
          </w:p>
        </w:tc>
        <w:tc>
          <w:tcPr>
            <w:tcW w:w="877" w:type="dxa"/>
            <w:vAlign w:val="center"/>
          </w:tcPr>
          <w:p>
            <w:r>
              <w:t>0.1</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天窗</w:t>
            </w:r>
          </w:p>
        </w:tc>
        <w:tc>
          <w:tcPr>
            <w:tcW w:w="877" w:type="dxa"/>
            <w:vAlign w:val="center"/>
          </w:tcPr>
          <w:p>
            <w:r>
              <w:t>3.0</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天窗</w:t>
            </w:r>
          </w:p>
        </w:tc>
        <w:tc>
          <w:tcPr>
            <w:tcW w:w="877" w:type="dxa"/>
            <w:vAlign w:val="center"/>
          </w:tcPr>
          <w:p>
            <w:r>
              <w:t>3.0</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天窗</w:t>
            </w:r>
          </w:p>
        </w:tc>
        <w:tc>
          <w:tcPr>
            <w:tcW w:w="877" w:type="dxa"/>
            <w:vAlign w:val="center"/>
          </w:tcPr>
          <w:p>
            <w:r>
              <w:t>3.0</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天窗</w:t>
            </w:r>
          </w:p>
        </w:tc>
        <w:tc>
          <w:tcPr>
            <w:tcW w:w="877" w:type="dxa"/>
            <w:vAlign w:val="center"/>
          </w:tcPr>
          <w:p>
            <w:r>
              <w:t>2.8</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外窗(C1030)</w:t>
            </w:r>
          </w:p>
        </w:tc>
        <w:tc>
          <w:tcPr>
            <w:tcW w:w="877" w:type="dxa"/>
            <w:vAlign w:val="center"/>
          </w:tcPr>
          <w:p>
            <w:r>
              <w:t>3.0</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外窗(C2121)</w:t>
            </w:r>
          </w:p>
        </w:tc>
        <w:tc>
          <w:tcPr>
            <w:tcW w:w="877" w:type="dxa"/>
            <w:vAlign w:val="center"/>
          </w:tcPr>
          <w:p>
            <w:r>
              <w:t>4.4</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外窗(C2121)</w:t>
            </w:r>
          </w:p>
        </w:tc>
        <w:tc>
          <w:tcPr>
            <w:tcW w:w="877" w:type="dxa"/>
            <w:vAlign w:val="center"/>
          </w:tcPr>
          <w:p>
            <w:r>
              <w:t>4.4</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外窗(C2121)</w:t>
            </w:r>
          </w:p>
        </w:tc>
        <w:tc>
          <w:tcPr>
            <w:tcW w:w="877" w:type="dxa"/>
            <w:vAlign w:val="center"/>
          </w:tcPr>
          <w:p>
            <w:r>
              <w:t>4.4</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外窗(C2121)</w:t>
            </w:r>
          </w:p>
        </w:tc>
        <w:tc>
          <w:tcPr>
            <w:tcW w:w="877" w:type="dxa"/>
            <w:vAlign w:val="center"/>
          </w:tcPr>
          <w:p>
            <w:r>
              <w:t>4.4</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地面</w:t>
            </w:r>
          </w:p>
        </w:tc>
        <w:tc>
          <w:tcPr>
            <w:tcW w:w="877" w:type="dxa"/>
            <w:vAlign w:val="center"/>
          </w:tcPr>
          <w:p>
            <w:r>
              <w:t>73.0</w:t>
            </w:r>
          </w:p>
        </w:tc>
        <w:tc>
          <w:tcPr>
            <w:tcW w:w="877" w:type="dxa"/>
            <w:vAlign w:val="center"/>
          </w:tcPr>
          <w:p>
            <w:r>
              <w:t>0.040</w:t>
            </w:r>
          </w:p>
        </w:tc>
        <w:tc>
          <w:tcPr>
            <w:tcW w:w="877" w:type="dxa"/>
            <w:vAlign w:val="center"/>
          </w:tcPr>
          <w:p>
            <w:r>
              <w:t>0.040</w:t>
            </w:r>
          </w:p>
        </w:tc>
        <w:tc>
          <w:tcPr>
            <w:tcW w:w="877" w:type="dxa"/>
            <w:vAlign w:val="center"/>
          </w:tcPr>
          <w:p>
            <w:r>
              <w:t>0.070</w:t>
            </w:r>
          </w:p>
        </w:tc>
        <w:tc>
          <w:tcPr>
            <w:tcW w:w="888" w:type="dxa"/>
            <w:vAlign w:val="center"/>
          </w:tcPr>
          <w:p>
            <w:r>
              <w:t>0.060</w:t>
            </w:r>
          </w:p>
        </w:tc>
        <w:tc>
          <w:tcPr>
            <w:tcW w:w="888" w:type="dxa"/>
            <w:vAlign w:val="center"/>
          </w:tcPr>
          <w:p>
            <w:r>
              <w:t>0.060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屋顶</w:t>
            </w:r>
          </w:p>
        </w:tc>
        <w:tc>
          <w:tcPr>
            <w:tcW w:w="877" w:type="dxa"/>
            <w:vAlign w:val="center"/>
          </w:tcPr>
          <w:p>
            <w:r>
              <w:t>58.9</w:t>
            </w:r>
          </w:p>
        </w:tc>
        <w:tc>
          <w:tcPr>
            <w:tcW w:w="877" w:type="dxa"/>
            <w:vAlign w:val="center"/>
          </w:tcPr>
          <w:p>
            <w:r>
              <w:t>0.360</w:t>
            </w:r>
          </w:p>
        </w:tc>
        <w:tc>
          <w:tcPr>
            <w:tcW w:w="877" w:type="dxa"/>
            <w:vAlign w:val="center"/>
          </w:tcPr>
          <w:p>
            <w:r>
              <w:t>0.440</w:t>
            </w:r>
          </w:p>
        </w:tc>
        <w:tc>
          <w:tcPr>
            <w:tcW w:w="877" w:type="dxa"/>
            <w:vAlign w:val="center"/>
          </w:tcPr>
          <w:p>
            <w:r>
              <w:t>0.310</w:t>
            </w:r>
          </w:p>
        </w:tc>
        <w:tc>
          <w:tcPr>
            <w:tcW w:w="888" w:type="dxa"/>
            <w:vAlign w:val="center"/>
          </w:tcPr>
          <w:p>
            <w:r>
              <w:t>0.290</w:t>
            </w:r>
          </w:p>
        </w:tc>
        <w:tc>
          <w:tcPr>
            <w:tcW w:w="888" w:type="dxa"/>
            <w:vAlign w:val="center"/>
          </w:tcPr>
          <w:p>
            <w:r>
              <w:t>0.390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屋顶</w:t>
            </w:r>
          </w:p>
        </w:tc>
        <w:tc>
          <w:tcPr>
            <w:tcW w:w="877" w:type="dxa"/>
            <w:vAlign w:val="center"/>
          </w:tcPr>
          <w:p>
            <w:r>
              <w:t>2.4</w:t>
            </w:r>
          </w:p>
        </w:tc>
        <w:tc>
          <w:tcPr>
            <w:tcW w:w="877" w:type="dxa"/>
            <w:vAlign w:val="center"/>
          </w:tcPr>
          <w:p>
            <w:r>
              <w:t>0.360</w:t>
            </w:r>
          </w:p>
        </w:tc>
        <w:tc>
          <w:tcPr>
            <w:tcW w:w="877" w:type="dxa"/>
            <w:vAlign w:val="center"/>
          </w:tcPr>
          <w:p>
            <w:r>
              <w:t>0.440</w:t>
            </w:r>
          </w:p>
        </w:tc>
        <w:tc>
          <w:tcPr>
            <w:tcW w:w="877" w:type="dxa"/>
            <w:vAlign w:val="center"/>
          </w:tcPr>
          <w:p>
            <w:r>
              <w:t>0.310</w:t>
            </w:r>
          </w:p>
        </w:tc>
        <w:tc>
          <w:tcPr>
            <w:tcW w:w="888" w:type="dxa"/>
            <w:vAlign w:val="center"/>
          </w:tcPr>
          <w:p>
            <w:r>
              <w:t>0.290</w:t>
            </w:r>
          </w:p>
        </w:tc>
        <w:tc>
          <w:tcPr>
            <w:tcW w:w="888" w:type="dxa"/>
            <w:vAlign w:val="center"/>
          </w:tcPr>
          <w:p>
            <w:r>
              <w:t>0.390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2439" w:type="dxa"/>
            <w:gridSpan w:val="2"/>
            <w:vAlign w:val="center"/>
          </w:tcPr>
          <w:p>
            <w:r>
              <w:t>总吸声量(㎡)</w:t>
            </w:r>
          </w:p>
        </w:tc>
        <w:tc>
          <w:tcPr>
            <w:tcW w:w="877" w:type="dxa"/>
            <w:vAlign w:val="center"/>
          </w:tcPr>
          <w:p>
            <w:r>
              <w:t>53.6</w:t>
            </w:r>
          </w:p>
        </w:tc>
        <w:tc>
          <w:tcPr>
            <w:tcW w:w="877" w:type="dxa"/>
            <w:vAlign w:val="center"/>
          </w:tcPr>
          <w:p>
            <w:r>
              <w:t>51.5</w:t>
            </w:r>
          </w:p>
        </w:tc>
        <w:tc>
          <w:tcPr>
            <w:tcW w:w="877" w:type="dxa"/>
            <w:vAlign w:val="center"/>
          </w:tcPr>
          <w:p>
            <w:r>
              <w:t>39.8</w:t>
            </w:r>
          </w:p>
        </w:tc>
        <w:tc>
          <w:tcPr>
            <w:tcW w:w="888" w:type="dxa"/>
            <w:vAlign w:val="center"/>
          </w:tcPr>
          <w:p>
            <w:r>
              <w:t>35.8</w:t>
            </w:r>
          </w:p>
        </w:tc>
        <w:tc>
          <w:tcPr>
            <w:tcW w:w="888" w:type="dxa"/>
            <w:vAlign w:val="center"/>
          </w:tcPr>
          <w:p>
            <w:r>
              <w:t>43.0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restart"/>
            <w:shd w:val="clear" w:color="auto" w:fill="E6E6E6"/>
            <w:vAlign w:val="center"/>
          </w:tcPr>
          <w:p>
            <w:r>
              <w:t>普通教室[1004]</w:t>
            </w:r>
          </w:p>
        </w:tc>
        <w:tc>
          <w:tcPr>
            <w:tcW w:w="1562" w:type="dxa"/>
            <w:vAlign w:val="center"/>
          </w:tcPr>
          <w:p>
            <w:r>
              <w:t>隔墙</w:t>
            </w:r>
          </w:p>
        </w:tc>
        <w:tc>
          <w:tcPr>
            <w:tcW w:w="877" w:type="dxa"/>
            <w:vAlign w:val="center"/>
          </w:tcPr>
          <w:p>
            <w:r>
              <w:t>6.4</w:t>
            </w:r>
          </w:p>
        </w:tc>
        <w:tc>
          <w:tcPr>
            <w:tcW w:w="877" w:type="dxa"/>
            <w:vAlign w:val="center"/>
          </w:tcPr>
          <w:p>
            <w:r>
              <w:t>0.360</w:t>
            </w:r>
          </w:p>
        </w:tc>
        <w:tc>
          <w:tcPr>
            <w:tcW w:w="877" w:type="dxa"/>
            <w:vAlign w:val="center"/>
          </w:tcPr>
          <w:p>
            <w:r>
              <w:t>0.440</w:t>
            </w:r>
          </w:p>
        </w:tc>
        <w:tc>
          <w:tcPr>
            <w:tcW w:w="877" w:type="dxa"/>
            <w:vAlign w:val="center"/>
          </w:tcPr>
          <w:p>
            <w:r>
              <w:t>0.310</w:t>
            </w:r>
          </w:p>
        </w:tc>
        <w:tc>
          <w:tcPr>
            <w:tcW w:w="888" w:type="dxa"/>
            <w:vAlign w:val="center"/>
          </w:tcPr>
          <w:p>
            <w:r>
              <w:t>0.290</w:t>
            </w:r>
          </w:p>
        </w:tc>
        <w:tc>
          <w:tcPr>
            <w:tcW w:w="888" w:type="dxa"/>
            <w:vAlign w:val="center"/>
          </w:tcPr>
          <w:p>
            <w:r>
              <w:t>0.390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隔墙</w:t>
            </w:r>
          </w:p>
        </w:tc>
        <w:tc>
          <w:tcPr>
            <w:tcW w:w="877" w:type="dxa"/>
            <w:vAlign w:val="center"/>
          </w:tcPr>
          <w:p>
            <w:r>
              <w:t>4.7</w:t>
            </w:r>
          </w:p>
        </w:tc>
        <w:tc>
          <w:tcPr>
            <w:tcW w:w="877" w:type="dxa"/>
            <w:vAlign w:val="center"/>
          </w:tcPr>
          <w:p>
            <w:r>
              <w:t>0.360</w:t>
            </w:r>
          </w:p>
        </w:tc>
        <w:tc>
          <w:tcPr>
            <w:tcW w:w="877" w:type="dxa"/>
            <w:vAlign w:val="center"/>
          </w:tcPr>
          <w:p>
            <w:r>
              <w:t>0.440</w:t>
            </w:r>
          </w:p>
        </w:tc>
        <w:tc>
          <w:tcPr>
            <w:tcW w:w="877" w:type="dxa"/>
            <w:vAlign w:val="center"/>
          </w:tcPr>
          <w:p>
            <w:r>
              <w:t>0.310</w:t>
            </w:r>
          </w:p>
        </w:tc>
        <w:tc>
          <w:tcPr>
            <w:tcW w:w="888" w:type="dxa"/>
            <w:vAlign w:val="center"/>
          </w:tcPr>
          <w:p>
            <w:r>
              <w:t>0.290</w:t>
            </w:r>
          </w:p>
        </w:tc>
        <w:tc>
          <w:tcPr>
            <w:tcW w:w="888" w:type="dxa"/>
            <w:vAlign w:val="center"/>
          </w:tcPr>
          <w:p>
            <w:r>
              <w:t>0.390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隔墙</w:t>
            </w:r>
          </w:p>
        </w:tc>
        <w:tc>
          <w:tcPr>
            <w:tcW w:w="877" w:type="dxa"/>
            <w:vAlign w:val="center"/>
          </w:tcPr>
          <w:p>
            <w:r>
              <w:t>13.0</w:t>
            </w:r>
          </w:p>
        </w:tc>
        <w:tc>
          <w:tcPr>
            <w:tcW w:w="877" w:type="dxa"/>
            <w:vAlign w:val="center"/>
          </w:tcPr>
          <w:p>
            <w:r>
              <w:t>0.360</w:t>
            </w:r>
          </w:p>
        </w:tc>
        <w:tc>
          <w:tcPr>
            <w:tcW w:w="877" w:type="dxa"/>
            <w:vAlign w:val="center"/>
          </w:tcPr>
          <w:p>
            <w:r>
              <w:t>0.440</w:t>
            </w:r>
          </w:p>
        </w:tc>
        <w:tc>
          <w:tcPr>
            <w:tcW w:w="877" w:type="dxa"/>
            <w:vAlign w:val="center"/>
          </w:tcPr>
          <w:p>
            <w:r>
              <w:t>0.310</w:t>
            </w:r>
          </w:p>
        </w:tc>
        <w:tc>
          <w:tcPr>
            <w:tcW w:w="888" w:type="dxa"/>
            <w:vAlign w:val="center"/>
          </w:tcPr>
          <w:p>
            <w:r>
              <w:t>0.290</w:t>
            </w:r>
          </w:p>
        </w:tc>
        <w:tc>
          <w:tcPr>
            <w:tcW w:w="888" w:type="dxa"/>
            <w:vAlign w:val="center"/>
          </w:tcPr>
          <w:p>
            <w:r>
              <w:t>0.390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外墙</w:t>
            </w:r>
          </w:p>
        </w:tc>
        <w:tc>
          <w:tcPr>
            <w:tcW w:w="877" w:type="dxa"/>
            <w:vAlign w:val="center"/>
          </w:tcPr>
          <w:p>
            <w:r>
              <w:t>27.2</w:t>
            </w:r>
          </w:p>
        </w:tc>
        <w:tc>
          <w:tcPr>
            <w:tcW w:w="877" w:type="dxa"/>
            <w:vAlign w:val="center"/>
          </w:tcPr>
          <w:p>
            <w:r>
              <w:t>0.030</w:t>
            </w:r>
          </w:p>
        </w:tc>
        <w:tc>
          <w:tcPr>
            <w:tcW w:w="877" w:type="dxa"/>
            <w:vAlign w:val="center"/>
          </w:tcPr>
          <w:p>
            <w:r>
              <w:t>0.030</w:t>
            </w:r>
          </w:p>
        </w:tc>
        <w:tc>
          <w:tcPr>
            <w:tcW w:w="877" w:type="dxa"/>
            <w:vAlign w:val="center"/>
          </w:tcPr>
          <w:p>
            <w:r>
              <w:t>0.030</w:t>
            </w:r>
          </w:p>
        </w:tc>
        <w:tc>
          <w:tcPr>
            <w:tcW w:w="888" w:type="dxa"/>
            <w:vAlign w:val="center"/>
          </w:tcPr>
          <w:p>
            <w:r>
              <w:t>0.040</w:t>
            </w:r>
          </w:p>
        </w:tc>
        <w:tc>
          <w:tcPr>
            <w:tcW w:w="888" w:type="dxa"/>
            <w:vAlign w:val="center"/>
          </w:tcPr>
          <w:p>
            <w:r>
              <w:t>0.050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外墙</w:t>
            </w:r>
          </w:p>
        </w:tc>
        <w:tc>
          <w:tcPr>
            <w:tcW w:w="877" w:type="dxa"/>
            <w:vAlign w:val="center"/>
          </w:tcPr>
          <w:p>
            <w:r>
              <w:t>24.1</w:t>
            </w:r>
          </w:p>
        </w:tc>
        <w:tc>
          <w:tcPr>
            <w:tcW w:w="877" w:type="dxa"/>
            <w:vAlign w:val="center"/>
          </w:tcPr>
          <w:p>
            <w:r>
              <w:t>0.030</w:t>
            </w:r>
          </w:p>
        </w:tc>
        <w:tc>
          <w:tcPr>
            <w:tcW w:w="877" w:type="dxa"/>
            <w:vAlign w:val="center"/>
          </w:tcPr>
          <w:p>
            <w:r>
              <w:t>0.030</w:t>
            </w:r>
          </w:p>
        </w:tc>
        <w:tc>
          <w:tcPr>
            <w:tcW w:w="877" w:type="dxa"/>
            <w:vAlign w:val="center"/>
          </w:tcPr>
          <w:p>
            <w:r>
              <w:t>0.030</w:t>
            </w:r>
          </w:p>
        </w:tc>
        <w:tc>
          <w:tcPr>
            <w:tcW w:w="888" w:type="dxa"/>
            <w:vAlign w:val="center"/>
          </w:tcPr>
          <w:p>
            <w:r>
              <w:t>0.040</w:t>
            </w:r>
          </w:p>
        </w:tc>
        <w:tc>
          <w:tcPr>
            <w:tcW w:w="888" w:type="dxa"/>
            <w:vAlign w:val="center"/>
          </w:tcPr>
          <w:p>
            <w:r>
              <w:t>0.050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1.3</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2.2</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33.4</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2.2</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0.8</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内门(M1221)</w:t>
            </w:r>
          </w:p>
        </w:tc>
        <w:tc>
          <w:tcPr>
            <w:tcW w:w="877" w:type="dxa"/>
            <w:vAlign w:val="center"/>
          </w:tcPr>
          <w:p>
            <w:r>
              <w:t>2.5</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内门(M1221)</w:t>
            </w:r>
          </w:p>
        </w:tc>
        <w:tc>
          <w:tcPr>
            <w:tcW w:w="877" w:type="dxa"/>
            <w:vAlign w:val="center"/>
          </w:tcPr>
          <w:p>
            <w:r>
              <w:t>2.5</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天窗</w:t>
            </w:r>
          </w:p>
        </w:tc>
        <w:tc>
          <w:tcPr>
            <w:tcW w:w="877" w:type="dxa"/>
            <w:vAlign w:val="center"/>
          </w:tcPr>
          <w:p>
            <w:r>
              <w:t>3.0</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天窗</w:t>
            </w:r>
          </w:p>
        </w:tc>
        <w:tc>
          <w:tcPr>
            <w:tcW w:w="877" w:type="dxa"/>
            <w:vAlign w:val="center"/>
          </w:tcPr>
          <w:p>
            <w:r>
              <w:t>3.0</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天窗</w:t>
            </w:r>
          </w:p>
        </w:tc>
        <w:tc>
          <w:tcPr>
            <w:tcW w:w="877" w:type="dxa"/>
            <w:vAlign w:val="center"/>
          </w:tcPr>
          <w:p>
            <w:r>
              <w:t>2.9</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外窗(C2121)</w:t>
            </w:r>
          </w:p>
        </w:tc>
        <w:tc>
          <w:tcPr>
            <w:tcW w:w="877" w:type="dxa"/>
            <w:vAlign w:val="center"/>
          </w:tcPr>
          <w:p>
            <w:r>
              <w:t>4.4</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外窗(C2121)</w:t>
            </w:r>
          </w:p>
        </w:tc>
        <w:tc>
          <w:tcPr>
            <w:tcW w:w="877" w:type="dxa"/>
            <w:vAlign w:val="center"/>
          </w:tcPr>
          <w:p>
            <w:r>
              <w:t>4.4</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外窗(C2121)</w:t>
            </w:r>
          </w:p>
        </w:tc>
        <w:tc>
          <w:tcPr>
            <w:tcW w:w="877" w:type="dxa"/>
            <w:vAlign w:val="center"/>
          </w:tcPr>
          <w:p>
            <w:r>
              <w:t>4.4</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外窗(C2121)</w:t>
            </w:r>
          </w:p>
        </w:tc>
        <w:tc>
          <w:tcPr>
            <w:tcW w:w="877" w:type="dxa"/>
            <w:vAlign w:val="center"/>
          </w:tcPr>
          <w:p>
            <w:r>
              <w:t>4.4</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地面</w:t>
            </w:r>
          </w:p>
        </w:tc>
        <w:tc>
          <w:tcPr>
            <w:tcW w:w="877" w:type="dxa"/>
            <w:vAlign w:val="center"/>
          </w:tcPr>
          <w:p>
            <w:r>
              <w:t>71.1</w:t>
            </w:r>
          </w:p>
        </w:tc>
        <w:tc>
          <w:tcPr>
            <w:tcW w:w="877" w:type="dxa"/>
            <w:vAlign w:val="center"/>
          </w:tcPr>
          <w:p>
            <w:r>
              <w:t>0.040</w:t>
            </w:r>
          </w:p>
        </w:tc>
        <w:tc>
          <w:tcPr>
            <w:tcW w:w="877" w:type="dxa"/>
            <w:vAlign w:val="center"/>
          </w:tcPr>
          <w:p>
            <w:r>
              <w:t>0.040</w:t>
            </w:r>
          </w:p>
        </w:tc>
        <w:tc>
          <w:tcPr>
            <w:tcW w:w="877" w:type="dxa"/>
            <w:vAlign w:val="center"/>
          </w:tcPr>
          <w:p>
            <w:r>
              <w:t>0.070</w:t>
            </w:r>
          </w:p>
        </w:tc>
        <w:tc>
          <w:tcPr>
            <w:tcW w:w="888" w:type="dxa"/>
            <w:vAlign w:val="center"/>
          </w:tcPr>
          <w:p>
            <w:r>
              <w:t>0.060</w:t>
            </w:r>
          </w:p>
        </w:tc>
        <w:tc>
          <w:tcPr>
            <w:tcW w:w="888" w:type="dxa"/>
            <w:vAlign w:val="center"/>
          </w:tcPr>
          <w:p>
            <w:r>
              <w:t>0.060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屋顶</w:t>
            </w:r>
          </w:p>
        </w:tc>
        <w:tc>
          <w:tcPr>
            <w:tcW w:w="877" w:type="dxa"/>
            <w:vAlign w:val="center"/>
          </w:tcPr>
          <w:p>
            <w:r>
              <w:t>59.8</w:t>
            </w:r>
          </w:p>
        </w:tc>
        <w:tc>
          <w:tcPr>
            <w:tcW w:w="877" w:type="dxa"/>
            <w:vAlign w:val="center"/>
          </w:tcPr>
          <w:p>
            <w:r>
              <w:t>0.360</w:t>
            </w:r>
          </w:p>
        </w:tc>
        <w:tc>
          <w:tcPr>
            <w:tcW w:w="877" w:type="dxa"/>
            <w:vAlign w:val="center"/>
          </w:tcPr>
          <w:p>
            <w:r>
              <w:t>0.440</w:t>
            </w:r>
          </w:p>
        </w:tc>
        <w:tc>
          <w:tcPr>
            <w:tcW w:w="877" w:type="dxa"/>
            <w:vAlign w:val="center"/>
          </w:tcPr>
          <w:p>
            <w:r>
              <w:t>0.310</w:t>
            </w:r>
          </w:p>
        </w:tc>
        <w:tc>
          <w:tcPr>
            <w:tcW w:w="888" w:type="dxa"/>
            <w:vAlign w:val="center"/>
          </w:tcPr>
          <w:p>
            <w:r>
              <w:t>0.290</w:t>
            </w:r>
          </w:p>
        </w:tc>
        <w:tc>
          <w:tcPr>
            <w:tcW w:w="888" w:type="dxa"/>
            <w:vAlign w:val="center"/>
          </w:tcPr>
          <w:p>
            <w:r>
              <w:t>0.390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屋顶</w:t>
            </w:r>
          </w:p>
        </w:tc>
        <w:tc>
          <w:tcPr>
            <w:tcW w:w="877" w:type="dxa"/>
            <w:vAlign w:val="center"/>
          </w:tcPr>
          <w:p>
            <w:r>
              <w:t>2.3</w:t>
            </w:r>
          </w:p>
        </w:tc>
        <w:tc>
          <w:tcPr>
            <w:tcW w:w="877" w:type="dxa"/>
            <w:vAlign w:val="center"/>
          </w:tcPr>
          <w:p>
            <w:r>
              <w:t>0.360</w:t>
            </w:r>
          </w:p>
        </w:tc>
        <w:tc>
          <w:tcPr>
            <w:tcW w:w="877" w:type="dxa"/>
            <w:vAlign w:val="center"/>
          </w:tcPr>
          <w:p>
            <w:r>
              <w:t>0.440</w:t>
            </w:r>
          </w:p>
        </w:tc>
        <w:tc>
          <w:tcPr>
            <w:tcW w:w="877" w:type="dxa"/>
            <w:vAlign w:val="center"/>
          </w:tcPr>
          <w:p>
            <w:r>
              <w:t>0.310</w:t>
            </w:r>
          </w:p>
        </w:tc>
        <w:tc>
          <w:tcPr>
            <w:tcW w:w="888" w:type="dxa"/>
            <w:vAlign w:val="center"/>
          </w:tcPr>
          <w:p>
            <w:r>
              <w:t>0.290</w:t>
            </w:r>
          </w:p>
        </w:tc>
        <w:tc>
          <w:tcPr>
            <w:tcW w:w="888" w:type="dxa"/>
            <w:vAlign w:val="center"/>
          </w:tcPr>
          <w:p>
            <w:r>
              <w:t>0.390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2439" w:type="dxa"/>
            <w:gridSpan w:val="2"/>
            <w:vAlign w:val="center"/>
          </w:tcPr>
          <w:p>
            <w:r>
              <w:t>总吸声量(㎡)</w:t>
            </w:r>
          </w:p>
        </w:tc>
        <w:tc>
          <w:tcPr>
            <w:tcW w:w="877" w:type="dxa"/>
            <w:vAlign w:val="center"/>
          </w:tcPr>
          <w:p>
            <w:r>
              <w:t>52.1</w:t>
            </w:r>
          </w:p>
        </w:tc>
        <w:tc>
          <w:tcPr>
            <w:tcW w:w="877" w:type="dxa"/>
            <w:vAlign w:val="center"/>
          </w:tcPr>
          <w:p>
            <w:r>
              <w:t>50.9</w:t>
            </w:r>
          </w:p>
        </w:tc>
        <w:tc>
          <w:tcPr>
            <w:tcW w:w="877" w:type="dxa"/>
            <w:vAlign w:val="center"/>
          </w:tcPr>
          <w:p>
            <w:r>
              <w:t>39.3</w:t>
            </w:r>
          </w:p>
        </w:tc>
        <w:tc>
          <w:tcPr>
            <w:tcW w:w="888" w:type="dxa"/>
            <w:vAlign w:val="center"/>
          </w:tcPr>
          <w:p>
            <w:r>
              <w:t>35.5</w:t>
            </w:r>
          </w:p>
        </w:tc>
        <w:tc>
          <w:tcPr>
            <w:tcW w:w="888" w:type="dxa"/>
            <w:vAlign w:val="center"/>
          </w:tcPr>
          <w:p>
            <w:r>
              <w:t>43.0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restart"/>
            <w:shd w:val="clear" w:color="auto" w:fill="E6E6E6"/>
            <w:vAlign w:val="center"/>
          </w:tcPr>
          <w:p>
            <w:r>
              <w:t>封闭的楼梯间[2008]</w:t>
            </w:r>
          </w:p>
        </w:tc>
        <w:tc>
          <w:tcPr>
            <w:tcW w:w="1562" w:type="dxa"/>
            <w:vAlign w:val="center"/>
          </w:tcPr>
          <w:p>
            <w:r>
              <w:t>隔墙</w:t>
            </w:r>
          </w:p>
        </w:tc>
        <w:tc>
          <w:tcPr>
            <w:tcW w:w="877" w:type="dxa"/>
            <w:vAlign w:val="center"/>
          </w:tcPr>
          <w:p>
            <w:r>
              <w:t>4.9</w:t>
            </w:r>
          </w:p>
        </w:tc>
        <w:tc>
          <w:tcPr>
            <w:tcW w:w="877" w:type="dxa"/>
            <w:vAlign w:val="center"/>
          </w:tcPr>
          <w:p>
            <w:r>
              <w:t>0.360</w:t>
            </w:r>
          </w:p>
        </w:tc>
        <w:tc>
          <w:tcPr>
            <w:tcW w:w="877" w:type="dxa"/>
            <w:vAlign w:val="center"/>
          </w:tcPr>
          <w:p>
            <w:r>
              <w:t>0.440</w:t>
            </w:r>
          </w:p>
        </w:tc>
        <w:tc>
          <w:tcPr>
            <w:tcW w:w="877" w:type="dxa"/>
            <w:vAlign w:val="center"/>
          </w:tcPr>
          <w:p>
            <w:r>
              <w:t>0.310</w:t>
            </w:r>
          </w:p>
        </w:tc>
        <w:tc>
          <w:tcPr>
            <w:tcW w:w="888" w:type="dxa"/>
            <w:vAlign w:val="center"/>
          </w:tcPr>
          <w:p>
            <w:r>
              <w:t>0.290</w:t>
            </w:r>
          </w:p>
        </w:tc>
        <w:tc>
          <w:tcPr>
            <w:tcW w:w="888" w:type="dxa"/>
            <w:vAlign w:val="center"/>
          </w:tcPr>
          <w:p>
            <w:r>
              <w:t>0.390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隔墙</w:t>
            </w:r>
          </w:p>
        </w:tc>
        <w:tc>
          <w:tcPr>
            <w:tcW w:w="877" w:type="dxa"/>
            <w:vAlign w:val="center"/>
          </w:tcPr>
          <w:p>
            <w:r>
              <w:t>10.0</w:t>
            </w:r>
          </w:p>
        </w:tc>
        <w:tc>
          <w:tcPr>
            <w:tcW w:w="877" w:type="dxa"/>
            <w:vAlign w:val="center"/>
          </w:tcPr>
          <w:p>
            <w:r>
              <w:t>0.360</w:t>
            </w:r>
          </w:p>
        </w:tc>
        <w:tc>
          <w:tcPr>
            <w:tcW w:w="877" w:type="dxa"/>
            <w:vAlign w:val="center"/>
          </w:tcPr>
          <w:p>
            <w:r>
              <w:t>0.440</w:t>
            </w:r>
          </w:p>
        </w:tc>
        <w:tc>
          <w:tcPr>
            <w:tcW w:w="877" w:type="dxa"/>
            <w:vAlign w:val="center"/>
          </w:tcPr>
          <w:p>
            <w:r>
              <w:t>0.310</w:t>
            </w:r>
          </w:p>
        </w:tc>
        <w:tc>
          <w:tcPr>
            <w:tcW w:w="888" w:type="dxa"/>
            <w:vAlign w:val="center"/>
          </w:tcPr>
          <w:p>
            <w:r>
              <w:t>0.290</w:t>
            </w:r>
          </w:p>
        </w:tc>
        <w:tc>
          <w:tcPr>
            <w:tcW w:w="888" w:type="dxa"/>
            <w:vAlign w:val="center"/>
          </w:tcPr>
          <w:p>
            <w:r>
              <w:t>0.390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隔墙</w:t>
            </w:r>
          </w:p>
        </w:tc>
        <w:tc>
          <w:tcPr>
            <w:tcW w:w="877" w:type="dxa"/>
            <w:vAlign w:val="center"/>
          </w:tcPr>
          <w:p>
            <w:r>
              <w:t>11.9</w:t>
            </w:r>
          </w:p>
        </w:tc>
        <w:tc>
          <w:tcPr>
            <w:tcW w:w="877" w:type="dxa"/>
            <w:vAlign w:val="center"/>
          </w:tcPr>
          <w:p>
            <w:r>
              <w:t>0.360</w:t>
            </w:r>
          </w:p>
        </w:tc>
        <w:tc>
          <w:tcPr>
            <w:tcW w:w="877" w:type="dxa"/>
            <w:vAlign w:val="center"/>
          </w:tcPr>
          <w:p>
            <w:r>
              <w:t>0.440</w:t>
            </w:r>
          </w:p>
        </w:tc>
        <w:tc>
          <w:tcPr>
            <w:tcW w:w="877" w:type="dxa"/>
            <w:vAlign w:val="center"/>
          </w:tcPr>
          <w:p>
            <w:r>
              <w:t>0.310</w:t>
            </w:r>
          </w:p>
        </w:tc>
        <w:tc>
          <w:tcPr>
            <w:tcW w:w="888" w:type="dxa"/>
            <w:vAlign w:val="center"/>
          </w:tcPr>
          <w:p>
            <w:r>
              <w:t>0.290</w:t>
            </w:r>
          </w:p>
        </w:tc>
        <w:tc>
          <w:tcPr>
            <w:tcW w:w="888" w:type="dxa"/>
            <w:vAlign w:val="center"/>
          </w:tcPr>
          <w:p>
            <w:r>
              <w:t>0.390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隔墙</w:t>
            </w:r>
          </w:p>
        </w:tc>
        <w:tc>
          <w:tcPr>
            <w:tcW w:w="877" w:type="dxa"/>
            <w:vAlign w:val="center"/>
          </w:tcPr>
          <w:p>
            <w:r>
              <w:t>5.7</w:t>
            </w:r>
          </w:p>
        </w:tc>
        <w:tc>
          <w:tcPr>
            <w:tcW w:w="877" w:type="dxa"/>
            <w:vAlign w:val="center"/>
          </w:tcPr>
          <w:p>
            <w:r>
              <w:t>0.360</w:t>
            </w:r>
          </w:p>
        </w:tc>
        <w:tc>
          <w:tcPr>
            <w:tcW w:w="877" w:type="dxa"/>
            <w:vAlign w:val="center"/>
          </w:tcPr>
          <w:p>
            <w:r>
              <w:t>0.440</w:t>
            </w:r>
          </w:p>
        </w:tc>
        <w:tc>
          <w:tcPr>
            <w:tcW w:w="877" w:type="dxa"/>
            <w:vAlign w:val="center"/>
          </w:tcPr>
          <w:p>
            <w:r>
              <w:t>0.310</w:t>
            </w:r>
          </w:p>
        </w:tc>
        <w:tc>
          <w:tcPr>
            <w:tcW w:w="888" w:type="dxa"/>
            <w:vAlign w:val="center"/>
          </w:tcPr>
          <w:p>
            <w:r>
              <w:t>0.290</w:t>
            </w:r>
          </w:p>
        </w:tc>
        <w:tc>
          <w:tcPr>
            <w:tcW w:w="888" w:type="dxa"/>
            <w:vAlign w:val="center"/>
          </w:tcPr>
          <w:p>
            <w:r>
              <w:t>0.390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隔墙</w:t>
            </w:r>
          </w:p>
        </w:tc>
        <w:tc>
          <w:tcPr>
            <w:tcW w:w="877" w:type="dxa"/>
            <w:vAlign w:val="center"/>
          </w:tcPr>
          <w:p>
            <w:r>
              <w:t>2.7</w:t>
            </w:r>
          </w:p>
        </w:tc>
        <w:tc>
          <w:tcPr>
            <w:tcW w:w="877" w:type="dxa"/>
            <w:vAlign w:val="center"/>
          </w:tcPr>
          <w:p>
            <w:r>
              <w:t>0.360</w:t>
            </w:r>
          </w:p>
        </w:tc>
        <w:tc>
          <w:tcPr>
            <w:tcW w:w="877" w:type="dxa"/>
            <w:vAlign w:val="center"/>
          </w:tcPr>
          <w:p>
            <w:r>
              <w:t>0.440</w:t>
            </w:r>
          </w:p>
        </w:tc>
        <w:tc>
          <w:tcPr>
            <w:tcW w:w="877" w:type="dxa"/>
            <w:vAlign w:val="center"/>
          </w:tcPr>
          <w:p>
            <w:r>
              <w:t>0.310</w:t>
            </w:r>
          </w:p>
        </w:tc>
        <w:tc>
          <w:tcPr>
            <w:tcW w:w="888" w:type="dxa"/>
            <w:vAlign w:val="center"/>
          </w:tcPr>
          <w:p>
            <w:r>
              <w:t>0.290</w:t>
            </w:r>
          </w:p>
        </w:tc>
        <w:tc>
          <w:tcPr>
            <w:tcW w:w="888" w:type="dxa"/>
            <w:vAlign w:val="center"/>
          </w:tcPr>
          <w:p>
            <w:r>
              <w:t>0.390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隔墙</w:t>
            </w:r>
          </w:p>
        </w:tc>
        <w:tc>
          <w:tcPr>
            <w:tcW w:w="877" w:type="dxa"/>
            <w:vAlign w:val="center"/>
          </w:tcPr>
          <w:p>
            <w:r>
              <w:t>2.7</w:t>
            </w:r>
          </w:p>
        </w:tc>
        <w:tc>
          <w:tcPr>
            <w:tcW w:w="877" w:type="dxa"/>
            <w:vAlign w:val="center"/>
          </w:tcPr>
          <w:p>
            <w:r>
              <w:t>0.360</w:t>
            </w:r>
          </w:p>
        </w:tc>
        <w:tc>
          <w:tcPr>
            <w:tcW w:w="877" w:type="dxa"/>
            <w:vAlign w:val="center"/>
          </w:tcPr>
          <w:p>
            <w:r>
              <w:t>0.440</w:t>
            </w:r>
          </w:p>
        </w:tc>
        <w:tc>
          <w:tcPr>
            <w:tcW w:w="877" w:type="dxa"/>
            <w:vAlign w:val="center"/>
          </w:tcPr>
          <w:p>
            <w:r>
              <w:t>0.310</w:t>
            </w:r>
          </w:p>
        </w:tc>
        <w:tc>
          <w:tcPr>
            <w:tcW w:w="888" w:type="dxa"/>
            <w:vAlign w:val="center"/>
          </w:tcPr>
          <w:p>
            <w:r>
              <w:t>0.290</w:t>
            </w:r>
          </w:p>
        </w:tc>
        <w:tc>
          <w:tcPr>
            <w:tcW w:w="888" w:type="dxa"/>
            <w:vAlign w:val="center"/>
          </w:tcPr>
          <w:p>
            <w:r>
              <w:t>0.390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隔墙</w:t>
            </w:r>
          </w:p>
        </w:tc>
        <w:tc>
          <w:tcPr>
            <w:tcW w:w="877" w:type="dxa"/>
            <w:vAlign w:val="center"/>
          </w:tcPr>
          <w:p>
            <w:r>
              <w:t>3.8</w:t>
            </w:r>
          </w:p>
        </w:tc>
        <w:tc>
          <w:tcPr>
            <w:tcW w:w="877" w:type="dxa"/>
            <w:vAlign w:val="center"/>
          </w:tcPr>
          <w:p>
            <w:r>
              <w:t>0.360</w:t>
            </w:r>
          </w:p>
        </w:tc>
        <w:tc>
          <w:tcPr>
            <w:tcW w:w="877" w:type="dxa"/>
            <w:vAlign w:val="center"/>
          </w:tcPr>
          <w:p>
            <w:r>
              <w:t>0.440</w:t>
            </w:r>
          </w:p>
        </w:tc>
        <w:tc>
          <w:tcPr>
            <w:tcW w:w="877" w:type="dxa"/>
            <w:vAlign w:val="center"/>
          </w:tcPr>
          <w:p>
            <w:r>
              <w:t>0.310</w:t>
            </w:r>
          </w:p>
        </w:tc>
        <w:tc>
          <w:tcPr>
            <w:tcW w:w="888" w:type="dxa"/>
            <w:vAlign w:val="center"/>
          </w:tcPr>
          <w:p>
            <w:r>
              <w:t>0.290</w:t>
            </w:r>
          </w:p>
        </w:tc>
        <w:tc>
          <w:tcPr>
            <w:tcW w:w="888" w:type="dxa"/>
            <w:vAlign w:val="center"/>
          </w:tcPr>
          <w:p>
            <w:r>
              <w:t>0.390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外墙</w:t>
            </w:r>
          </w:p>
        </w:tc>
        <w:tc>
          <w:tcPr>
            <w:tcW w:w="877" w:type="dxa"/>
            <w:vAlign w:val="center"/>
          </w:tcPr>
          <w:p>
            <w:r>
              <w:t>11.1</w:t>
            </w:r>
          </w:p>
        </w:tc>
        <w:tc>
          <w:tcPr>
            <w:tcW w:w="877" w:type="dxa"/>
            <w:vAlign w:val="center"/>
          </w:tcPr>
          <w:p>
            <w:r>
              <w:t>0.030</w:t>
            </w:r>
          </w:p>
        </w:tc>
        <w:tc>
          <w:tcPr>
            <w:tcW w:w="877" w:type="dxa"/>
            <w:vAlign w:val="center"/>
          </w:tcPr>
          <w:p>
            <w:r>
              <w:t>0.030</w:t>
            </w:r>
          </w:p>
        </w:tc>
        <w:tc>
          <w:tcPr>
            <w:tcW w:w="877" w:type="dxa"/>
            <w:vAlign w:val="center"/>
          </w:tcPr>
          <w:p>
            <w:r>
              <w:t>0.030</w:t>
            </w:r>
          </w:p>
        </w:tc>
        <w:tc>
          <w:tcPr>
            <w:tcW w:w="888" w:type="dxa"/>
            <w:vAlign w:val="center"/>
          </w:tcPr>
          <w:p>
            <w:r>
              <w:t>0.040</w:t>
            </w:r>
          </w:p>
        </w:tc>
        <w:tc>
          <w:tcPr>
            <w:tcW w:w="888" w:type="dxa"/>
            <w:vAlign w:val="center"/>
          </w:tcPr>
          <w:p>
            <w:r>
              <w:t>0.050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内门(M0921)</w:t>
            </w:r>
          </w:p>
        </w:tc>
        <w:tc>
          <w:tcPr>
            <w:tcW w:w="877" w:type="dxa"/>
            <w:vAlign w:val="center"/>
          </w:tcPr>
          <w:p>
            <w:r>
              <w:t>1.9</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外窗(C1518)</w:t>
            </w:r>
          </w:p>
        </w:tc>
        <w:tc>
          <w:tcPr>
            <w:tcW w:w="877" w:type="dxa"/>
            <w:vAlign w:val="center"/>
          </w:tcPr>
          <w:p>
            <w:r>
              <w:t>2.7</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楼板</w:t>
            </w:r>
          </w:p>
        </w:tc>
        <w:tc>
          <w:tcPr>
            <w:tcW w:w="877" w:type="dxa"/>
            <w:vAlign w:val="center"/>
          </w:tcPr>
          <w:p>
            <w:r>
              <w:t>22.9</w:t>
            </w:r>
          </w:p>
        </w:tc>
        <w:tc>
          <w:tcPr>
            <w:tcW w:w="877" w:type="dxa"/>
            <w:vAlign w:val="center"/>
          </w:tcPr>
          <w:p>
            <w:r>
              <w:t>0.150</w:t>
            </w:r>
          </w:p>
        </w:tc>
        <w:tc>
          <w:tcPr>
            <w:tcW w:w="877" w:type="dxa"/>
            <w:vAlign w:val="center"/>
          </w:tcPr>
          <w:p>
            <w:r>
              <w:t>0.100</w:t>
            </w:r>
          </w:p>
        </w:tc>
        <w:tc>
          <w:tcPr>
            <w:tcW w:w="877" w:type="dxa"/>
            <w:vAlign w:val="center"/>
          </w:tcPr>
          <w:p>
            <w:r>
              <w:t>0.100</w:t>
            </w:r>
          </w:p>
        </w:tc>
        <w:tc>
          <w:tcPr>
            <w:tcW w:w="888" w:type="dxa"/>
            <w:vAlign w:val="center"/>
          </w:tcPr>
          <w:p>
            <w:r>
              <w:t>0.070</w:t>
            </w:r>
          </w:p>
        </w:tc>
        <w:tc>
          <w:tcPr>
            <w:tcW w:w="888" w:type="dxa"/>
            <w:vAlign w:val="center"/>
          </w:tcPr>
          <w:p>
            <w:r>
              <w:t>0.060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楼板</w:t>
            </w:r>
          </w:p>
        </w:tc>
        <w:tc>
          <w:tcPr>
            <w:tcW w:w="877" w:type="dxa"/>
            <w:vAlign w:val="center"/>
          </w:tcPr>
          <w:p>
            <w:r>
              <w:t>22.9</w:t>
            </w:r>
          </w:p>
        </w:tc>
        <w:tc>
          <w:tcPr>
            <w:tcW w:w="877" w:type="dxa"/>
            <w:vAlign w:val="center"/>
          </w:tcPr>
          <w:p>
            <w:r>
              <w:t>0.150</w:t>
            </w:r>
          </w:p>
        </w:tc>
        <w:tc>
          <w:tcPr>
            <w:tcW w:w="877" w:type="dxa"/>
            <w:vAlign w:val="center"/>
          </w:tcPr>
          <w:p>
            <w:r>
              <w:t>0.100</w:t>
            </w:r>
          </w:p>
        </w:tc>
        <w:tc>
          <w:tcPr>
            <w:tcW w:w="877" w:type="dxa"/>
            <w:vAlign w:val="center"/>
          </w:tcPr>
          <w:p>
            <w:r>
              <w:t>0.100</w:t>
            </w:r>
          </w:p>
        </w:tc>
        <w:tc>
          <w:tcPr>
            <w:tcW w:w="888" w:type="dxa"/>
            <w:vAlign w:val="center"/>
          </w:tcPr>
          <w:p>
            <w:r>
              <w:t>0.070</w:t>
            </w:r>
          </w:p>
        </w:tc>
        <w:tc>
          <w:tcPr>
            <w:tcW w:w="888" w:type="dxa"/>
            <w:vAlign w:val="center"/>
          </w:tcPr>
          <w:p>
            <w:r>
              <w:t>0.060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2439" w:type="dxa"/>
            <w:gridSpan w:val="2"/>
            <w:vAlign w:val="center"/>
          </w:tcPr>
          <w:p>
            <w:r>
              <w:t>总吸声量(㎡)</w:t>
            </w:r>
          </w:p>
        </w:tc>
        <w:tc>
          <w:tcPr>
            <w:tcW w:w="877" w:type="dxa"/>
            <w:vAlign w:val="center"/>
          </w:tcPr>
          <w:p>
            <w:r>
              <w:t>23.9</w:t>
            </w:r>
          </w:p>
        </w:tc>
        <w:tc>
          <w:tcPr>
            <w:tcW w:w="877" w:type="dxa"/>
            <w:vAlign w:val="center"/>
          </w:tcPr>
          <w:p>
            <w:r>
              <w:t>24.4</w:t>
            </w:r>
          </w:p>
        </w:tc>
        <w:tc>
          <w:tcPr>
            <w:tcW w:w="877" w:type="dxa"/>
            <w:vAlign w:val="center"/>
          </w:tcPr>
          <w:p>
            <w:r>
              <w:t>18.7</w:t>
            </w:r>
          </w:p>
        </w:tc>
        <w:tc>
          <w:tcPr>
            <w:tcW w:w="888" w:type="dxa"/>
            <w:vAlign w:val="center"/>
          </w:tcPr>
          <w:p>
            <w:r>
              <w:t>16.3</w:t>
            </w:r>
          </w:p>
        </w:tc>
        <w:tc>
          <w:tcPr>
            <w:tcW w:w="888" w:type="dxa"/>
            <w:vAlign w:val="center"/>
          </w:tcPr>
          <w:p>
            <w:r>
              <w:t>19.9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restart"/>
            <w:shd w:val="clear" w:color="auto" w:fill="E6E6E6"/>
            <w:vAlign w:val="center"/>
          </w:tcPr>
          <w:p>
            <w:r>
              <w:t>封闭的楼梯间[2009]</w:t>
            </w:r>
          </w:p>
        </w:tc>
        <w:tc>
          <w:tcPr>
            <w:tcW w:w="1562" w:type="dxa"/>
            <w:vAlign w:val="center"/>
          </w:tcPr>
          <w:p>
            <w:r>
              <w:t>隔墙</w:t>
            </w:r>
          </w:p>
        </w:tc>
        <w:tc>
          <w:tcPr>
            <w:tcW w:w="877" w:type="dxa"/>
            <w:vAlign w:val="center"/>
          </w:tcPr>
          <w:p>
            <w:r>
              <w:t>4.9</w:t>
            </w:r>
          </w:p>
        </w:tc>
        <w:tc>
          <w:tcPr>
            <w:tcW w:w="877" w:type="dxa"/>
            <w:vAlign w:val="center"/>
          </w:tcPr>
          <w:p>
            <w:r>
              <w:t>0.360</w:t>
            </w:r>
          </w:p>
        </w:tc>
        <w:tc>
          <w:tcPr>
            <w:tcW w:w="877" w:type="dxa"/>
            <w:vAlign w:val="center"/>
          </w:tcPr>
          <w:p>
            <w:r>
              <w:t>0.440</w:t>
            </w:r>
          </w:p>
        </w:tc>
        <w:tc>
          <w:tcPr>
            <w:tcW w:w="877" w:type="dxa"/>
            <w:vAlign w:val="center"/>
          </w:tcPr>
          <w:p>
            <w:r>
              <w:t>0.310</w:t>
            </w:r>
          </w:p>
        </w:tc>
        <w:tc>
          <w:tcPr>
            <w:tcW w:w="888" w:type="dxa"/>
            <w:vAlign w:val="center"/>
          </w:tcPr>
          <w:p>
            <w:r>
              <w:t>0.290</w:t>
            </w:r>
          </w:p>
        </w:tc>
        <w:tc>
          <w:tcPr>
            <w:tcW w:w="888" w:type="dxa"/>
            <w:vAlign w:val="center"/>
          </w:tcPr>
          <w:p>
            <w:r>
              <w:t>0.390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隔墙</w:t>
            </w:r>
          </w:p>
        </w:tc>
        <w:tc>
          <w:tcPr>
            <w:tcW w:w="877" w:type="dxa"/>
            <w:vAlign w:val="center"/>
          </w:tcPr>
          <w:p>
            <w:r>
              <w:t>3.8</w:t>
            </w:r>
          </w:p>
        </w:tc>
        <w:tc>
          <w:tcPr>
            <w:tcW w:w="877" w:type="dxa"/>
            <w:vAlign w:val="center"/>
          </w:tcPr>
          <w:p>
            <w:r>
              <w:t>0.360</w:t>
            </w:r>
          </w:p>
        </w:tc>
        <w:tc>
          <w:tcPr>
            <w:tcW w:w="877" w:type="dxa"/>
            <w:vAlign w:val="center"/>
          </w:tcPr>
          <w:p>
            <w:r>
              <w:t>0.440</w:t>
            </w:r>
          </w:p>
        </w:tc>
        <w:tc>
          <w:tcPr>
            <w:tcW w:w="877" w:type="dxa"/>
            <w:vAlign w:val="center"/>
          </w:tcPr>
          <w:p>
            <w:r>
              <w:t>0.310</w:t>
            </w:r>
          </w:p>
        </w:tc>
        <w:tc>
          <w:tcPr>
            <w:tcW w:w="888" w:type="dxa"/>
            <w:vAlign w:val="center"/>
          </w:tcPr>
          <w:p>
            <w:r>
              <w:t>0.290</w:t>
            </w:r>
          </w:p>
        </w:tc>
        <w:tc>
          <w:tcPr>
            <w:tcW w:w="888" w:type="dxa"/>
            <w:vAlign w:val="center"/>
          </w:tcPr>
          <w:p>
            <w:r>
              <w:t>0.390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隔墙</w:t>
            </w:r>
          </w:p>
        </w:tc>
        <w:tc>
          <w:tcPr>
            <w:tcW w:w="877" w:type="dxa"/>
            <w:vAlign w:val="center"/>
          </w:tcPr>
          <w:p>
            <w:r>
              <w:t>2.7</w:t>
            </w:r>
          </w:p>
        </w:tc>
        <w:tc>
          <w:tcPr>
            <w:tcW w:w="877" w:type="dxa"/>
            <w:vAlign w:val="center"/>
          </w:tcPr>
          <w:p>
            <w:r>
              <w:t>0.360</w:t>
            </w:r>
          </w:p>
        </w:tc>
        <w:tc>
          <w:tcPr>
            <w:tcW w:w="877" w:type="dxa"/>
            <w:vAlign w:val="center"/>
          </w:tcPr>
          <w:p>
            <w:r>
              <w:t>0.440</w:t>
            </w:r>
          </w:p>
        </w:tc>
        <w:tc>
          <w:tcPr>
            <w:tcW w:w="877" w:type="dxa"/>
            <w:vAlign w:val="center"/>
          </w:tcPr>
          <w:p>
            <w:r>
              <w:t>0.310</w:t>
            </w:r>
          </w:p>
        </w:tc>
        <w:tc>
          <w:tcPr>
            <w:tcW w:w="888" w:type="dxa"/>
            <w:vAlign w:val="center"/>
          </w:tcPr>
          <w:p>
            <w:r>
              <w:t>0.290</w:t>
            </w:r>
          </w:p>
        </w:tc>
        <w:tc>
          <w:tcPr>
            <w:tcW w:w="888" w:type="dxa"/>
            <w:vAlign w:val="center"/>
          </w:tcPr>
          <w:p>
            <w:r>
              <w:t>0.390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隔墙</w:t>
            </w:r>
          </w:p>
        </w:tc>
        <w:tc>
          <w:tcPr>
            <w:tcW w:w="877" w:type="dxa"/>
            <w:vAlign w:val="center"/>
          </w:tcPr>
          <w:p>
            <w:r>
              <w:t>2.7</w:t>
            </w:r>
          </w:p>
        </w:tc>
        <w:tc>
          <w:tcPr>
            <w:tcW w:w="877" w:type="dxa"/>
            <w:vAlign w:val="center"/>
          </w:tcPr>
          <w:p>
            <w:r>
              <w:t>0.360</w:t>
            </w:r>
          </w:p>
        </w:tc>
        <w:tc>
          <w:tcPr>
            <w:tcW w:w="877" w:type="dxa"/>
            <w:vAlign w:val="center"/>
          </w:tcPr>
          <w:p>
            <w:r>
              <w:t>0.440</w:t>
            </w:r>
          </w:p>
        </w:tc>
        <w:tc>
          <w:tcPr>
            <w:tcW w:w="877" w:type="dxa"/>
            <w:vAlign w:val="center"/>
          </w:tcPr>
          <w:p>
            <w:r>
              <w:t>0.310</w:t>
            </w:r>
          </w:p>
        </w:tc>
        <w:tc>
          <w:tcPr>
            <w:tcW w:w="888" w:type="dxa"/>
            <w:vAlign w:val="center"/>
          </w:tcPr>
          <w:p>
            <w:r>
              <w:t>0.290</w:t>
            </w:r>
          </w:p>
        </w:tc>
        <w:tc>
          <w:tcPr>
            <w:tcW w:w="888" w:type="dxa"/>
            <w:vAlign w:val="center"/>
          </w:tcPr>
          <w:p>
            <w:r>
              <w:t>0.390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隔墙</w:t>
            </w:r>
          </w:p>
        </w:tc>
        <w:tc>
          <w:tcPr>
            <w:tcW w:w="877" w:type="dxa"/>
            <w:vAlign w:val="center"/>
          </w:tcPr>
          <w:p>
            <w:r>
              <w:t>5.7</w:t>
            </w:r>
          </w:p>
        </w:tc>
        <w:tc>
          <w:tcPr>
            <w:tcW w:w="877" w:type="dxa"/>
            <w:vAlign w:val="center"/>
          </w:tcPr>
          <w:p>
            <w:r>
              <w:t>0.360</w:t>
            </w:r>
          </w:p>
        </w:tc>
        <w:tc>
          <w:tcPr>
            <w:tcW w:w="877" w:type="dxa"/>
            <w:vAlign w:val="center"/>
          </w:tcPr>
          <w:p>
            <w:r>
              <w:t>0.440</w:t>
            </w:r>
          </w:p>
        </w:tc>
        <w:tc>
          <w:tcPr>
            <w:tcW w:w="877" w:type="dxa"/>
            <w:vAlign w:val="center"/>
          </w:tcPr>
          <w:p>
            <w:r>
              <w:t>0.310</w:t>
            </w:r>
          </w:p>
        </w:tc>
        <w:tc>
          <w:tcPr>
            <w:tcW w:w="888" w:type="dxa"/>
            <w:vAlign w:val="center"/>
          </w:tcPr>
          <w:p>
            <w:r>
              <w:t>0.290</w:t>
            </w:r>
          </w:p>
        </w:tc>
        <w:tc>
          <w:tcPr>
            <w:tcW w:w="888" w:type="dxa"/>
            <w:vAlign w:val="center"/>
          </w:tcPr>
          <w:p>
            <w:r>
              <w:t>0.390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隔墙</w:t>
            </w:r>
          </w:p>
        </w:tc>
        <w:tc>
          <w:tcPr>
            <w:tcW w:w="877" w:type="dxa"/>
            <w:vAlign w:val="center"/>
          </w:tcPr>
          <w:p>
            <w:r>
              <w:t>11.3</w:t>
            </w:r>
          </w:p>
        </w:tc>
        <w:tc>
          <w:tcPr>
            <w:tcW w:w="877" w:type="dxa"/>
            <w:vAlign w:val="center"/>
          </w:tcPr>
          <w:p>
            <w:r>
              <w:t>0.360</w:t>
            </w:r>
          </w:p>
        </w:tc>
        <w:tc>
          <w:tcPr>
            <w:tcW w:w="877" w:type="dxa"/>
            <w:vAlign w:val="center"/>
          </w:tcPr>
          <w:p>
            <w:r>
              <w:t>0.440</w:t>
            </w:r>
          </w:p>
        </w:tc>
        <w:tc>
          <w:tcPr>
            <w:tcW w:w="877" w:type="dxa"/>
            <w:vAlign w:val="center"/>
          </w:tcPr>
          <w:p>
            <w:r>
              <w:t>0.310</w:t>
            </w:r>
          </w:p>
        </w:tc>
        <w:tc>
          <w:tcPr>
            <w:tcW w:w="888" w:type="dxa"/>
            <w:vAlign w:val="center"/>
          </w:tcPr>
          <w:p>
            <w:r>
              <w:t>0.290</w:t>
            </w:r>
          </w:p>
        </w:tc>
        <w:tc>
          <w:tcPr>
            <w:tcW w:w="888" w:type="dxa"/>
            <w:vAlign w:val="center"/>
          </w:tcPr>
          <w:p>
            <w:r>
              <w:t>0.390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隔墙</w:t>
            </w:r>
          </w:p>
        </w:tc>
        <w:tc>
          <w:tcPr>
            <w:tcW w:w="877" w:type="dxa"/>
            <w:vAlign w:val="center"/>
          </w:tcPr>
          <w:p>
            <w:r>
              <w:t>10.0</w:t>
            </w:r>
          </w:p>
        </w:tc>
        <w:tc>
          <w:tcPr>
            <w:tcW w:w="877" w:type="dxa"/>
            <w:vAlign w:val="center"/>
          </w:tcPr>
          <w:p>
            <w:r>
              <w:t>0.360</w:t>
            </w:r>
          </w:p>
        </w:tc>
        <w:tc>
          <w:tcPr>
            <w:tcW w:w="877" w:type="dxa"/>
            <w:vAlign w:val="center"/>
          </w:tcPr>
          <w:p>
            <w:r>
              <w:t>0.440</w:t>
            </w:r>
          </w:p>
        </w:tc>
        <w:tc>
          <w:tcPr>
            <w:tcW w:w="877" w:type="dxa"/>
            <w:vAlign w:val="center"/>
          </w:tcPr>
          <w:p>
            <w:r>
              <w:t>0.310</w:t>
            </w:r>
          </w:p>
        </w:tc>
        <w:tc>
          <w:tcPr>
            <w:tcW w:w="888" w:type="dxa"/>
            <w:vAlign w:val="center"/>
          </w:tcPr>
          <w:p>
            <w:r>
              <w:t>0.290</w:t>
            </w:r>
          </w:p>
        </w:tc>
        <w:tc>
          <w:tcPr>
            <w:tcW w:w="888" w:type="dxa"/>
            <w:vAlign w:val="center"/>
          </w:tcPr>
          <w:p>
            <w:r>
              <w:t>0.390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外墙</w:t>
            </w:r>
          </w:p>
        </w:tc>
        <w:tc>
          <w:tcPr>
            <w:tcW w:w="877" w:type="dxa"/>
            <w:vAlign w:val="center"/>
          </w:tcPr>
          <w:p>
            <w:r>
              <w:t>10.5</w:t>
            </w:r>
          </w:p>
        </w:tc>
        <w:tc>
          <w:tcPr>
            <w:tcW w:w="877" w:type="dxa"/>
            <w:vAlign w:val="center"/>
          </w:tcPr>
          <w:p>
            <w:r>
              <w:t>0.030</w:t>
            </w:r>
          </w:p>
        </w:tc>
        <w:tc>
          <w:tcPr>
            <w:tcW w:w="877" w:type="dxa"/>
            <w:vAlign w:val="center"/>
          </w:tcPr>
          <w:p>
            <w:r>
              <w:t>0.030</w:t>
            </w:r>
          </w:p>
        </w:tc>
        <w:tc>
          <w:tcPr>
            <w:tcW w:w="877" w:type="dxa"/>
            <w:vAlign w:val="center"/>
          </w:tcPr>
          <w:p>
            <w:r>
              <w:t>0.030</w:t>
            </w:r>
          </w:p>
        </w:tc>
        <w:tc>
          <w:tcPr>
            <w:tcW w:w="888" w:type="dxa"/>
            <w:vAlign w:val="center"/>
          </w:tcPr>
          <w:p>
            <w:r>
              <w:t>0.040</w:t>
            </w:r>
          </w:p>
        </w:tc>
        <w:tc>
          <w:tcPr>
            <w:tcW w:w="888" w:type="dxa"/>
            <w:vAlign w:val="center"/>
          </w:tcPr>
          <w:p>
            <w:r>
              <w:t>0.050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内门(M0921)</w:t>
            </w:r>
          </w:p>
        </w:tc>
        <w:tc>
          <w:tcPr>
            <w:tcW w:w="877" w:type="dxa"/>
            <w:vAlign w:val="center"/>
          </w:tcPr>
          <w:p>
            <w:r>
              <w:t>1.9</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外窗(C1518)</w:t>
            </w:r>
          </w:p>
        </w:tc>
        <w:tc>
          <w:tcPr>
            <w:tcW w:w="877" w:type="dxa"/>
            <w:vAlign w:val="center"/>
          </w:tcPr>
          <w:p>
            <w:r>
              <w:t>2.7</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楼板</w:t>
            </w:r>
          </w:p>
        </w:tc>
        <w:tc>
          <w:tcPr>
            <w:tcW w:w="877" w:type="dxa"/>
            <w:vAlign w:val="center"/>
          </w:tcPr>
          <w:p>
            <w:r>
              <w:t>21.9</w:t>
            </w:r>
          </w:p>
        </w:tc>
        <w:tc>
          <w:tcPr>
            <w:tcW w:w="877" w:type="dxa"/>
            <w:vAlign w:val="center"/>
          </w:tcPr>
          <w:p>
            <w:r>
              <w:t>0.150</w:t>
            </w:r>
          </w:p>
        </w:tc>
        <w:tc>
          <w:tcPr>
            <w:tcW w:w="877" w:type="dxa"/>
            <w:vAlign w:val="center"/>
          </w:tcPr>
          <w:p>
            <w:r>
              <w:t>0.100</w:t>
            </w:r>
          </w:p>
        </w:tc>
        <w:tc>
          <w:tcPr>
            <w:tcW w:w="877" w:type="dxa"/>
            <w:vAlign w:val="center"/>
          </w:tcPr>
          <w:p>
            <w:r>
              <w:t>0.100</w:t>
            </w:r>
          </w:p>
        </w:tc>
        <w:tc>
          <w:tcPr>
            <w:tcW w:w="888" w:type="dxa"/>
            <w:vAlign w:val="center"/>
          </w:tcPr>
          <w:p>
            <w:r>
              <w:t>0.070</w:t>
            </w:r>
          </w:p>
        </w:tc>
        <w:tc>
          <w:tcPr>
            <w:tcW w:w="888" w:type="dxa"/>
            <w:vAlign w:val="center"/>
          </w:tcPr>
          <w:p>
            <w:r>
              <w:t>0.060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楼板</w:t>
            </w:r>
          </w:p>
        </w:tc>
        <w:tc>
          <w:tcPr>
            <w:tcW w:w="877" w:type="dxa"/>
            <w:vAlign w:val="center"/>
          </w:tcPr>
          <w:p>
            <w:r>
              <w:t>21.9</w:t>
            </w:r>
          </w:p>
        </w:tc>
        <w:tc>
          <w:tcPr>
            <w:tcW w:w="877" w:type="dxa"/>
            <w:vAlign w:val="center"/>
          </w:tcPr>
          <w:p>
            <w:r>
              <w:t>0.150</w:t>
            </w:r>
          </w:p>
        </w:tc>
        <w:tc>
          <w:tcPr>
            <w:tcW w:w="877" w:type="dxa"/>
            <w:vAlign w:val="center"/>
          </w:tcPr>
          <w:p>
            <w:r>
              <w:t>0.100</w:t>
            </w:r>
          </w:p>
        </w:tc>
        <w:tc>
          <w:tcPr>
            <w:tcW w:w="877" w:type="dxa"/>
            <w:vAlign w:val="center"/>
          </w:tcPr>
          <w:p>
            <w:r>
              <w:t>0.100</w:t>
            </w:r>
          </w:p>
        </w:tc>
        <w:tc>
          <w:tcPr>
            <w:tcW w:w="888" w:type="dxa"/>
            <w:vAlign w:val="center"/>
          </w:tcPr>
          <w:p>
            <w:r>
              <w:t>0.070</w:t>
            </w:r>
          </w:p>
        </w:tc>
        <w:tc>
          <w:tcPr>
            <w:tcW w:w="888" w:type="dxa"/>
            <w:vAlign w:val="center"/>
          </w:tcPr>
          <w:p>
            <w:r>
              <w:t>0.060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2439" w:type="dxa"/>
            <w:gridSpan w:val="2"/>
            <w:vAlign w:val="center"/>
          </w:tcPr>
          <w:p>
            <w:r>
              <w:t>总吸声量(㎡)</w:t>
            </w:r>
          </w:p>
        </w:tc>
        <w:tc>
          <w:tcPr>
            <w:tcW w:w="877" w:type="dxa"/>
            <w:vAlign w:val="center"/>
          </w:tcPr>
          <w:p>
            <w:r>
              <w:t>23.3</w:t>
            </w:r>
          </w:p>
        </w:tc>
        <w:tc>
          <w:tcPr>
            <w:tcW w:w="877" w:type="dxa"/>
            <w:vAlign w:val="center"/>
          </w:tcPr>
          <w:p>
            <w:r>
              <w:t>24.0</w:t>
            </w:r>
          </w:p>
        </w:tc>
        <w:tc>
          <w:tcPr>
            <w:tcW w:w="877" w:type="dxa"/>
            <w:vAlign w:val="center"/>
          </w:tcPr>
          <w:p>
            <w:r>
              <w:t>18.3</w:t>
            </w:r>
          </w:p>
        </w:tc>
        <w:tc>
          <w:tcPr>
            <w:tcW w:w="888" w:type="dxa"/>
            <w:vAlign w:val="center"/>
          </w:tcPr>
          <w:p>
            <w:r>
              <w:t>16.0</w:t>
            </w:r>
          </w:p>
        </w:tc>
        <w:tc>
          <w:tcPr>
            <w:tcW w:w="888" w:type="dxa"/>
            <w:vAlign w:val="center"/>
          </w:tcPr>
          <w:p>
            <w:r>
              <w:t>19.5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restart"/>
            <w:shd w:val="clear" w:color="auto" w:fill="E6E6E6"/>
            <w:vAlign w:val="center"/>
          </w:tcPr>
          <w:p>
            <w:r>
              <w:t>封闭的走廊[2001]</w:t>
            </w:r>
          </w:p>
        </w:tc>
        <w:tc>
          <w:tcPr>
            <w:tcW w:w="1562" w:type="dxa"/>
            <w:vAlign w:val="center"/>
          </w:tcPr>
          <w:p>
            <w:r>
              <w:t>隔墙</w:t>
            </w:r>
          </w:p>
        </w:tc>
        <w:tc>
          <w:tcPr>
            <w:tcW w:w="877" w:type="dxa"/>
            <w:vAlign w:val="center"/>
          </w:tcPr>
          <w:p>
            <w:r>
              <w:t>4.9</w:t>
            </w:r>
          </w:p>
        </w:tc>
        <w:tc>
          <w:tcPr>
            <w:tcW w:w="877" w:type="dxa"/>
            <w:vAlign w:val="center"/>
          </w:tcPr>
          <w:p>
            <w:r>
              <w:t>0.360</w:t>
            </w:r>
          </w:p>
        </w:tc>
        <w:tc>
          <w:tcPr>
            <w:tcW w:w="877" w:type="dxa"/>
            <w:vAlign w:val="center"/>
          </w:tcPr>
          <w:p>
            <w:r>
              <w:t>0.440</w:t>
            </w:r>
          </w:p>
        </w:tc>
        <w:tc>
          <w:tcPr>
            <w:tcW w:w="877" w:type="dxa"/>
            <w:vAlign w:val="center"/>
          </w:tcPr>
          <w:p>
            <w:r>
              <w:t>0.310</w:t>
            </w:r>
          </w:p>
        </w:tc>
        <w:tc>
          <w:tcPr>
            <w:tcW w:w="888" w:type="dxa"/>
            <w:vAlign w:val="center"/>
          </w:tcPr>
          <w:p>
            <w:r>
              <w:t>0.290</w:t>
            </w:r>
          </w:p>
        </w:tc>
        <w:tc>
          <w:tcPr>
            <w:tcW w:w="888" w:type="dxa"/>
            <w:vAlign w:val="center"/>
          </w:tcPr>
          <w:p>
            <w:r>
              <w:t>0.390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隔墙</w:t>
            </w:r>
          </w:p>
        </w:tc>
        <w:tc>
          <w:tcPr>
            <w:tcW w:w="877" w:type="dxa"/>
            <w:vAlign w:val="center"/>
          </w:tcPr>
          <w:p>
            <w:r>
              <w:t>18.5</w:t>
            </w:r>
          </w:p>
        </w:tc>
        <w:tc>
          <w:tcPr>
            <w:tcW w:w="877" w:type="dxa"/>
            <w:vAlign w:val="center"/>
          </w:tcPr>
          <w:p>
            <w:r>
              <w:t>0.360</w:t>
            </w:r>
          </w:p>
        </w:tc>
        <w:tc>
          <w:tcPr>
            <w:tcW w:w="877" w:type="dxa"/>
            <w:vAlign w:val="center"/>
          </w:tcPr>
          <w:p>
            <w:r>
              <w:t>0.440</w:t>
            </w:r>
          </w:p>
        </w:tc>
        <w:tc>
          <w:tcPr>
            <w:tcW w:w="877" w:type="dxa"/>
            <w:vAlign w:val="center"/>
          </w:tcPr>
          <w:p>
            <w:r>
              <w:t>0.310</w:t>
            </w:r>
          </w:p>
        </w:tc>
        <w:tc>
          <w:tcPr>
            <w:tcW w:w="888" w:type="dxa"/>
            <w:vAlign w:val="center"/>
          </w:tcPr>
          <w:p>
            <w:r>
              <w:t>0.290</w:t>
            </w:r>
          </w:p>
        </w:tc>
        <w:tc>
          <w:tcPr>
            <w:tcW w:w="888" w:type="dxa"/>
            <w:vAlign w:val="center"/>
          </w:tcPr>
          <w:p>
            <w:r>
              <w:t>0.390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隔墙</w:t>
            </w:r>
          </w:p>
        </w:tc>
        <w:tc>
          <w:tcPr>
            <w:tcW w:w="877" w:type="dxa"/>
            <w:vAlign w:val="center"/>
          </w:tcPr>
          <w:p>
            <w:r>
              <w:t>3.6</w:t>
            </w:r>
          </w:p>
        </w:tc>
        <w:tc>
          <w:tcPr>
            <w:tcW w:w="877" w:type="dxa"/>
            <w:vAlign w:val="center"/>
          </w:tcPr>
          <w:p>
            <w:r>
              <w:t>0.360</w:t>
            </w:r>
          </w:p>
        </w:tc>
        <w:tc>
          <w:tcPr>
            <w:tcW w:w="877" w:type="dxa"/>
            <w:vAlign w:val="center"/>
          </w:tcPr>
          <w:p>
            <w:r>
              <w:t>0.440</w:t>
            </w:r>
          </w:p>
        </w:tc>
        <w:tc>
          <w:tcPr>
            <w:tcW w:w="877" w:type="dxa"/>
            <w:vAlign w:val="center"/>
          </w:tcPr>
          <w:p>
            <w:r>
              <w:t>0.310</w:t>
            </w:r>
          </w:p>
        </w:tc>
        <w:tc>
          <w:tcPr>
            <w:tcW w:w="888" w:type="dxa"/>
            <w:vAlign w:val="center"/>
          </w:tcPr>
          <w:p>
            <w:r>
              <w:t>0.290</w:t>
            </w:r>
          </w:p>
        </w:tc>
        <w:tc>
          <w:tcPr>
            <w:tcW w:w="888" w:type="dxa"/>
            <w:vAlign w:val="center"/>
          </w:tcPr>
          <w:p>
            <w:r>
              <w:t>0.390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隔墙</w:t>
            </w:r>
          </w:p>
        </w:tc>
        <w:tc>
          <w:tcPr>
            <w:tcW w:w="877" w:type="dxa"/>
            <w:vAlign w:val="center"/>
          </w:tcPr>
          <w:p>
            <w:r>
              <w:t>11.9</w:t>
            </w:r>
          </w:p>
        </w:tc>
        <w:tc>
          <w:tcPr>
            <w:tcW w:w="877" w:type="dxa"/>
            <w:vAlign w:val="center"/>
          </w:tcPr>
          <w:p>
            <w:r>
              <w:t>0.360</w:t>
            </w:r>
          </w:p>
        </w:tc>
        <w:tc>
          <w:tcPr>
            <w:tcW w:w="877" w:type="dxa"/>
            <w:vAlign w:val="center"/>
          </w:tcPr>
          <w:p>
            <w:r>
              <w:t>0.440</w:t>
            </w:r>
          </w:p>
        </w:tc>
        <w:tc>
          <w:tcPr>
            <w:tcW w:w="877" w:type="dxa"/>
            <w:vAlign w:val="center"/>
          </w:tcPr>
          <w:p>
            <w:r>
              <w:t>0.310</w:t>
            </w:r>
          </w:p>
        </w:tc>
        <w:tc>
          <w:tcPr>
            <w:tcW w:w="888" w:type="dxa"/>
            <w:vAlign w:val="center"/>
          </w:tcPr>
          <w:p>
            <w:r>
              <w:t>0.290</w:t>
            </w:r>
          </w:p>
        </w:tc>
        <w:tc>
          <w:tcPr>
            <w:tcW w:w="888" w:type="dxa"/>
            <w:vAlign w:val="center"/>
          </w:tcPr>
          <w:p>
            <w:r>
              <w:t>0.390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隔墙</w:t>
            </w:r>
          </w:p>
        </w:tc>
        <w:tc>
          <w:tcPr>
            <w:tcW w:w="877" w:type="dxa"/>
            <w:vAlign w:val="center"/>
          </w:tcPr>
          <w:p>
            <w:r>
              <w:t>11.3</w:t>
            </w:r>
          </w:p>
        </w:tc>
        <w:tc>
          <w:tcPr>
            <w:tcW w:w="877" w:type="dxa"/>
            <w:vAlign w:val="center"/>
          </w:tcPr>
          <w:p>
            <w:r>
              <w:t>0.360</w:t>
            </w:r>
          </w:p>
        </w:tc>
        <w:tc>
          <w:tcPr>
            <w:tcW w:w="877" w:type="dxa"/>
            <w:vAlign w:val="center"/>
          </w:tcPr>
          <w:p>
            <w:r>
              <w:t>0.440</w:t>
            </w:r>
          </w:p>
        </w:tc>
        <w:tc>
          <w:tcPr>
            <w:tcW w:w="877" w:type="dxa"/>
            <w:vAlign w:val="center"/>
          </w:tcPr>
          <w:p>
            <w:r>
              <w:t>0.310</w:t>
            </w:r>
          </w:p>
        </w:tc>
        <w:tc>
          <w:tcPr>
            <w:tcW w:w="888" w:type="dxa"/>
            <w:vAlign w:val="center"/>
          </w:tcPr>
          <w:p>
            <w:r>
              <w:t>0.290</w:t>
            </w:r>
          </w:p>
        </w:tc>
        <w:tc>
          <w:tcPr>
            <w:tcW w:w="888" w:type="dxa"/>
            <w:vAlign w:val="center"/>
          </w:tcPr>
          <w:p>
            <w:r>
              <w:t>0.390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隔墙</w:t>
            </w:r>
          </w:p>
        </w:tc>
        <w:tc>
          <w:tcPr>
            <w:tcW w:w="877" w:type="dxa"/>
            <w:vAlign w:val="center"/>
          </w:tcPr>
          <w:p>
            <w:r>
              <w:t>10.0</w:t>
            </w:r>
          </w:p>
        </w:tc>
        <w:tc>
          <w:tcPr>
            <w:tcW w:w="877" w:type="dxa"/>
            <w:vAlign w:val="center"/>
          </w:tcPr>
          <w:p>
            <w:r>
              <w:t>0.360</w:t>
            </w:r>
          </w:p>
        </w:tc>
        <w:tc>
          <w:tcPr>
            <w:tcW w:w="877" w:type="dxa"/>
            <w:vAlign w:val="center"/>
          </w:tcPr>
          <w:p>
            <w:r>
              <w:t>0.440</w:t>
            </w:r>
          </w:p>
        </w:tc>
        <w:tc>
          <w:tcPr>
            <w:tcW w:w="877" w:type="dxa"/>
            <w:vAlign w:val="center"/>
          </w:tcPr>
          <w:p>
            <w:r>
              <w:t>0.310</w:t>
            </w:r>
          </w:p>
        </w:tc>
        <w:tc>
          <w:tcPr>
            <w:tcW w:w="888" w:type="dxa"/>
            <w:vAlign w:val="center"/>
          </w:tcPr>
          <w:p>
            <w:r>
              <w:t>0.290</w:t>
            </w:r>
          </w:p>
        </w:tc>
        <w:tc>
          <w:tcPr>
            <w:tcW w:w="888" w:type="dxa"/>
            <w:vAlign w:val="center"/>
          </w:tcPr>
          <w:p>
            <w:r>
              <w:t>0.390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外墙</w:t>
            </w:r>
          </w:p>
        </w:tc>
        <w:tc>
          <w:tcPr>
            <w:tcW w:w="877" w:type="dxa"/>
            <w:vAlign w:val="center"/>
          </w:tcPr>
          <w:p>
            <w:r>
              <w:t>50.9</w:t>
            </w:r>
          </w:p>
        </w:tc>
        <w:tc>
          <w:tcPr>
            <w:tcW w:w="877" w:type="dxa"/>
            <w:vAlign w:val="center"/>
          </w:tcPr>
          <w:p>
            <w:r>
              <w:t>0.030</w:t>
            </w:r>
          </w:p>
        </w:tc>
        <w:tc>
          <w:tcPr>
            <w:tcW w:w="877" w:type="dxa"/>
            <w:vAlign w:val="center"/>
          </w:tcPr>
          <w:p>
            <w:r>
              <w:t>0.030</w:t>
            </w:r>
          </w:p>
        </w:tc>
        <w:tc>
          <w:tcPr>
            <w:tcW w:w="877" w:type="dxa"/>
            <w:vAlign w:val="center"/>
          </w:tcPr>
          <w:p>
            <w:r>
              <w:t>0.030</w:t>
            </w:r>
          </w:p>
        </w:tc>
        <w:tc>
          <w:tcPr>
            <w:tcW w:w="888" w:type="dxa"/>
            <w:vAlign w:val="center"/>
          </w:tcPr>
          <w:p>
            <w:r>
              <w:t>0.040</w:t>
            </w:r>
          </w:p>
        </w:tc>
        <w:tc>
          <w:tcPr>
            <w:tcW w:w="888" w:type="dxa"/>
            <w:vAlign w:val="center"/>
          </w:tcPr>
          <w:p>
            <w:r>
              <w:t>0.050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外墙</w:t>
            </w:r>
          </w:p>
        </w:tc>
        <w:tc>
          <w:tcPr>
            <w:tcW w:w="877" w:type="dxa"/>
            <w:vAlign w:val="center"/>
          </w:tcPr>
          <w:p>
            <w:r>
              <w:t>4.1</w:t>
            </w:r>
          </w:p>
        </w:tc>
        <w:tc>
          <w:tcPr>
            <w:tcW w:w="877" w:type="dxa"/>
            <w:vAlign w:val="center"/>
          </w:tcPr>
          <w:p>
            <w:r>
              <w:t>0.030</w:t>
            </w:r>
          </w:p>
        </w:tc>
        <w:tc>
          <w:tcPr>
            <w:tcW w:w="877" w:type="dxa"/>
            <w:vAlign w:val="center"/>
          </w:tcPr>
          <w:p>
            <w:r>
              <w:t>0.030</w:t>
            </w:r>
          </w:p>
        </w:tc>
        <w:tc>
          <w:tcPr>
            <w:tcW w:w="877" w:type="dxa"/>
            <w:vAlign w:val="center"/>
          </w:tcPr>
          <w:p>
            <w:r>
              <w:t>0.030</w:t>
            </w:r>
          </w:p>
        </w:tc>
        <w:tc>
          <w:tcPr>
            <w:tcW w:w="888" w:type="dxa"/>
            <w:vAlign w:val="center"/>
          </w:tcPr>
          <w:p>
            <w:r>
              <w:t>0.040</w:t>
            </w:r>
          </w:p>
        </w:tc>
        <w:tc>
          <w:tcPr>
            <w:tcW w:w="888" w:type="dxa"/>
            <w:vAlign w:val="center"/>
          </w:tcPr>
          <w:p>
            <w:r>
              <w:t>0.050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外墙</w:t>
            </w:r>
          </w:p>
        </w:tc>
        <w:tc>
          <w:tcPr>
            <w:tcW w:w="877" w:type="dxa"/>
            <w:vAlign w:val="center"/>
          </w:tcPr>
          <w:p>
            <w:r>
              <w:t>4.1</w:t>
            </w:r>
          </w:p>
        </w:tc>
        <w:tc>
          <w:tcPr>
            <w:tcW w:w="877" w:type="dxa"/>
            <w:vAlign w:val="center"/>
          </w:tcPr>
          <w:p>
            <w:r>
              <w:t>0.030</w:t>
            </w:r>
          </w:p>
        </w:tc>
        <w:tc>
          <w:tcPr>
            <w:tcW w:w="877" w:type="dxa"/>
            <w:vAlign w:val="center"/>
          </w:tcPr>
          <w:p>
            <w:r>
              <w:t>0.030</w:t>
            </w:r>
          </w:p>
        </w:tc>
        <w:tc>
          <w:tcPr>
            <w:tcW w:w="877" w:type="dxa"/>
            <w:vAlign w:val="center"/>
          </w:tcPr>
          <w:p>
            <w:r>
              <w:t>0.030</w:t>
            </w:r>
          </w:p>
        </w:tc>
        <w:tc>
          <w:tcPr>
            <w:tcW w:w="888" w:type="dxa"/>
            <w:vAlign w:val="center"/>
          </w:tcPr>
          <w:p>
            <w:r>
              <w:t>0.040</w:t>
            </w:r>
          </w:p>
        </w:tc>
        <w:tc>
          <w:tcPr>
            <w:tcW w:w="888" w:type="dxa"/>
            <w:vAlign w:val="center"/>
          </w:tcPr>
          <w:p>
            <w:r>
              <w:t>0.050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外墙</w:t>
            </w:r>
          </w:p>
        </w:tc>
        <w:tc>
          <w:tcPr>
            <w:tcW w:w="877" w:type="dxa"/>
            <w:vAlign w:val="center"/>
          </w:tcPr>
          <w:p>
            <w:r>
              <w:t>16.2</w:t>
            </w:r>
          </w:p>
        </w:tc>
        <w:tc>
          <w:tcPr>
            <w:tcW w:w="877" w:type="dxa"/>
            <w:vAlign w:val="center"/>
          </w:tcPr>
          <w:p>
            <w:r>
              <w:t>0.030</w:t>
            </w:r>
          </w:p>
        </w:tc>
        <w:tc>
          <w:tcPr>
            <w:tcW w:w="877" w:type="dxa"/>
            <w:vAlign w:val="center"/>
          </w:tcPr>
          <w:p>
            <w:r>
              <w:t>0.030</w:t>
            </w:r>
          </w:p>
        </w:tc>
        <w:tc>
          <w:tcPr>
            <w:tcW w:w="877" w:type="dxa"/>
            <w:vAlign w:val="center"/>
          </w:tcPr>
          <w:p>
            <w:r>
              <w:t>0.030</w:t>
            </w:r>
          </w:p>
        </w:tc>
        <w:tc>
          <w:tcPr>
            <w:tcW w:w="888" w:type="dxa"/>
            <w:vAlign w:val="center"/>
          </w:tcPr>
          <w:p>
            <w:r>
              <w:t>0.040</w:t>
            </w:r>
          </w:p>
        </w:tc>
        <w:tc>
          <w:tcPr>
            <w:tcW w:w="888" w:type="dxa"/>
            <w:vAlign w:val="center"/>
          </w:tcPr>
          <w:p>
            <w:r>
              <w:t>0.050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外墙</w:t>
            </w:r>
          </w:p>
        </w:tc>
        <w:tc>
          <w:tcPr>
            <w:tcW w:w="877" w:type="dxa"/>
            <w:vAlign w:val="center"/>
          </w:tcPr>
          <w:p>
            <w:r>
              <w:t>9.5</w:t>
            </w:r>
          </w:p>
        </w:tc>
        <w:tc>
          <w:tcPr>
            <w:tcW w:w="877" w:type="dxa"/>
            <w:vAlign w:val="center"/>
          </w:tcPr>
          <w:p>
            <w:r>
              <w:t>0.030</w:t>
            </w:r>
          </w:p>
        </w:tc>
        <w:tc>
          <w:tcPr>
            <w:tcW w:w="877" w:type="dxa"/>
            <w:vAlign w:val="center"/>
          </w:tcPr>
          <w:p>
            <w:r>
              <w:t>0.030</w:t>
            </w:r>
          </w:p>
        </w:tc>
        <w:tc>
          <w:tcPr>
            <w:tcW w:w="877" w:type="dxa"/>
            <w:vAlign w:val="center"/>
          </w:tcPr>
          <w:p>
            <w:r>
              <w:t>0.030</w:t>
            </w:r>
          </w:p>
        </w:tc>
        <w:tc>
          <w:tcPr>
            <w:tcW w:w="888" w:type="dxa"/>
            <w:vAlign w:val="center"/>
          </w:tcPr>
          <w:p>
            <w:r>
              <w:t>0.040</w:t>
            </w:r>
          </w:p>
        </w:tc>
        <w:tc>
          <w:tcPr>
            <w:tcW w:w="888" w:type="dxa"/>
            <w:vAlign w:val="center"/>
          </w:tcPr>
          <w:p>
            <w:r>
              <w:t>0.050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外墙</w:t>
            </w:r>
          </w:p>
        </w:tc>
        <w:tc>
          <w:tcPr>
            <w:tcW w:w="877" w:type="dxa"/>
            <w:vAlign w:val="center"/>
          </w:tcPr>
          <w:p>
            <w:r>
              <w:t>9.5</w:t>
            </w:r>
          </w:p>
        </w:tc>
        <w:tc>
          <w:tcPr>
            <w:tcW w:w="877" w:type="dxa"/>
            <w:vAlign w:val="center"/>
          </w:tcPr>
          <w:p>
            <w:r>
              <w:t>0.030</w:t>
            </w:r>
          </w:p>
        </w:tc>
        <w:tc>
          <w:tcPr>
            <w:tcW w:w="877" w:type="dxa"/>
            <w:vAlign w:val="center"/>
          </w:tcPr>
          <w:p>
            <w:r>
              <w:t>0.030</w:t>
            </w:r>
          </w:p>
        </w:tc>
        <w:tc>
          <w:tcPr>
            <w:tcW w:w="877" w:type="dxa"/>
            <w:vAlign w:val="center"/>
          </w:tcPr>
          <w:p>
            <w:r>
              <w:t>0.030</w:t>
            </w:r>
          </w:p>
        </w:tc>
        <w:tc>
          <w:tcPr>
            <w:tcW w:w="888" w:type="dxa"/>
            <w:vAlign w:val="center"/>
          </w:tcPr>
          <w:p>
            <w:r>
              <w:t>0.040</w:t>
            </w:r>
          </w:p>
        </w:tc>
        <w:tc>
          <w:tcPr>
            <w:tcW w:w="888" w:type="dxa"/>
            <w:vAlign w:val="center"/>
          </w:tcPr>
          <w:p>
            <w:r>
              <w:t>0.050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外墙</w:t>
            </w:r>
          </w:p>
        </w:tc>
        <w:tc>
          <w:tcPr>
            <w:tcW w:w="877" w:type="dxa"/>
            <w:vAlign w:val="center"/>
          </w:tcPr>
          <w:p>
            <w:r>
              <w:t>6.2</w:t>
            </w:r>
          </w:p>
        </w:tc>
        <w:tc>
          <w:tcPr>
            <w:tcW w:w="877" w:type="dxa"/>
            <w:vAlign w:val="center"/>
          </w:tcPr>
          <w:p>
            <w:r>
              <w:t>0.030</w:t>
            </w:r>
          </w:p>
        </w:tc>
        <w:tc>
          <w:tcPr>
            <w:tcW w:w="877" w:type="dxa"/>
            <w:vAlign w:val="center"/>
          </w:tcPr>
          <w:p>
            <w:r>
              <w:t>0.030</w:t>
            </w:r>
          </w:p>
        </w:tc>
        <w:tc>
          <w:tcPr>
            <w:tcW w:w="877" w:type="dxa"/>
            <w:vAlign w:val="center"/>
          </w:tcPr>
          <w:p>
            <w:r>
              <w:t>0.030</w:t>
            </w:r>
          </w:p>
        </w:tc>
        <w:tc>
          <w:tcPr>
            <w:tcW w:w="888" w:type="dxa"/>
            <w:vAlign w:val="center"/>
          </w:tcPr>
          <w:p>
            <w:r>
              <w:t>0.040</w:t>
            </w:r>
          </w:p>
        </w:tc>
        <w:tc>
          <w:tcPr>
            <w:tcW w:w="888" w:type="dxa"/>
            <w:vAlign w:val="center"/>
          </w:tcPr>
          <w:p>
            <w:r>
              <w:t>0.050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外墙</w:t>
            </w:r>
          </w:p>
        </w:tc>
        <w:tc>
          <w:tcPr>
            <w:tcW w:w="877" w:type="dxa"/>
            <w:vAlign w:val="center"/>
          </w:tcPr>
          <w:p>
            <w:r>
              <w:t>6.2</w:t>
            </w:r>
          </w:p>
        </w:tc>
        <w:tc>
          <w:tcPr>
            <w:tcW w:w="877" w:type="dxa"/>
            <w:vAlign w:val="center"/>
          </w:tcPr>
          <w:p>
            <w:r>
              <w:t>0.030</w:t>
            </w:r>
          </w:p>
        </w:tc>
        <w:tc>
          <w:tcPr>
            <w:tcW w:w="877" w:type="dxa"/>
            <w:vAlign w:val="center"/>
          </w:tcPr>
          <w:p>
            <w:r>
              <w:t>0.030</w:t>
            </w:r>
          </w:p>
        </w:tc>
        <w:tc>
          <w:tcPr>
            <w:tcW w:w="877" w:type="dxa"/>
            <w:vAlign w:val="center"/>
          </w:tcPr>
          <w:p>
            <w:r>
              <w:t>0.030</w:t>
            </w:r>
          </w:p>
        </w:tc>
        <w:tc>
          <w:tcPr>
            <w:tcW w:w="888" w:type="dxa"/>
            <w:vAlign w:val="center"/>
          </w:tcPr>
          <w:p>
            <w:r>
              <w:t>0.040</w:t>
            </w:r>
          </w:p>
        </w:tc>
        <w:tc>
          <w:tcPr>
            <w:tcW w:w="888" w:type="dxa"/>
            <w:vAlign w:val="center"/>
          </w:tcPr>
          <w:p>
            <w:r>
              <w:t>0.050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外墙</w:t>
            </w:r>
          </w:p>
        </w:tc>
        <w:tc>
          <w:tcPr>
            <w:tcW w:w="877" w:type="dxa"/>
            <w:vAlign w:val="center"/>
          </w:tcPr>
          <w:p>
            <w:r>
              <w:t>50.7</w:t>
            </w:r>
          </w:p>
        </w:tc>
        <w:tc>
          <w:tcPr>
            <w:tcW w:w="877" w:type="dxa"/>
            <w:vAlign w:val="center"/>
          </w:tcPr>
          <w:p>
            <w:r>
              <w:t>0.030</w:t>
            </w:r>
          </w:p>
        </w:tc>
        <w:tc>
          <w:tcPr>
            <w:tcW w:w="877" w:type="dxa"/>
            <w:vAlign w:val="center"/>
          </w:tcPr>
          <w:p>
            <w:r>
              <w:t>0.030</w:t>
            </w:r>
          </w:p>
        </w:tc>
        <w:tc>
          <w:tcPr>
            <w:tcW w:w="877" w:type="dxa"/>
            <w:vAlign w:val="center"/>
          </w:tcPr>
          <w:p>
            <w:r>
              <w:t>0.030</w:t>
            </w:r>
          </w:p>
        </w:tc>
        <w:tc>
          <w:tcPr>
            <w:tcW w:w="888" w:type="dxa"/>
            <w:vAlign w:val="center"/>
          </w:tcPr>
          <w:p>
            <w:r>
              <w:t>0.040</w:t>
            </w:r>
          </w:p>
        </w:tc>
        <w:tc>
          <w:tcPr>
            <w:tcW w:w="888" w:type="dxa"/>
            <w:vAlign w:val="center"/>
          </w:tcPr>
          <w:p>
            <w:r>
              <w:t>0.050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39.9</w:t>
            </w:r>
          </w:p>
        </w:tc>
        <w:tc>
          <w:tcPr>
            <w:tcW w:w="877" w:type="dxa"/>
            <w:vAlign w:val="center"/>
          </w:tcPr>
          <w:p/>
        </w:tc>
        <w:tc>
          <w:tcPr>
            <w:tcW w:w="877" w:type="dxa"/>
            <w:vAlign w:val="center"/>
          </w:tcPr>
          <w:p/>
        </w:tc>
        <w:tc>
          <w:tcPr>
            <w:tcW w:w="877" w:type="dxa"/>
            <w:vAlign w:val="center"/>
          </w:tcPr>
          <w:p/>
        </w:tc>
        <w:tc>
          <w:tcPr>
            <w:tcW w:w="888" w:type="dxa"/>
            <w:vAlign w:val="center"/>
          </w:tcPr>
          <w:p/>
        </w:tc>
        <w:tc>
          <w:tcPr>
            <w:tcW w:w="888"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2.2</w:t>
            </w:r>
          </w:p>
        </w:tc>
        <w:tc>
          <w:tcPr>
            <w:tcW w:w="877" w:type="dxa"/>
            <w:vAlign w:val="center"/>
          </w:tcPr>
          <w:p/>
        </w:tc>
        <w:tc>
          <w:tcPr>
            <w:tcW w:w="877" w:type="dxa"/>
            <w:vAlign w:val="center"/>
          </w:tcPr>
          <w:p/>
        </w:tc>
        <w:tc>
          <w:tcPr>
            <w:tcW w:w="877" w:type="dxa"/>
            <w:vAlign w:val="center"/>
          </w:tcPr>
          <w:p/>
        </w:tc>
        <w:tc>
          <w:tcPr>
            <w:tcW w:w="888" w:type="dxa"/>
            <w:vAlign w:val="center"/>
          </w:tcPr>
          <w:p/>
        </w:tc>
        <w:tc>
          <w:tcPr>
            <w:tcW w:w="888"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17.1</w:t>
            </w:r>
          </w:p>
        </w:tc>
        <w:tc>
          <w:tcPr>
            <w:tcW w:w="877" w:type="dxa"/>
            <w:vAlign w:val="center"/>
          </w:tcPr>
          <w:p/>
        </w:tc>
        <w:tc>
          <w:tcPr>
            <w:tcW w:w="877" w:type="dxa"/>
            <w:vAlign w:val="center"/>
          </w:tcPr>
          <w:p/>
        </w:tc>
        <w:tc>
          <w:tcPr>
            <w:tcW w:w="877" w:type="dxa"/>
            <w:vAlign w:val="center"/>
          </w:tcPr>
          <w:p/>
        </w:tc>
        <w:tc>
          <w:tcPr>
            <w:tcW w:w="888" w:type="dxa"/>
            <w:vAlign w:val="center"/>
          </w:tcPr>
          <w:p/>
        </w:tc>
        <w:tc>
          <w:tcPr>
            <w:tcW w:w="888"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2.2</w:t>
            </w:r>
          </w:p>
        </w:tc>
        <w:tc>
          <w:tcPr>
            <w:tcW w:w="877" w:type="dxa"/>
            <w:vAlign w:val="center"/>
          </w:tcPr>
          <w:p/>
        </w:tc>
        <w:tc>
          <w:tcPr>
            <w:tcW w:w="877" w:type="dxa"/>
            <w:vAlign w:val="center"/>
          </w:tcPr>
          <w:p/>
        </w:tc>
        <w:tc>
          <w:tcPr>
            <w:tcW w:w="877" w:type="dxa"/>
            <w:vAlign w:val="center"/>
          </w:tcPr>
          <w:p/>
        </w:tc>
        <w:tc>
          <w:tcPr>
            <w:tcW w:w="888" w:type="dxa"/>
            <w:vAlign w:val="center"/>
          </w:tcPr>
          <w:p/>
        </w:tc>
        <w:tc>
          <w:tcPr>
            <w:tcW w:w="888"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2.2</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31.5</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6.3</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1.1</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6.3</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14.8</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0.8</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0.5</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14.8</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0.8</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0.5</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13.7</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0.8</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1.0</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1.0</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1.1</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26.0</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1.1</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0.3</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内门(M0921)</w:t>
            </w:r>
          </w:p>
        </w:tc>
        <w:tc>
          <w:tcPr>
            <w:tcW w:w="877" w:type="dxa"/>
            <w:vAlign w:val="center"/>
          </w:tcPr>
          <w:p>
            <w:r>
              <w:t>1.9</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内门(M0921)</w:t>
            </w:r>
          </w:p>
        </w:tc>
        <w:tc>
          <w:tcPr>
            <w:tcW w:w="877" w:type="dxa"/>
            <w:vAlign w:val="center"/>
          </w:tcPr>
          <w:p>
            <w:r>
              <w:t>1.9</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内门(M0921)</w:t>
            </w:r>
          </w:p>
        </w:tc>
        <w:tc>
          <w:tcPr>
            <w:tcW w:w="877" w:type="dxa"/>
            <w:vAlign w:val="center"/>
          </w:tcPr>
          <w:p>
            <w:r>
              <w:t>1.9</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内门(M0921)</w:t>
            </w:r>
          </w:p>
        </w:tc>
        <w:tc>
          <w:tcPr>
            <w:tcW w:w="877" w:type="dxa"/>
            <w:vAlign w:val="center"/>
          </w:tcPr>
          <w:p>
            <w:r>
              <w:t>1.9</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内门(M1221)</w:t>
            </w:r>
          </w:p>
        </w:tc>
        <w:tc>
          <w:tcPr>
            <w:tcW w:w="877" w:type="dxa"/>
            <w:vAlign w:val="center"/>
          </w:tcPr>
          <w:p>
            <w:r>
              <w:t>2.5</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内门(M1221)</w:t>
            </w:r>
          </w:p>
        </w:tc>
        <w:tc>
          <w:tcPr>
            <w:tcW w:w="877" w:type="dxa"/>
            <w:vAlign w:val="center"/>
          </w:tcPr>
          <w:p>
            <w:r>
              <w:t>2.5</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天窗</w:t>
            </w:r>
          </w:p>
        </w:tc>
        <w:tc>
          <w:tcPr>
            <w:tcW w:w="877" w:type="dxa"/>
            <w:vAlign w:val="center"/>
          </w:tcPr>
          <w:p>
            <w:r>
              <w:t>9.0</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天窗</w:t>
            </w:r>
          </w:p>
        </w:tc>
        <w:tc>
          <w:tcPr>
            <w:tcW w:w="877" w:type="dxa"/>
            <w:vAlign w:val="center"/>
          </w:tcPr>
          <w:p>
            <w:r>
              <w:t>9.0</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天窗</w:t>
            </w:r>
          </w:p>
        </w:tc>
        <w:tc>
          <w:tcPr>
            <w:tcW w:w="877" w:type="dxa"/>
            <w:vAlign w:val="center"/>
          </w:tcPr>
          <w:p>
            <w:r>
              <w:t>9.0</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天窗</w:t>
            </w:r>
          </w:p>
        </w:tc>
        <w:tc>
          <w:tcPr>
            <w:tcW w:w="877" w:type="dxa"/>
            <w:vAlign w:val="center"/>
          </w:tcPr>
          <w:p>
            <w:r>
              <w:t>9.0</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天窗</w:t>
            </w:r>
          </w:p>
        </w:tc>
        <w:tc>
          <w:tcPr>
            <w:tcW w:w="877" w:type="dxa"/>
            <w:vAlign w:val="center"/>
          </w:tcPr>
          <w:p>
            <w:r>
              <w:t>9.0</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天窗</w:t>
            </w:r>
          </w:p>
        </w:tc>
        <w:tc>
          <w:tcPr>
            <w:tcW w:w="877" w:type="dxa"/>
            <w:vAlign w:val="center"/>
          </w:tcPr>
          <w:p>
            <w:r>
              <w:t>9.0</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天窗</w:t>
            </w:r>
          </w:p>
        </w:tc>
        <w:tc>
          <w:tcPr>
            <w:tcW w:w="877" w:type="dxa"/>
            <w:vAlign w:val="center"/>
          </w:tcPr>
          <w:p>
            <w:r>
              <w:t>9.0</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天窗</w:t>
            </w:r>
          </w:p>
        </w:tc>
        <w:tc>
          <w:tcPr>
            <w:tcW w:w="877" w:type="dxa"/>
            <w:vAlign w:val="center"/>
          </w:tcPr>
          <w:p>
            <w:r>
              <w:t>9.0</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天窗</w:t>
            </w:r>
          </w:p>
        </w:tc>
        <w:tc>
          <w:tcPr>
            <w:tcW w:w="877" w:type="dxa"/>
            <w:vAlign w:val="center"/>
          </w:tcPr>
          <w:p>
            <w:r>
              <w:t>9.0</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天窗</w:t>
            </w:r>
          </w:p>
        </w:tc>
        <w:tc>
          <w:tcPr>
            <w:tcW w:w="877" w:type="dxa"/>
            <w:vAlign w:val="center"/>
          </w:tcPr>
          <w:p>
            <w:r>
              <w:t>9.0</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天窗</w:t>
            </w:r>
          </w:p>
        </w:tc>
        <w:tc>
          <w:tcPr>
            <w:tcW w:w="877" w:type="dxa"/>
            <w:vAlign w:val="center"/>
          </w:tcPr>
          <w:p>
            <w:r>
              <w:t>9.0</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天窗</w:t>
            </w:r>
          </w:p>
        </w:tc>
        <w:tc>
          <w:tcPr>
            <w:tcW w:w="877" w:type="dxa"/>
            <w:vAlign w:val="center"/>
          </w:tcPr>
          <w:p>
            <w:r>
              <w:t>9.0</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天窗</w:t>
            </w:r>
          </w:p>
        </w:tc>
        <w:tc>
          <w:tcPr>
            <w:tcW w:w="877" w:type="dxa"/>
            <w:vAlign w:val="center"/>
          </w:tcPr>
          <w:p>
            <w:r>
              <w:t>9.0</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外窗(C0621)</w:t>
            </w:r>
          </w:p>
        </w:tc>
        <w:tc>
          <w:tcPr>
            <w:tcW w:w="877" w:type="dxa"/>
            <w:vAlign w:val="center"/>
          </w:tcPr>
          <w:p>
            <w:r>
              <w:t>1.3</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外窗(C0621)</w:t>
            </w:r>
          </w:p>
        </w:tc>
        <w:tc>
          <w:tcPr>
            <w:tcW w:w="877" w:type="dxa"/>
            <w:vAlign w:val="center"/>
          </w:tcPr>
          <w:p>
            <w:r>
              <w:t>1.3</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外窗(C0621)</w:t>
            </w:r>
          </w:p>
        </w:tc>
        <w:tc>
          <w:tcPr>
            <w:tcW w:w="877" w:type="dxa"/>
            <w:vAlign w:val="center"/>
          </w:tcPr>
          <w:p>
            <w:r>
              <w:t>1.3</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外窗(C0621)</w:t>
            </w:r>
          </w:p>
        </w:tc>
        <w:tc>
          <w:tcPr>
            <w:tcW w:w="877" w:type="dxa"/>
            <w:vAlign w:val="center"/>
          </w:tcPr>
          <w:p>
            <w:r>
              <w:t>1.3</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外窗(C0621)</w:t>
            </w:r>
          </w:p>
        </w:tc>
        <w:tc>
          <w:tcPr>
            <w:tcW w:w="877" w:type="dxa"/>
            <w:vAlign w:val="center"/>
          </w:tcPr>
          <w:p>
            <w:r>
              <w:t>1.3</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外窗(C0621)</w:t>
            </w:r>
          </w:p>
        </w:tc>
        <w:tc>
          <w:tcPr>
            <w:tcW w:w="877" w:type="dxa"/>
            <w:vAlign w:val="center"/>
          </w:tcPr>
          <w:p>
            <w:r>
              <w:t>1.3</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外窗(C0621)</w:t>
            </w:r>
          </w:p>
        </w:tc>
        <w:tc>
          <w:tcPr>
            <w:tcW w:w="877" w:type="dxa"/>
            <w:vAlign w:val="center"/>
          </w:tcPr>
          <w:p>
            <w:r>
              <w:t>1.3</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外窗(C0621)</w:t>
            </w:r>
          </w:p>
        </w:tc>
        <w:tc>
          <w:tcPr>
            <w:tcW w:w="877" w:type="dxa"/>
            <w:vAlign w:val="center"/>
          </w:tcPr>
          <w:p>
            <w:r>
              <w:t>1.3</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外窗(C0621)</w:t>
            </w:r>
          </w:p>
        </w:tc>
        <w:tc>
          <w:tcPr>
            <w:tcW w:w="877" w:type="dxa"/>
            <w:vAlign w:val="center"/>
          </w:tcPr>
          <w:p>
            <w:r>
              <w:t>1.3</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外窗(C0621)</w:t>
            </w:r>
          </w:p>
        </w:tc>
        <w:tc>
          <w:tcPr>
            <w:tcW w:w="877" w:type="dxa"/>
            <w:vAlign w:val="center"/>
          </w:tcPr>
          <w:p>
            <w:r>
              <w:t>1.3</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外窗(C0621)</w:t>
            </w:r>
          </w:p>
        </w:tc>
        <w:tc>
          <w:tcPr>
            <w:tcW w:w="877" w:type="dxa"/>
            <w:vAlign w:val="center"/>
          </w:tcPr>
          <w:p>
            <w:r>
              <w:t>1.3</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外窗(C0621)</w:t>
            </w:r>
          </w:p>
        </w:tc>
        <w:tc>
          <w:tcPr>
            <w:tcW w:w="877" w:type="dxa"/>
            <w:vAlign w:val="center"/>
          </w:tcPr>
          <w:p>
            <w:r>
              <w:t>1.3</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外窗(C3030)</w:t>
            </w:r>
          </w:p>
        </w:tc>
        <w:tc>
          <w:tcPr>
            <w:tcW w:w="877" w:type="dxa"/>
            <w:vAlign w:val="center"/>
          </w:tcPr>
          <w:p>
            <w:r>
              <w:t>9.0</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外窗(C3030)</w:t>
            </w:r>
          </w:p>
        </w:tc>
        <w:tc>
          <w:tcPr>
            <w:tcW w:w="877" w:type="dxa"/>
            <w:vAlign w:val="center"/>
          </w:tcPr>
          <w:p>
            <w:r>
              <w:t>9.0</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外门(M0921)</w:t>
            </w:r>
          </w:p>
        </w:tc>
        <w:tc>
          <w:tcPr>
            <w:tcW w:w="877" w:type="dxa"/>
            <w:vAlign w:val="center"/>
          </w:tcPr>
          <w:p>
            <w:r>
              <w:t>1.9</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外门(M1824)</w:t>
            </w:r>
          </w:p>
        </w:tc>
        <w:tc>
          <w:tcPr>
            <w:tcW w:w="877" w:type="dxa"/>
            <w:vAlign w:val="center"/>
          </w:tcPr>
          <w:p>
            <w:r>
              <w:t>4.3</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楼板</w:t>
            </w:r>
          </w:p>
        </w:tc>
        <w:tc>
          <w:tcPr>
            <w:tcW w:w="877" w:type="dxa"/>
            <w:vAlign w:val="center"/>
          </w:tcPr>
          <w:p>
            <w:r>
              <w:t>147.6</w:t>
            </w:r>
          </w:p>
        </w:tc>
        <w:tc>
          <w:tcPr>
            <w:tcW w:w="877" w:type="dxa"/>
            <w:vAlign w:val="center"/>
          </w:tcPr>
          <w:p>
            <w:r>
              <w:t>0.150</w:t>
            </w:r>
          </w:p>
        </w:tc>
        <w:tc>
          <w:tcPr>
            <w:tcW w:w="877" w:type="dxa"/>
            <w:vAlign w:val="center"/>
          </w:tcPr>
          <w:p>
            <w:r>
              <w:t>0.100</w:t>
            </w:r>
          </w:p>
        </w:tc>
        <w:tc>
          <w:tcPr>
            <w:tcW w:w="877" w:type="dxa"/>
            <w:vAlign w:val="center"/>
          </w:tcPr>
          <w:p>
            <w:r>
              <w:t>0.100</w:t>
            </w:r>
          </w:p>
        </w:tc>
        <w:tc>
          <w:tcPr>
            <w:tcW w:w="888" w:type="dxa"/>
            <w:vAlign w:val="center"/>
          </w:tcPr>
          <w:p>
            <w:r>
              <w:t>0.070</w:t>
            </w:r>
          </w:p>
        </w:tc>
        <w:tc>
          <w:tcPr>
            <w:tcW w:w="888" w:type="dxa"/>
            <w:vAlign w:val="center"/>
          </w:tcPr>
          <w:p>
            <w:r>
              <w:t>0.060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楼板</w:t>
            </w:r>
          </w:p>
        </w:tc>
        <w:tc>
          <w:tcPr>
            <w:tcW w:w="877" w:type="dxa"/>
            <w:vAlign w:val="center"/>
          </w:tcPr>
          <w:p>
            <w:r>
              <w:t>139.0</w:t>
            </w:r>
          </w:p>
        </w:tc>
        <w:tc>
          <w:tcPr>
            <w:tcW w:w="877" w:type="dxa"/>
            <w:vAlign w:val="center"/>
          </w:tcPr>
          <w:p>
            <w:r>
              <w:t>0.150</w:t>
            </w:r>
          </w:p>
        </w:tc>
        <w:tc>
          <w:tcPr>
            <w:tcW w:w="877" w:type="dxa"/>
            <w:vAlign w:val="center"/>
          </w:tcPr>
          <w:p>
            <w:r>
              <w:t>0.100</w:t>
            </w:r>
          </w:p>
        </w:tc>
        <w:tc>
          <w:tcPr>
            <w:tcW w:w="877" w:type="dxa"/>
            <w:vAlign w:val="center"/>
          </w:tcPr>
          <w:p>
            <w:r>
              <w:t>0.100</w:t>
            </w:r>
          </w:p>
        </w:tc>
        <w:tc>
          <w:tcPr>
            <w:tcW w:w="888" w:type="dxa"/>
            <w:vAlign w:val="center"/>
          </w:tcPr>
          <w:p>
            <w:r>
              <w:t>0.070</w:t>
            </w:r>
          </w:p>
        </w:tc>
        <w:tc>
          <w:tcPr>
            <w:tcW w:w="888" w:type="dxa"/>
            <w:vAlign w:val="center"/>
          </w:tcPr>
          <w:p>
            <w:r>
              <w:t>0.060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楼板</w:t>
            </w:r>
          </w:p>
        </w:tc>
        <w:tc>
          <w:tcPr>
            <w:tcW w:w="877" w:type="dxa"/>
            <w:vAlign w:val="center"/>
          </w:tcPr>
          <w:p>
            <w:r>
              <w:t>53.4</w:t>
            </w:r>
          </w:p>
        </w:tc>
        <w:tc>
          <w:tcPr>
            <w:tcW w:w="877" w:type="dxa"/>
            <w:vAlign w:val="center"/>
          </w:tcPr>
          <w:p>
            <w:r>
              <w:t>0.150</w:t>
            </w:r>
          </w:p>
        </w:tc>
        <w:tc>
          <w:tcPr>
            <w:tcW w:w="877" w:type="dxa"/>
            <w:vAlign w:val="center"/>
          </w:tcPr>
          <w:p>
            <w:r>
              <w:t>0.100</w:t>
            </w:r>
          </w:p>
        </w:tc>
        <w:tc>
          <w:tcPr>
            <w:tcW w:w="877" w:type="dxa"/>
            <w:vAlign w:val="center"/>
          </w:tcPr>
          <w:p>
            <w:r>
              <w:t>0.100</w:t>
            </w:r>
          </w:p>
        </w:tc>
        <w:tc>
          <w:tcPr>
            <w:tcW w:w="888" w:type="dxa"/>
            <w:vAlign w:val="center"/>
          </w:tcPr>
          <w:p>
            <w:r>
              <w:t>0.070</w:t>
            </w:r>
          </w:p>
        </w:tc>
        <w:tc>
          <w:tcPr>
            <w:tcW w:w="888" w:type="dxa"/>
            <w:vAlign w:val="center"/>
          </w:tcPr>
          <w:p>
            <w:r>
              <w:t>0.060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楼板</w:t>
            </w:r>
          </w:p>
        </w:tc>
        <w:tc>
          <w:tcPr>
            <w:tcW w:w="877" w:type="dxa"/>
            <w:vAlign w:val="center"/>
          </w:tcPr>
          <w:p>
            <w:r>
              <w:t>46.4</w:t>
            </w:r>
          </w:p>
        </w:tc>
        <w:tc>
          <w:tcPr>
            <w:tcW w:w="877" w:type="dxa"/>
            <w:vAlign w:val="center"/>
          </w:tcPr>
          <w:p>
            <w:r>
              <w:t>0.150</w:t>
            </w:r>
          </w:p>
        </w:tc>
        <w:tc>
          <w:tcPr>
            <w:tcW w:w="877" w:type="dxa"/>
            <w:vAlign w:val="center"/>
          </w:tcPr>
          <w:p>
            <w:r>
              <w:t>0.100</w:t>
            </w:r>
          </w:p>
        </w:tc>
        <w:tc>
          <w:tcPr>
            <w:tcW w:w="877" w:type="dxa"/>
            <w:vAlign w:val="center"/>
          </w:tcPr>
          <w:p>
            <w:r>
              <w:t>0.100</w:t>
            </w:r>
          </w:p>
        </w:tc>
        <w:tc>
          <w:tcPr>
            <w:tcW w:w="888" w:type="dxa"/>
            <w:vAlign w:val="center"/>
          </w:tcPr>
          <w:p>
            <w:r>
              <w:t>0.070</w:t>
            </w:r>
          </w:p>
        </w:tc>
        <w:tc>
          <w:tcPr>
            <w:tcW w:w="888" w:type="dxa"/>
            <w:vAlign w:val="center"/>
          </w:tcPr>
          <w:p>
            <w:r>
              <w:t>0.060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屋顶</w:t>
            </w:r>
          </w:p>
        </w:tc>
        <w:tc>
          <w:tcPr>
            <w:tcW w:w="877" w:type="dxa"/>
            <w:vAlign w:val="center"/>
          </w:tcPr>
          <w:p>
            <w:r>
              <w:t>172.3</w:t>
            </w:r>
          </w:p>
        </w:tc>
        <w:tc>
          <w:tcPr>
            <w:tcW w:w="877" w:type="dxa"/>
            <w:vAlign w:val="center"/>
          </w:tcPr>
          <w:p>
            <w:r>
              <w:t>0.360</w:t>
            </w:r>
          </w:p>
        </w:tc>
        <w:tc>
          <w:tcPr>
            <w:tcW w:w="877" w:type="dxa"/>
            <w:vAlign w:val="center"/>
          </w:tcPr>
          <w:p>
            <w:r>
              <w:t>0.440</w:t>
            </w:r>
          </w:p>
        </w:tc>
        <w:tc>
          <w:tcPr>
            <w:tcW w:w="877" w:type="dxa"/>
            <w:vAlign w:val="center"/>
          </w:tcPr>
          <w:p>
            <w:r>
              <w:t>0.310</w:t>
            </w:r>
          </w:p>
        </w:tc>
        <w:tc>
          <w:tcPr>
            <w:tcW w:w="888" w:type="dxa"/>
            <w:vAlign w:val="center"/>
          </w:tcPr>
          <w:p>
            <w:r>
              <w:t>0.290</w:t>
            </w:r>
          </w:p>
        </w:tc>
        <w:tc>
          <w:tcPr>
            <w:tcW w:w="888" w:type="dxa"/>
            <w:vAlign w:val="center"/>
          </w:tcPr>
          <w:p>
            <w:r>
              <w:t>0.390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2439" w:type="dxa"/>
            <w:gridSpan w:val="2"/>
            <w:vAlign w:val="center"/>
          </w:tcPr>
          <w:p>
            <w:r>
              <w:t>总吸声量(㎡)</w:t>
            </w:r>
          </w:p>
        </w:tc>
        <w:tc>
          <w:tcPr>
            <w:tcW w:w="877" w:type="dxa"/>
            <w:vAlign w:val="center"/>
          </w:tcPr>
          <w:p>
            <w:r>
              <w:t>208.1</w:t>
            </w:r>
          </w:p>
        </w:tc>
        <w:tc>
          <w:tcPr>
            <w:tcW w:w="877" w:type="dxa"/>
            <w:vAlign w:val="center"/>
          </w:tcPr>
          <w:p>
            <w:r>
              <w:t>173.2</w:t>
            </w:r>
          </w:p>
        </w:tc>
        <w:tc>
          <w:tcPr>
            <w:tcW w:w="877" w:type="dxa"/>
            <w:vAlign w:val="center"/>
          </w:tcPr>
          <w:p>
            <w:r>
              <w:t>134.5</w:t>
            </w:r>
          </w:p>
        </w:tc>
        <w:tc>
          <w:tcPr>
            <w:tcW w:w="888" w:type="dxa"/>
            <w:vAlign w:val="center"/>
          </w:tcPr>
          <w:p>
            <w:r>
              <w:t>114.3</w:t>
            </w:r>
          </w:p>
        </w:tc>
        <w:tc>
          <w:tcPr>
            <w:tcW w:w="888" w:type="dxa"/>
            <w:vAlign w:val="center"/>
          </w:tcPr>
          <w:p>
            <w:r>
              <w:t>130.2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restart"/>
            <w:shd w:val="clear" w:color="auto" w:fill="E6E6E6"/>
            <w:vAlign w:val="center"/>
          </w:tcPr>
          <w:p>
            <w:r>
              <w:t>封闭的走廊[2002]</w:t>
            </w:r>
          </w:p>
        </w:tc>
        <w:tc>
          <w:tcPr>
            <w:tcW w:w="1562" w:type="dxa"/>
            <w:vAlign w:val="center"/>
          </w:tcPr>
          <w:p>
            <w:r>
              <w:t>隔墙</w:t>
            </w:r>
          </w:p>
        </w:tc>
        <w:tc>
          <w:tcPr>
            <w:tcW w:w="877" w:type="dxa"/>
            <w:vAlign w:val="center"/>
          </w:tcPr>
          <w:p>
            <w:r>
              <w:t>4.9</w:t>
            </w:r>
          </w:p>
        </w:tc>
        <w:tc>
          <w:tcPr>
            <w:tcW w:w="877" w:type="dxa"/>
            <w:vAlign w:val="center"/>
          </w:tcPr>
          <w:p>
            <w:r>
              <w:t>0.360</w:t>
            </w:r>
          </w:p>
        </w:tc>
        <w:tc>
          <w:tcPr>
            <w:tcW w:w="877" w:type="dxa"/>
            <w:vAlign w:val="center"/>
          </w:tcPr>
          <w:p>
            <w:r>
              <w:t>0.440</w:t>
            </w:r>
          </w:p>
        </w:tc>
        <w:tc>
          <w:tcPr>
            <w:tcW w:w="877" w:type="dxa"/>
            <w:vAlign w:val="center"/>
          </w:tcPr>
          <w:p>
            <w:r>
              <w:t>0.310</w:t>
            </w:r>
          </w:p>
        </w:tc>
        <w:tc>
          <w:tcPr>
            <w:tcW w:w="888" w:type="dxa"/>
            <w:vAlign w:val="center"/>
          </w:tcPr>
          <w:p>
            <w:r>
              <w:t>0.290</w:t>
            </w:r>
          </w:p>
        </w:tc>
        <w:tc>
          <w:tcPr>
            <w:tcW w:w="888" w:type="dxa"/>
            <w:vAlign w:val="center"/>
          </w:tcPr>
          <w:p>
            <w:r>
              <w:t>0.390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隔墙</w:t>
            </w:r>
          </w:p>
        </w:tc>
        <w:tc>
          <w:tcPr>
            <w:tcW w:w="877" w:type="dxa"/>
            <w:vAlign w:val="center"/>
          </w:tcPr>
          <w:p>
            <w:r>
              <w:t>18.5</w:t>
            </w:r>
          </w:p>
        </w:tc>
        <w:tc>
          <w:tcPr>
            <w:tcW w:w="877" w:type="dxa"/>
            <w:vAlign w:val="center"/>
          </w:tcPr>
          <w:p>
            <w:r>
              <w:t>0.360</w:t>
            </w:r>
          </w:p>
        </w:tc>
        <w:tc>
          <w:tcPr>
            <w:tcW w:w="877" w:type="dxa"/>
            <w:vAlign w:val="center"/>
          </w:tcPr>
          <w:p>
            <w:r>
              <w:t>0.440</w:t>
            </w:r>
          </w:p>
        </w:tc>
        <w:tc>
          <w:tcPr>
            <w:tcW w:w="877" w:type="dxa"/>
            <w:vAlign w:val="center"/>
          </w:tcPr>
          <w:p>
            <w:r>
              <w:t>0.310</w:t>
            </w:r>
          </w:p>
        </w:tc>
        <w:tc>
          <w:tcPr>
            <w:tcW w:w="888" w:type="dxa"/>
            <w:vAlign w:val="center"/>
          </w:tcPr>
          <w:p>
            <w:r>
              <w:t>0.290</w:t>
            </w:r>
          </w:p>
        </w:tc>
        <w:tc>
          <w:tcPr>
            <w:tcW w:w="888" w:type="dxa"/>
            <w:vAlign w:val="center"/>
          </w:tcPr>
          <w:p>
            <w:r>
              <w:t>0.390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隔墙</w:t>
            </w:r>
          </w:p>
        </w:tc>
        <w:tc>
          <w:tcPr>
            <w:tcW w:w="877" w:type="dxa"/>
            <w:vAlign w:val="center"/>
          </w:tcPr>
          <w:p>
            <w:r>
              <w:t>3.6</w:t>
            </w:r>
          </w:p>
        </w:tc>
        <w:tc>
          <w:tcPr>
            <w:tcW w:w="877" w:type="dxa"/>
            <w:vAlign w:val="center"/>
          </w:tcPr>
          <w:p>
            <w:r>
              <w:t>0.360</w:t>
            </w:r>
          </w:p>
        </w:tc>
        <w:tc>
          <w:tcPr>
            <w:tcW w:w="877" w:type="dxa"/>
            <w:vAlign w:val="center"/>
          </w:tcPr>
          <w:p>
            <w:r>
              <w:t>0.440</w:t>
            </w:r>
          </w:p>
        </w:tc>
        <w:tc>
          <w:tcPr>
            <w:tcW w:w="877" w:type="dxa"/>
            <w:vAlign w:val="center"/>
          </w:tcPr>
          <w:p>
            <w:r>
              <w:t>0.310</w:t>
            </w:r>
          </w:p>
        </w:tc>
        <w:tc>
          <w:tcPr>
            <w:tcW w:w="888" w:type="dxa"/>
            <w:vAlign w:val="center"/>
          </w:tcPr>
          <w:p>
            <w:r>
              <w:t>0.290</w:t>
            </w:r>
          </w:p>
        </w:tc>
        <w:tc>
          <w:tcPr>
            <w:tcW w:w="888" w:type="dxa"/>
            <w:vAlign w:val="center"/>
          </w:tcPr>
          <w:p>
            <w:r>
              <w:t>0.390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隔墙</w:t>
            </w:r>
          </w:p>
        </w:tc>
        <w:tc>
          <w:tcPr>
            <w:tcW w:w="877" w:type="dxa"/>
            <w:vAlign w:val="center"/>
          </w:tcPr>
          <w:p>
            <w:r>
              <w:t>11.9</w:t>
            </w:r>
          </w:p>
        </w:tc>
        <w:tc>
          <w:tcPr>
            <w:tcW w:w="877" w:type="dxa"/>
            <w:vAlign w:val="center"/>
          </w:tcPr>
          <w:p>
            <w:r>
              <w:t>0.360</w:t>
            </w:r>
          </w:p>
        </w:tc>
        <w:tc>
          <w:tcPr>
            <w:tcW w:w="877" w:type="dxa"/>
            <w:vAlign w:val="center"/>
          </w:tcPr>
          <w:p>
            <w:r>
              <w:t>0.440</w:t>
            </w:r>
          </w:p>
        </w:tc>
        <w:tc>
          <w:tcPr>
            <w:tcW w:w="877" w:type="dxa"/>
            <w:vAlign w:val="center"/>
          </w:tcPr>
          <w:p>
            <w:r>
              <w:t>0.310</w:t>
            </w:r>
          </w:p>
        </w:tc>
        <w:tc>
          <w:tcPr>
            <w:tcW w:w="888" w:type="dxa"/>
            <w:vAlign w:val="center"/>
          </w:tcPr>
          <w:p>
            <w:r>
              <w:t>0.290</w:t>
            </w:r>
          </w:p>
        </w:tc>
        <w:tc>
          <w:tcPr>
            <w:tcW w:w="888" w:type="dxa"/>
            <w:vAlign w:val="center"/>
          </w:tcPr>
          <w:p>
            <w:r>
              <w:t>0.390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隔墙</w:t>
            </w:r>
          </w:p>
        </w:tc>
        <w:tc>
          <w:tcPr>
            <w:tcW w:w="877" w:type="dxa"/>
            <w:vAlign w:val="center"/>
          </w:tcPr>
          <w:p>
            <w:r>
              <w:t>11.3</w:t>
            </w:r>
          </w:p>
        </w:tc>
        <w:tc>
          <w:tcPr>
            <w:tcW w:w="877" w:type="dxa"/>
            <w:vAlign w:val="center"/>
          </w:tcPr>
          <w:p>
            <w:r>
              <w:t>0.360</w:t>
            </w:r>
          </w:p>
        </w:tc>
        <w:tc>
          <w:tcPr>
            <w:tcW w:w="877" w:type="dxa"/>
            <w:vAlign w:val="center"/>
          </w:tcPr>
          <w:p>
            <w:r>
              <w:t>0.440</w:t>
            </w:r>
          </w:p>
        </w:tc>
        <w:tc>
          <w:tcPr>
            <w:tcW w:w="877" w:type="dxa"/>
            <w:vAlign w:val="center"/>
          </w:tcPr>
          <w:p>
            <w:r>
              <w:t>0.310</w:t>
            </w:r>
          </w:p>
        </w:tc>
        <w:tc>
          <w:tcPr>
            <w:tcW w:w="888" w:type="dxa"/>
            <w:vAlign w:val="center"/>
          </w:tcPr>
          <w:p>
            <w:r>
              <w:t>0.290</w:t>
            </w:r>
          </w:p>
        </w:tc>
        <w:tc>
          <w:tcPr>
            <w:tcW w:w="888" w:type="dxa"/>
            <w:vAlign w:val="center"/>
          </w:tcPr>
          <w:p>
            <w:r>
              <w:t>0.390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隔墙</w:t>
            </w:r>
          </w:p>
        </w:tc>
        <w:tc>
          <w:tcPr>
            <w:tcW w:w="877" w:type="dxa"/>
            <w:vAlign w:val="center"/>
          </w:tcPr>
          <w:p>
            <w:r>
              <w:t>10.0</w:t>
            </w:r>
          </w:p>
        </w:tc>
        <w:tc>
          <w:tcPr>
            <w:tcW w:w="877" w:type="dxa"/>
            <w:vAlign w:val="center"/>
          </w:tcPr>
          <w:p>
            <w:r>
              <w:t>0.360</w:t>
            </w:r>
          </w:p>
        </w:tc>
        <w:tc>
          <w:tcPr>
            <w:tcW w:w="877" w:type="dxa"/>
            <w:vAlign w:val="center"/>
          </w:tcPr>
          <w:p>
            <w:r>
              <w:t>0.440</w:t>
            </w:r>
          </w:p>
        </w:tc>
        <w:tc>
          <w:tcPr>
            <w:tcW w:w="877" w:type="dxa"/>
            <w:vAlign w:val="center"/>
          </w:tcPr>
          <w:p>
            <w:r>
              <w:t>0.310</w:t>
            </w:r>
          </w:p>
        </w:tc>
        <w:tc>
          <w:tcPr>
            <w:tcW w:w="888" w:type="dxa"/>
            <w:vAlign w:val="center"/>
          </w:tcPr>
          <w:p>
            <w:r>
              <w:t>0.290</w:t>
            </w:r>
          </w:p>
        </w:tc>
        <w:tc>
          <w:tcPr>
            <w:tcW w:w="888" w:type="dxa"/>
            <w:vAlign w:val="center"/>
          </w:tcPr>
          <w:p>
            <w:r>
              <w:t>0.390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外墙</w:t>
            </w:r>
          </w:p>
        </w:tc>
        <w:tc>
          <w:tcPr>
            <w:tcW w:w="877" w:type="dxa"/>
            <w:vAlign w:val="center"/>
          </w:tcPr>
          <w:p>
            <w:r>
              <w:t>6.2</w:t>
            </w:r>
          </w:p>
        </w:tc>
        <w:tc>
          <w:tcPr>
            <w:tcW w:w="877" w:type="dxa"/>
            <w:vAlign w:val="center"/>
          </w:tcPr>
          <w:p>
            <w:r>
              <w:t>0.030</w:t>
            </w:r>
          </w:p>
        </w:tc>
        <w:tc>
          <w:tcPr>
            <w:tcW w:w="877" w:type="dxa"/>
            <w:vAlign w:val="center"/>
          </w:tcPr>
          <w:p>
            <w:r>
              <w:t>0.030</w:t>
            </w:r>
          </w:p>
        </w:tc>
        <w:tc>
          <w:tcPr>
            <w:tcW w:w="877" w:type="dxa"/>
            <w:vAlign w:val="center"/>
          </w:tcPr>
          <w:p>
            <w:r>
              <w:t>0.030</w:t>
            </w:r>
          </w:p>
        </w:tc>
        <w:tc>
          <w:tcPr>
            <w:tcW w:w="888" w:type="dxa"/>
            <w:vAlign w:val="center"/>
          </w:tcPr>
          <w:p>
            <w:r>
              <w:t>0.040</w:t>
            </w:r>
          </w:p>
        </w:tc>
        <w:tc>
          <w:tcPr>
            <w:tcW w:w="888" w:type="dxa"/>
            <w:vAlign w:val="center"/>
          </w:tcPr>
          <w:p>
            <w:r>
              <w:t>0.050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外墙</w:t>
            </w:r>
          </w:p>
        </w:tc>
        <w:tc>
          <w:tcPr>
            <w:tcW w:w="877" w:type="dxa"/>
            <w:vAlign w:val="center"/>
          </w:tcPr>
          <w:p>
            <w:r>
              <w:t>6.2</w:t>
            </w:r>
          </w:p>
        </w:tc>
        <w:tc>
          <w:tcPr>
            <w:tcW w:w="877" w:type="dxa"/>
            <w:vAlign w:val="center"/>
          </w:tcPr>
          <w:p>
            <w:r>
              <w:t>0.030</w:t>
            </w:r>
          </w:p>
        </w:tc>
        <w:tc>
          <w:tcPr>
            <w:tcW w:w="877" w:type="dxa"/>
            <w:vAlign w:val="center"/>
          </w:tcPr>
          <w:p>
            <w:r>
              <w:t>0.030</w:t>
            </w:r>
          </w:p>
        </w:tc>
        <w:tc>
          <w:tcPr>
            <w:tcW w:w="877" w:type="dxa"/>
            <w:vAlign w:val="center"/>
          </w:tcPr>
          <w:p>
            <w:r>
              <w:t>0.030</w:t>
            </w:r>
          </w:p>
        </w:tc>
        <w:tc>
          <w:tcPr>
            <w:tcW w:w="888" w:type="dxa"/>
            <w:vAlign w:val="center"/>
          </w:tcPr>
          <w:p>
            <w:r>
              <w:t>0.040</w:t>
            </w:r>
          </w:p>
        </w:tc>
        <w:tc>
          <w:tcPr>
            <w:tcW w:w="888" w:type="dxa"/>
            <w:vAlign w:val="center"/>
          </w:tcPr>
          <w:p>
            <w:r>
              <w:t>0.050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外墙</w:t>
            </w:r>
          </w:p>
        </w:tc>
        <w:tc>
          <w:tcPr>
            <w:tcW w:w="877" w:type="dxa"/>
            <w:vAlign w:val="center"/>
          </w:tcPr>
          <w:p>
            <w:r>
              <w:t>9.5</w:t>
            </w:r>
          </w:p>
        </w:tc>
        <w:tc>
          <w:tcPr>
            <w:tcW w:w="877" w:type="dxa"/>
            <w:vAlign w:val="center"/>
          </w:tcPr>
          <w:p>
            <w:r>
              <w:t>0.030</w:t>
            </w:r>
          </w:p>
        </w:tc>
        <w:tc>
          <w:tcPr>
            <w:tcW w:w="877" w:type="dxa"/>
            <w:vAlign w:val="center"/>
          </w:tcPr>
          <w:p>
            <w:r>
              <w:t>0.030</w:t>
            </w:r>
          </w:p>
        </w:tc>
        <w:tc>
          <w:tcPr>
            <w:tcW w:w="877" w:type="dxa"/>
            <w:vAlign w:val="center"/>
          </w:tcPr>
          <w:p>
            <w:r>
              <w:t>0.030</w:t>
            </w:r>
          </w:p>
        </w:tc>
        <w:tc>
          <w:tcPr>
            <w:tcW w:w="888" w:type="dxa"/>
            <w:vAlign w:val="center"/>
          </w:tcPr>
          <w:p>
            <w:r>
              <w:t>0.040</w:t>
            </w:r>
          </w:p>
        </w:tc>
        <w:tc>
          <w:tcPr>
            <w:tcW w:w="888" w:type="dxa"/>
            <w:vAlign w:val="center"/>
          </w:tcPr>
          <w:p>
            <w:r>
              <w:t>0.050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外墙</w:t>
            </w:r>
          </w:p>
        </w:tc>
        <w:tc>
          <w:tcPr>
            <w:tcW w:w="877" w:type="dxa"/>
            <w:vAlign w:val="center"/>
          </w:tcPr>
          <w:p>
            <w:r>
              <w:t>9.5</w:t>
            </w:r>
          </w:p>
        </w:tc>
        <w:tc>
          <w:tcPr>
            <w:tcW w:w="877" w:type="dxa"/>
            <w:vAlign w:val="center"/>
          </w:tcPr>
          <w:p>
            <w:r>
              <w:t>0.030</w:t>
            </w:r>
          </w:p>
        </w:tc>
        <w:tc>
          <w:tcPr>
            <w:tcW w:w="877" w:type="dxa"/>
            <w:vAlign w:val="center"/>
          </w:tcPr>
          <w:p>
            <w:r>
              <w:t>0.030</w:t>
            </w:r>
          </w:p>
        </w:tc>
        <w:tc>
          <w:tcPr>
            <w:tcW w:w="877" w:type="dxa"/>
            <w:vAlign w:val="center"/>
          </w:tcPr>
          <w:p>
            <w:r>
              <w:t>0.030</w:t>
            </w:r>
          </w:p>
        </w:tc>
        <w:tc>
          <w:tcPr>
            <w:tcW w:w="888" w:type="dxa"/>
            <w:vAlign w:val="center"/>
          </w:tcPr>
          <w:p>
            <w:r>
              <w:t>0.040</w:t>
            </w:r>
          </w:p>
        </w:tc>
        <w:tc>
          <w:tcPr>
            <w:tcW w:w="888" w:type="dxa"/>
            <w:vAlign w:val="center"/>
          </w:tcPr>
          <w:p>
            <w:r>
              <w:t>0.050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外墙</w:t>
            </w:r>
          </w:p>
        </w:tc>
        <w:tc>
          <w:tcPr>
            <w:tcW w:w="877" w:type="dxa"/>
            <w:vAlign w:val="center"/>
          </w:tcPr>
          <w:p>
            <w:r>
              <w:t>50.9</w:t>
            </w:r>
          </w:p>
        </w:tc>
        <w:tc>
          <w:tcPr>
            <w:tcW w:w="877" w:type="dxa"/>
            <w:vAlign w:val="center"/>
          </w:tcPr>
          <w:p>
            <w:r>
              <w:t>0.030</w:t>
            </w:r>
          </w:p>
        </w:tc>
        <w:tc>
          <w:tcPr>
            <w:tcW w:w="877" w:type="dxa"/>
            <w:vAlign w:val="center"/>
          </w:tcPr>
          <w:p>
            <w:r>
              <w:t>0.030</w:t>
            </w:r>
          </w:p>
        </w:tc>
        <w:tc>
          <w:tcPr>
            <w:tcW w:w="877" w:type="dxa"/>
            <w:vAlign w:val="center"/>
          </w:tcPr>
          <w:p>
            <w:r>
              <w:t>0.030</w:t>
            </w:r>
          </w:p>
        </w:tc>
        <w:tc>
          <w:tcPr>
            <w:tcW w:w="888" w:type="dxa"/>
            <w:vAlign w:val="center"/>
          </w:tcPr>
          <w:p>
            <w:r>
              <w:t>0.040</w:t>
            </w:r>
          </w:p>
        </w:tc>
        <w:tc>
          <w:tcPr>
            <w:tcW w:w="888" w:type="dxa"/>
            <w:vAlign w:val="center"/>
          </w:tcPr>
          <w:p>
            <w:r>
              <w:t>0.050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外墙</w:t>
            </w:r>
          </w:p>
        </w:tc>
        <w:tc>
          <w:tcPr>
            <w:tcW w:w="877" w:type="dxa"/>
            <w:vAlign w:val="center"/>
          </w:tcPr>
          <w:p>
            <w:r>
              <w:t>4.1</w:t>
            </w:r>
          </w:p>
        </w:tc>
        <w:tc>
          <w:tcPr>
            <w:tcW w:w="877" w:type="dxa"/>
            <w:vAlign w:val="center"/>
          </w:tcPr>
          <w:p>
            <w:r>
              <w:t>0.030</w:t>
            </w:r>
          </w:p>
        </w:tc>
        <w:tc>
          <w:tcPr>
            <w:tcW w:w="877" w:type="dxa"/>
            <w:vAlign w:val="center"/>
          </w:tcPr>
          <w:p>
            <w:r>
              <w:t>0.030</w:t>
            </w:r>
          </w:p>
        </w:tc>
        <w:tc>
          <w:tcPr>
            <w:tcW w:w="877" w:type="dxa"/>
            <w:vAlign w:val="center"/>
          </w:tcPr>
          <w:p>
            <w:r>
              <w:t>0.030</w:t>
            </w:r>
          </w:p>
        </w:tc>
        <w:tc>
          <w:tcPr>
            <w:tcW w:w="888" w:type="dxa"/>
            <w:vAlign w:val="center"/>
          </w:tcPr>
          <w:p>
            <w:r>
              <w:t>0.040</w:t>
            </w:r>
          </w:p>
        </w:tc>
        <w:tc>
          <w:tcPr>
            <w:tcW w:w="888" w:type="dxa"/>
            <w:vAlign w:val="center"/>
          </w:tcPr>
          <w:p>
            <w:r>
              <w:t>0.050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外墙</w:t>
            </w:r>
          </w:p>
        </w:tc>
        <w:tc>
          <w:tcPr>
            <w:tcW w:w="877" w:type="dxa"/>
            <w:vAlign w:val="center"/>
          </w:tcPr>
          <w:p>
            <w:r>
              <w:t>4.1</w:t>
            </w:r>
          </w:p>
        </w:tc>
        <w:tc>
          <w:tcPr>
            <w:tcW w:w="877" w:type="dxa"/>
            <w:vAlign w:val="center"/>
          </w:tcPr>
          <w:p>
            <w:r>
              <w:t>0.030</w:t>
            </w:r>
          </w:p>
        </w:tc>
        <w:tc>
          <w:tcPr>
            <w:tcW w:w="877" w:type="dxa"/>
            <w:vAlign w:val="center"/>
          </w:tcPr>
          <w:p>
            <w:r>
              <w:t>0.030</w:t>
            </w:r>
          </w:p>
        </w:tc>
        <w:tc>
          <w:tcPr>
            <w:tcW w:w="877" w:type="dxa"/>
            <w:vAlign w:val="center"/>
          </w:tcPr>
          <w:p>
            <w:r>
              <w:t>0.030</w:t>
            </w:r>
          </w:p>
        </w:tc>
        <w:tc>
          <w:tcPr>
            <w:tcW w:w="888" w:type="dxa"/>
            <w:vAlign w:val="center"/>
          </w:tcPr>
          <w:p>
            <w:r>
              <w:t>0.040</w:t>
            </w:r>
          </w:p>
        </w:tc>
        <w:tc>
          <w:tcPr>
            <w:tcW w:w="888" w:type="dxa"/>
            <w:vAlign w:val="center"/>
          </w:tcPr>
          <w:p>
            <w:r>
              <w:t>0.050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外墙</w:t>
            </w:r>
          </w:p>
        </w:tc>
        <w:tc>
          <w:tcPr>
            <w:tcW w:w="877" w:type="dxa"/>
            <w:vAlign w:val="center"/>
          </w:tcPr>
          <w:p>
            <w:r>
              <w:t>16.2</w:t>
            </w:r>
          </w:p>
        </w:tc>
        <w:tc>
          <w:tcPr>
            <w:tcW w:w="877" w:type="dxa"/>
            <w:vAlign w:val="center"/>
          </w:tcPr>
          <w:p>
            <w:r>
              <w:t>0.030</w:t>
            </w:r>
          </w:p>
        </w:tc>
        <w:tc>
          <w:tcPr>
            <w:tcW w:w="877" w:type="dxa"/>
            <w:vAlign w:val="center"/>
          </w:tcPr>
          <w:p>
            <w:r>
              <w:t>0.030</w:t>
            </w:r>
          </w:p>
        </w:tc>
        <w:tc>
          <w:tcPr>
            <w:tcW w:w="877" w:type="dxa"/>
            <w:vAlign w:val="center"/>
          </w:tcPr>
          <w:p>
            <w:r>
              <w:t>0.030</w:t>
            </w:r>
          </w:p>
        </w:tc>
        <w:tc>
          <w:tcPr>
            <w:tcW w:w="888" w:type="dxa"/>
            <w:vAlign w:val="center"/>
          </w:tcPr>
          <w:p>
            <w:r>
              <w:t>0.040</w:t>
            </w:r>
          </w:p>
        </w:tc>
        <w:tc>
          <w:tcPr>
            <w:tcW w:w="888" w:type="dxa"/>
            <w:vAlign w:val="center"/>
          </w:tcPr>
          <w:p>
            <w:r>
              <w:t>0.050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外墙</w:t>
            </w:r>
          </w:p>
        </w:tc>
        <w:tc>
          <w:tcPr>
            <w:tcW w:w="877" w:type="dxa"/>
            <w:vAlign w:val="center"/>
          </w:tcPr>
          <w:p>
            <w:r>
              <w:t>50.7</w:t>
            </w:r>
          </w:p>
        </w:tc>
        <w:tc>
          <w:tcPr>
            <w:tcW w:w="877" w:type="dxa"/>
            <w:vAlign w:val="center"/>
          </w:tcPr>
          <w:p>
            <w:r>
              <w:t>0.030</w:t>
            </w:r>
          </w:p>
        </w:tc>
        <w:tc>
          <w:tcPr>
            <w:tcW w:w="877" w:type="dxa"/>
            <w:vAlign w:val="center"/>
          </w:tcPr>
          <w:p>
            <w:r>
              <w:t>0.030</w:t>
            </w:r>
          </w:p>
        </w:tc>
        <w:tc>
          <w:tcPr>
            <w:tcW w:w="877" w:type="dxa"/>
            <w:vAlign w:val="center"/>
          </w:tcPr>
          <w:p>
            <w:r>
              <w:t>0.030</w:t>
            </w:r>
          </w:p>
        </w:tc>
        <w:tc>
          <w:tcPr>
            <w:tcW w:w="888" w:type="dxa"/>
            <w:vAlign w:val="center"/>
          </w:tcPr>
          <w:p>
            <w:r>
              <w:t>0.040</w:t>
            </w:r>
          </w:p>
        </w:tc>
        <w:tc>
          <w:tcPr>
            <w:tcW w:w="888" w:type="dxa"/>
            <w:vAlign w:val="center"/>
          </w:tcPr>
          <w:p>
            <w:r>
              <w:t>0.050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6.3</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1.1</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6.3</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14.8</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0.8</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0.5</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14.8</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0.8</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0.5</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13.7</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0.8</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1.0</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39.9</w:t>
            </w:r>
          </w:p>
        </w:tc>
        <w:tc>
          <w:tcPr>
            <w:tcW w:w="877" w:type="dxa"/>
            <w:vAlign w:val="center"/>
          </w:tcPr>
          <w:p/>
        </w:tc>
        <w:tc>
          <w:tcPr>
            <w:tcW w:w="877" w:type="dxa"/>
            <w:vAlign w:val="center"/>
          </w:tcPr>
          <w:p/>
        </w:tc>
        <w:tc>
          <w:tcPr>
            <w:tcW w:w="877" w:type="dxa"/>
            <w:vAlign w:val="center"/>
          </w:tcPr>
          <w:p/>
        </w:tc>
        <w:tc>
          <w:tcPr>
            <w:tcW w:w="888" w:type="dxa"/>
            <w:vAlign w:val="center"/>
          </w:tcPr>
          <w:p/>
        </w:tc>
        <w:tc>
          <w:tcPr>
            <w:tcW w:w="888"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1.0</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1.1</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26.0</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1.1</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0.3</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2.2</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31.5</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2.2</w:t>
            </w:r>
          </w:p>
        </w:tc>
        <w:tc>
          <w:tcPr>
            <w:tcW w:w="877" w:type="dxa"/>
            <w:vAlign w:val="center"/>
          </w:tcPr>
          <w:p/>
        </w:tc>
        <w:tc>
          <w:tcPr>
            <w:tcW w:w="877" w:type="dxa"/>
            <w:vAlign w:val="center"/>
          </w:tcPr>
          <w:p/>
        </w:tc>
        <w:tc>
          <w:tcPr>
            <w:tcW w:w="877" w:type="dxa"/>
            <w:vAlign w:val="center"/>
          </w:tcPr>
          <w:p/>
        </w:tc>
        <w:tc>
          <w:tcPr>
            <w:tcW w:w="888" w:type="dxa"/>
            <w:vAlign w:val="center"/>
          </w:tcPr>
          <w:p/>
        </w:tc>
        <w:tc>
          <w:tcPr>
            <w:tcW w:w="888"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17.1</w:t>
            </w:r>
          </w:p>
        </w:tc>
        <w:tc>
          <w:tcPr>
            <w:tcW w:w="877" w:type="dxa"/>
            <w:vAlign w:val="center"/>
          </w:tcPr>
          <w:p/>
        </w:tc>
        <w:tc>
          <w:tcPr>
            <w:tcW w:w="877" w:type="dxa"/>
            <w:vAlign w:val="center"/>
          </w:tcPr>
          <w:p/>
        </w:tc>
        <w:tc>
          <w:tcPr>
            <w:tcW w:w="877" w:type="dxa"/>
            <w:vAlign w:val="center"/>
          </w:tcPr>
          <w:p/>
        </w:tc>
        <w:tc>
          <w:tcPr>
            <w:tcW w:w="888" w:type="dxa"/>
            <w:vAlign w:val="center"/>
          </w:tcPr>
          <w:p/>
        </w:tc>
        <w:tc>
          <w:tcPr>
            <w:tcW w:w="888"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2.2</w:t>
            </w:r>
          </w:p>
        </w:tc>
        <w:tc>
          <w:tcPr>
            <w:tcW w:w="877" w:type="dxa"/>
            <w:vAlign w:val="center"/>
          </w:tcPr>
          <w:p/>
        </w:tc>
        <w:tc>
          <w:tcPr>
            <w:tcW w:w="877" w:type="dxa"/>
            <w:vAlign w:val="center"/>
          </w:tcPr>
          <w:p/>
        </w:tc>
        <w:tc>
          <w:tcPr>
            <w:tcW w:w="877" w:type="dxa"/>
            <w:vAlign w:val="center"/>
          </w:tcPr>
          <w:p/>
        </w:tc>
        <w:tc>
          <w:tcPr>
            <w:tcW w:w="888" w:type="dxa"/>
            <w:vAlign w:val="center"/>
          </w:tcPr>
          <w:p/>
        </w:tc>
        <w:tc>
          <w:tcPr>
            <w:tcW w:w="888"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内门(M0921)</w:t>
            </w:r>
          </w:p>
        </w:tc>
        <w:tc>
          <w:tcPr>
            <w:tcW w:w="877" w:type="dxa"/>
            <w:vAlign w:val="center"/>
          </w:tcPr>
          <w:p>
            <w:r>
              <w:t>1.9</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内门(M0921)</w:t>
            </w:r>
          </w:p>
        </w:tc>
        <w:tc>
          <w:tcPr>
            <w:tcW w:w="877" w:type="dxa"/>
            <w:vAlign w:val="center"/>
          </w:tcPr>
          <w:p>
            <w:r>
              <w:t>1.9</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内门(M0921)</w:t>
            </w:r>
          </w:p>
        </w:tc>
        <w:tc>
          <w:tcPr>
            <w:tcW w:w="877" w:type="dxa"/>
            <w:vAlign w:val="center"/>
          </w:tcPr>
          <w:p>
            <w:r>
              <w:t>1.9</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内门(M0921)</w:t>
            </w:r>
          </w:p>
        </w:tc>
        <w:tc>
          <w:tcPr>
            <w:tcW w:w="877" w:type="dxa"/>
            <w:vAlign w:val="center"/>
          </w:tcPr>
          <w:p>
            <w:r>
              <w:t>1.9</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内门(M1221)</w:t>
            </w:r>
          </w:p>
        </w:tc>
        <w:tc>
          <w:tcPr>
            <w:tcW w:w="877" w:type="dxa"/>
            <w:vAlign w:val="center"/>
          </w:tcPr>
          <w:p>
            <w:r>
              <w:t>2.5</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内门(M1221)</w:t>
            </w:r>
          </w:p>
        </w:tc>
        <w:tc>
          <w:tcPr>
            <w:tcW w:w="877" w:type="dxa"/>
            <w:vAlign w:val="center"/>
          </w:tcPr>
          <w:p>
            <w:r>
              <w:t>2.5</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天窗</w:t>
            </w:r>
          </w:p>
        </w:tc>
        <w:tc>
          <w:tcPr>
            <w:tcW w:w="877" w:type="dxa"/>
            <w:vAlign w:val="center"/>
          </w:tcPr>
          <w:p>
            <w:r>
              <w:t>9.0</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天窗</w:t>
            </w:r>
          </w:p>
        </w:tc>
        <w:tc>
          <w:tcPr>
            <w:tcW w:w="877" w:type="dxa"/>
            <w:vAlign w:val="center"/>
          </w:tcPr>
          <w:p>
            <w:r>
              <w:t>9.0</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天窗</w:t>
            </w:r>
          </w:p>
        </w:tc>
        <w:tc>
          <w:tcPr>
            <w:tcW w:w="877" w:type="dxa"/>
            <w:vAlign w:val="center"/>
          </w:tcPr>
          <w:p>
            <w:r>
              <w:t>9.0</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天窗</w:t>
            </w:r>
          </w:p>
        </w:tc>
        <w:tc>
          <w:tcPr>
            <w:tcW w:w="877" w:type="dxa"/>
            <w:vAlign w:val="center"/>
          </w:tcPr>
          <w:p>
            <w:r>
              <w:t>9.0</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天窗</w:t>
            </w:r>
          </w:p>
        </w:tc>
        <w:tc>
          <w:tcPr>
            <w:tcW w:w="877" w:type="dxa"/>
            <w:vAlign w:val="center"/>
          </w:tcPr>
          <w:p>
            <w:r>
              <w:t>9.0</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天窗</w:t>
            </w:r>
          </w:p>
        </w:tc>
        <w:tc>
          <w:tcPr>
            <w:tcW w:w="877" w:type="dxa"/>
            <w:vAlign w:val="center"/>
          </w:tcPr>
          <w:p>
            <w:r>
              <w:t>9.0</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天窗</w:t>
            </w:r>
          </w:p>
        </w:tc>
        <w:tc>
          <w:tcPr>
            <w:tcW w:w="877" w:type="dxa"/>
            <w:vAlign w:val="center"/>
          </w:tcPr>
          <w:p>
            <w:r>
              <w:t>9.0</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天窗</w:t>
            </w:r>
          </w:p>
        </w:tc>
        <w:tc>
          <w:tcPr>
            <w:tcW w:w="877" w:type="dxa"/>
            <w:vAlign w:val="center"/>
          </w:tcPr>
          <w:p>
            <w:r>
              <w:t>9.0</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天窗</w:t>
            </w:r>
          </w:p>
        </w:tc>
        <w:tc>
          <w:tcPr>
            <w:tcW w:w="877" w:type="dxa"/>
            <w:vAlign w:val="center"/>
          </w:tcPr>
          <w:p>
            <w:r>
              <w:t>9.0</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天窗</w:t>
            </w:r>
          </w:p>
        </w:tc>
        <w:tc>
          <w:tcPr>
            <w:tcW w:w="877" w:type="dxa"/>
            <w:vAlign w:val="center"/>
          </w:tcPr>
          <w:p>
            <w:r>
              <w:t>9.0</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天窗</w:t>
            </w:r>
          </w:p>
        </w:tc>
        <w:tc>
          <w:tcPr>
            <w:tcW w:w="877" w:type="dxa"/>
            <w:vAlign w:val="center"/>
          </w:tcPr>
          <w:p>
            <w:r>
              <w:t>9.0</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天窗</w:t>
            </w:r>
          </w:p>
        </w:tc>
        <w:tc>
          <w:tcPr>
            <w:tcW w:w="877" w:type="dxa"/>
            <w:vAlign w:val="center"/>
          </w:tcPr>
          <w:p>
            <w:r>
              <w:t>9.0</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天窗</w:t>
            </w:r>
          </w:p>
        </w:tc>
        <w:tc>
          <w:tcPr>
            <w:tcW w:w="877" w:type="dxa"/>
            <w:vAlign w:val="center"/>
          </w:tcPr>
          <w:p>
            <w:r>
              <w:t>9.0</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外窗(C0621)</w:t>
            </w:r>
          </w:p>
        </w:tc>
        <w:tc>
          <w:tcPr>
            <w:tcW w:w="877" w:type="dxa"/>
            <w:vAlign w:val="center"/>
          </w:tcPr>
          <w:p>
            <w:r>
              <w:t>1.3</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外窗(C0621)</w:t>
            </w:r>
          </w:p>
        </w:tc>
        <w:tc>
          <w:tcPr>
            <w:tcW w:w="877" w:type="dxa"/>
            <w:vAlign w:val="center"/>
          </w:tcPr>
          <w:p>
            <w:r>
              <w:t>1.3</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外窗(C0621)</w:t>
            </w:r>
          </w:p>
        </w:tc>
        <w:tc>
          <w:tcPr>
            <w:tcW w:w="877" w:type="dxa"/>
            <w:vAlign w:val="center"/>
          </w:tcPr>
          <w:p>
            <w:r>
              <w:t>1.3</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外窗(C0621)</w:t>
            </w:r>
          </w:p>
        </w:tc>
        <w:tc>
          <w:tcPr>
            <w:tcW w:w="877" w:type="dxa"/>
            <w:vAlign w:val="center"/>
          </w:tcPr>
          <w:p>
            <w:r>
              <w:t>1.3</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外窗(C0621)</w:t>
            </w:r>
          </w:p>
        </w:tc>
        <w:tc>
          <w:tcPr>
            <w:tcW w:w="877" w:type="dxa"/>
            <w:vAlign w:val="center"/>
          </w:tcPr>
          <w:p>
            <w:r>
              <w:t>1.3</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外窗(C0621)</w:t>
            </w:r>
          </w:p>
        </w:tc>
        <w:tc>
          <w:tcPr>
            <w:tcW w:w="877" w:type="dxa"/>
            <w:vAlign w:val="center"/>
          </w:tcPr>
          <w:p>
            <w:r>
              <w:t>1.3</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外窗(C0621)</w:t>
            </w:r>
          </w:p>
        </w:tc>
        <w:tc>
          <w:tcPr>
            <w:tcW w:w="877" w:type="dxa"/>
            <w:vAlign w:val="center"/>
          </w:tcPr>
          <w:p>
            <w:r>
              <w:t>1.3</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外窗(C0621)</w:t>
            </w:r>
          </w:p>
        </w:tc>
        <w:tc>
          <w:tcPr>
            <w:tcW w:w="877" w:type="dxa"/>
            <w:vAlign w:val="center"/>
          </w:tcPr>
          <w:p>
            <w:r>
              <w:t>1.3</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外窗(C0621)</w:t>
            </w:r>
          </w:p>
        </w:tc>
        <w:tc>
          <w:tcPr>
            <w:tcW w:w="877" w:type="dxa"/>
            <w:vAlign w:val="center"/>
          </w:tcPr>
          <w:p>
            <w:r>
              <w:t>1.3</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外窗(C0621)</w:t>
            </w:r>
          </w:p>
        </w:tc>
        <w:tc>
          <w:tcPr>
            <w:tcW w:w="877" w:type="dxa"/>
            <w:vAlign w:val="center"/>
          </w:tcPr>
          <w:p>
            <w:r>
              <w:t>1.3</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外窗(C0621)</w:t>
            </w:r>
          </w:p>
        </w:tc>
        <w:tc>
          <w:tcPr>
            <w:tcW w:w="877" w:type="dxa"/>
            <w:vAlign w:val="center"/>
          </w:tcPr>
          <w:p>
            <w:r>
              <w:t>1.3</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外窗(C0621)</w:t>
            </w:r>
          </w:p>
        </w:tc>
        <w:tc>
          <w:tcPr>
            <w:tcW w:w="877" w:type="dxa"/>
            <w:vAlign w:val="center"/>
          </w:tcPr>
          <w:p>
            <w:r>
              <w:t>1.3</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外窗(C3030)</w:t>
            </w:r>
          </w:p>
        </w:tc>
        <w:tc>
          <w:tcPr>
            <w:tcW w:w="877" w:type="dxa"/>
            <w:vAlign w:val="center"/>
          </w:tcPr>
          <w:p>
            <w:r>
              <w:t>9.0</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外窗(C3030)</w:t>
            </w:r>
          </w:p>
        </w:tc>
        <w:tc>
          <w:tcPr>
            <w:tcW w:w="877" w:type="dxa"/>
            <w:vAlign w:val="center"/>
          </w:tcPr>
          <w:p>
            <w:r>
              <w:t>9.0</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外门(M0921)</w:t>
            </w:r>
          </w:p>
        </w:tc>
        <w:tc>
          <w:tcPr>
            <w:tcW w:w="877" w:type="dxa"/>
            <w:vAlign w:val="center"/>
          </w:tcPr>
          <w:p>
            <w:r>
              <w:t>1.9</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外门(M1824)</w:t>
            </w:r>
          </w:p>
        </w:tc>
        <w:tc>
          <w:tcPr>
            <w:tcW w:w="877" w:type="dxa"/>
            <w:vAlign w:val="center"/>
          </w:tcPr>
          <w:p>
            <w:r>
              <w:t>4.3</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楼板</w:t>
            </w:r>
          </w:p>
        </w:tc>
        <w:tc>
          <w:tcPr>
            <w:tcW w:w="877" w:type="dxa"/>
            <w:vAlign w:val="center"/>
          </w:tcPr>
          <w:p>
            <w:r>
              <w:t>139.0</w:t>
            </w:r>
          </w:p>
        </w:tc>
        <w:tc>
          <w:tcPr>
            <w:tcW w:w="877" w:type="dxa"/>
            <w:vAlign w:val="center"/>
          </w:tcPr>
          <w:p>
            <w:r>
              <w:t>0.150</w:t>
            </w:r>
          </w:p>
        </w:tc>
        <w:tc>
          <w:tcPr>
            <w:tcW w:w="877" w:type="dxa"/>
            <w:vAlign w:val="center"/>
          </w:tcPr>
          <w:p>
            <w:r>
              <w:t>0.100</w:t>
            </w:r>
          </w:p>
        </w:tc>
        <w:tc>
          <w:tcPr>
            <w:tcW w:w="877" w:type="dxa"/>
            <w:vAlign w:val="center"/>
          </w:tcPr>
          <w:p>
            <w:r>
              <w:t>0.100</w:t>
            </w:r>
          </w:p>
        </w:tc>
        <w:tc>
          <w:tcPr>
            <w:tcW w:w="888" w:type="dxa"/>
            <w:vAlign w:val="center"/>
          </w:tcPr>
          <w:p>
            <w:r>
              <w:t>0.070</w:t>
            </w:r>
          </w:p>
        </w:tc>
        <w:tc>
          <w:tcPr>
            <w:tcW w:w="888" w:type="dxa"/>
            <w:vAlign w:val="center"/>
          </w:tcPr>
          <w:p>
            <w:r>
              <w:t>0.060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楼板</w:t>
            </w:r>
          </w:p>
        </w:tc>
        <w:tc>
          <w:tcPr>
            <w:tcW w:w="877" w:type="dxa"/>
            <w:vAlign w:val="center"/>
          </w:tcPr>
          <w:p>
            <w:r>
              <w:t>53.4</w:t>
            </w:r>
          </w:p>
        </w:tc>
        <w:tc>
          <w:tcPr>
            <w:tcW w:w="877" w:type="dxa"/>
            <w:vAlign w:val="center"/>
          </w:tcPr>
          <w:p>
            <w:r>
              <w:t>0.150</w:t>
            </w:r>
          </w:p>
        </w:tc>
        <w:tc>
          <w:tcPr>
            <w:tcW w:w="877" w:type="dxa"/>
            <w:vAlign w:val="center"/>
          </w:tcPr>
          <w:p>
            <w:r>
              <w:t>0.100</w:t>
            </w:r>
          </w:p>
        </w:tc>
        <w:tc>
          <w:tcPr>
            <w:tcW w:w="877" w:type="dxa"/>
            <w:vAlign w:val="center"/>
          </w:tcPr>
          <w:p>
            <w:r>
              <w:t>0.100</w:t>
            </w:r>
          </w:p>
        </w:tc>
        <w:tc>
          <w:tcPr>
            <w:tcW w:w="888" w:type="dxa"/>
            <w:vAlign w:val="center"/>
          </w:tcPr>
          <w:p>
            <w:r>
              <w:t>0.070</w:t>
            </w:r>
          </w:p>
        </w:tc>
        <w:tc>
          <w:tcPr>
            <w:tcW w:w="888" w:type="dxa"/>
            <w:vAlign w:val="center"/>
          </w:tcPr>
          <w:p>
            <w:r>
              <w:t>0.060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楼板</w:t>
            </w:r>
          </w:p>
        </w:tc>
        <w:tc>
          <w:tcPr>
            <w:tcW w:w="877" w:type="dxa"/>
            <w:vAlign w:val="center"/>
          </w:tcPr>
          <w:p>
            <w:r>
              <w:t>147.6</w:t>
            </w:r>
          </w:p>
        </w:tc>
        <w:tc>
          <w:tcPr>
            <w:tcW w:w="877" w:type="dxa"/>
            <w:vAlign w:val="center"/>
          </w:tcPr>
          <w:p>
            <w:r>
              <w:t>0.150</w:t>
            </w:r>
          </w:p>
        </w:tc>
        <w:tc>
          <w:tcPr>
            <w:tcW w:w="877" w:type="dxa"/>
            <w:vAlign w:val="center"/>
          </w:tcPr>
          <w:p>
            <w:r>
              <w:t>0.100</w:t>
            </w:r>
          </w:p>
        </w:tc>
        <w:tc>
          <w:tcPr>
            <w:tcW w:w="877" w:type="dxa"/>
            <w:vAlign w:val="center"/>
          </w:tcPr>
          <w:p>
            <w:r>
              <w:t>0.100</w:t>
            </w:r>
          </w:p>
        </w:tc>
        <w:tc>
          <w:tcPr>
            <w:tcW w:w="888" w:type="dxa"/>
            <w:vAlign w:val="center"/>
          </w:tcPr>
          <w:p>
            <w:r>
              <w:t>0.070</w:t>
            </w:r>
          </w:p>
        </w:tc>
        <w:tc>
          <w:tcPr>
            <w:tcW w:w="888" w:type="dxa"/>
            <w:vAlign w:val="center"/>
          </w:tcPr>
          <w:p>
            <w:r>
              <w:t>0.060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楼板</w:t>
            </w:r>
          </w:p>
        </w:tc>
        <w:tc>
          <w:tcPr>
            <w:tcW w:w="877" w:type="dxa"/>
            <w:vAlign w:val="center"/>
          </w:tcPr>
          <w:p>
            <w:r>
              <w:t>46.4</w:t>
            </w:r>
          </w:p>
        </w:tc>
        <w:tc>
          <w:tcPr>
            <w:tcW w:w="877" w:type="dxa"/>
            <w:vAlign w:val="center"/>
          </w:tcPr>
          <w:p>
            <w:r>
              <w:t>0.150</w:t>
            </w:r>
          </w:p>
        </w:tc>
        <w:tc>
          <w:tcPr>
            <w:tcW w:w="877" w:type="dxa"/>
            <w:vAlign w:val="center"/>
          </w:tcPr>
          <w:p>
            <w:r>
              <w:t>0.100</w:t>
            </w:r>
          </w:p>
        </w:tc>
        <w:tc>
          <w:tcPr>
            <w:tcW w:w="877" w:type="dxa"/>
            <w:vAlign w:val="center"/>
          </w:tcPr>
          <w:p>
            <w:r>
              <w:t>0.100</w:t>
            </w:r>
          </w:p>
        </w:tc>
        <w:tc>
          <w:tcPr>
            <w:tcW w:w="888" w:type="dxa"/>
            <w:vAlign w:val="center"/>
          </w:tcPr>
          <w:p>
            <w:r>
              <w:t>0.070</w:t>
            </w:r>
          </w:p>
        </w:tc>
        <w:tc>
          <w:tcPr>
            <w:tcW w:w="888" w:type="dxa"/>
            <w:vAlign w:val="center"/>
          </w:tcPr>
          <w:p>
            <w:r>
              <w:t>0.060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屋顶</w:t>
            </w:r>
          </w:p>
        </w:tc>
        <w:tc>
          <w:tcPr>
            <w:tcW w:w="877" w:type="dxa"/>
            <w:vAlign w:val="center"/>
          </w:tcPr>
          <w:p>
            <w:r>
              <w:t>172.3</w:t>
            </w:r>
          </w:p>
        </w:tc>
        <w:tc>
          <w:tcPr>
            <w:tcW w:w="877" w:type="dxa"/>
            <w:vAlign w:val="center"/>
          </w:tcPr>
          <w:p>
            <w:r>
              <w:t>0.360</w:t>
            </w:r>
          </w:p>
        </w:tc>
        <w:tc>
          <w:tcPr>
            <w:tcW w:w="877" w:type="dxa"/>
            <w:vAlign w:val="center"/>
          </w:tcPr>
          <w:p>
            <w:r>
              <w:t>0.440</w:t>
            </w:r>
          </w:p>
        </w:tc>
        <w:tc>
          <w:tcPr>
            <w:tcW w:w="877" w:type="dxa"/>
            <w:vAlign w:val="center"/>
          </w:tcPr>
          <w:p>
            <w:r>
              <w:t>0.310</w:t>
            </w:r>
          </w:p>
        </w:tc>
        <w:tc>
          <w:tcPr>
            <w:tcW w:w="888" w:type="dxa"/>
            <w:vAlign w:val="center"/>
          </w:tcPr>
          <w:p>
            <w:r>
              <w:t>0.290</w:t>
            </w:r>
          </w:p>
        </w:tc>
        <w:tc>
          <w:tcPr>
            <w:tcW w:w="888" w:type="dxa"/>
            <w:vAlign w:val="center"/>
          </w:tcPr>
          <w:p>
            <w:r>
              <w:t>0.390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2439" w:type="dxa"/>
            <w:gridSpan w:val="2"/>
            <w:vAlign w:val="center"/>
          </w:tcPr>
          <w:p>
            <w:r>
              <w:t>总吸声量(㎡)</w:t>
            </w:r>
          </w:p>
        </w:tc>
        <w:tc>
          <w:tcPr>
            <w:tcW w:w="877" w:type="dxa"/>
            <w:vAlign w:val="center"/>
          </w:tcPr>
          <w:p>
            <w:r>
              <w:t>208.1</w:t>
            </w:r>
          </w:p>
        </w:tc>
        <w:tc>
          <w:tcPr>
            <w:tcW w:w="877" w:type="dxa"/>
            <w:vAlign w:val="center"/>
          </w:tcPr>
          <w:p>
            <w:r>
              <w:t>173.2</w:t>
            </w:r>
          </w:p>
        </w:tc>
        <w:tc>
          <w:tcPr>
            <w:tcW w:w="877" w:type="dxa"/>
            <w:vAlign w:val="center"/>
          </w:tcPr>
          <w:p>
            <w:r>
              <w:t>134.5</w:t>
            </w:r>
          </w:p>
        </w:tc>
        <w:tc>
          <w:tcPr>
            <w:tcW w:w="888" w:type="dxa"/>
            <w:vAlign w:val="center"/>
          </w:tcPr>
          <w:p>
            <w:r>
              <w:t>114.3</w:t>
            </w:r>
          </w:p>
        </w:tc>
        <w:tc>
          <w:tcPr>
            <w:tcW w:w="888" w:type="dxa"/>
            <w:vAlign w:val="center"/>
          </w:tcPr>
          <w:p>
            <w:r>
              <w:t>130.2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restart"/>
            <w:shd w:val="clear" w:color="auto" w:fill="E6E6E6"/>
            <w:vAlign w:val="center"/>
          </w:tcPr>
          <w:p>
            <w:r>
              <w:t>封闭的走廊[2004]</w:t>
            </w:r>
          </w:p>
        </w:tc>
        <w:tc>
          <w:tcPr>
            <w:tcW w:w="1562" w:type="dxa"/>
            <w:vAlign w:val="center"/>
          </w:tcPr>
          <w:p>
            <w:r>
              <w:t>隔墙</w:t>
            </w:r>
          </w:p>
        </w:tc>
        <w:tc>
          <w:tcPr>
            <w:tcW w:w="877" w:type="dxa"/>
            <w:vAlign w:val="center"/>
          </w:tcPr>
          <w:p>
            <w:r>
              <w:t>4.9</w:t>
            </w:r>
          </w:p>
        </w:tc>
        <w:tc>
          <w:tcPr>
            <w:tcW w:w="877" w:type="dxa"/>
            <w:vAlign w:val="center"/>
          </w:tcPr>
          <w:p>
            <w:r>
              <w:t>0.360</w:t>
            </w:r>
          </w:p>
        </w:tc>
        <w:tc>
          <w:tcPr>
            <w:tcW w:w="877" w:type="dxa"/>
            <w:vAlign w:val="center"/>
          </w:tcPr>
          <w:p>
            <w:r>
              <w:t>0.440</w:t>
            </w:r>
          </w:p>
        </w:tc>
        <w:tc>
          <w:tcPr>
            <w:tcW w:w="877" w:type="dxa"/>
            <w:vAlign w:val="center"/>
          </w:tcPr>
          <w:p>
            <w:r>
              <w:t>0.310</w:t>
            </w:r>
          </w:p>
        </w:tc>
        <w:tc>
          <w:tcPr>
            <w:tcW w:w="888" w:type="dxa"/>
            <w:vAlign w:val="center"/>
          </w:tcPr>
          <w:p>
            <w:r>
              <w:t>0.290</w:t>
            </w:r>
          </w:p>
        </w:tc>
        <w:tc>
          <w:tcPr>
            <w:tcW w:w="888" w:type="dxa"/>
            <w:vAlign w:val="center"/>
          </w:tcPr>
          <w:p>
            <w:r>
              <w:t>0.390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隔墙</w:t>
            </w:r>
          </w:p>
        </w:tc>
        <w:tc>
          <w:tcPr>
            <w:tcW w:w="877" w:type="dxa"/>
            <w:vAlign w:val="center"/>
          </w:tcPr>
          <w:p>
            <w:r>
              <w:t>18.5</w:t>
            </w:r>
          </w:p>
        </w:tc>
        <w:tc>
          <w:tcPr>
            <w:tcW w:w="877" w:type="dxa"/>
            <w:vAlign w:val="center"/>
          </w:tcPr>
          <w:p>
            <w:r>
              <w:t>0.360</w:t>
            </w:r>
          </w:p>
        </w:tc>
        <w:tc>
          <w:tcPr>
            <w:tcW w:w="877" w:type="dxa"/>
            <w:vAlign w:val="center"/>
          </w:tcPr>
          <w:p>
            <w:r>
              <w:t>0.440</w:t>
            </w:r>
          </w:p>
        </w:tc>
        <w:tc>
          <w:tcPr>
            <w:tcW w:w="877" w:type="dxa"/>
            <w:vAlign w:val="center"/>
          </w:tcPr>
          <w:p>
            <w:r>
              <w:t>0.310</w:t>
            </w:r>
          </w:p>
        </w:tc>
        <w:tc>
          <w:tcPr>
            <w:tcW w:w="888" w:type="dxa"/>
            <w:vAlign w:val="center"/>
          </w:tcPr>
          <w:p>
            <w:r>
              <w:t>0.290</w:t>
            </w:r>
          </w:p>
        </w:tc>
        <w:tc>
          <w:tcPr>
            <w:tcW w:w="888" w:type="dxa"/>
            <w:vAlign w:val="center"/>
          </w:tcPr>
          <w:p>
            <w:r>
              <w:t>0.390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隔墙</w:t>
            </w:r>
          </w:p>
        </w:tc>
        <w:tc>
          <w:tcPr>
            <w:tcW w:w="877" w:type="dxa"/>
            <w:vAlign w:val="center"/>
          </w:tcPr>
          <w:p>
            <w:r>
              <w:t>3.6</w:t>
            </w:r>
          </w:p>
        </w:tc>
        <w:tc>
          <w:tcPr>
            <w:tcW w:w="877" w:type="dxa"/>
            <w:vAlign w:val="center"/>
          </w:tcPr>
          <w:p>
            <w:r>
              <w:t>0.360</w:t>
            </w:r>
          </w:p>
        </w:tc>
        <w:tc>
          <w:tcPr>
            <w:tcW w:w="877" w:type="dxa"/>
            <w:vAlign w:val="center"/>
          </w:tcPr>
          <w:p>
            <w:r>
              <w:t>0.440</w:t>
            </w:r>
          </w:p>
        </w:tc>
        <w:tc>
          <w:tcPr>
            <w:tcW w:w="877" w:type="dxa"/>
            <w:vAlign w:val="center"/>
          </w:tcPr>
          <w:p>
            <w:r>
              <w:t>0.310</w:t>
            </w:r>
          </w:p>
        </w:tc>
        <w:tc>
          <w:tcPr>
            <w:tcW w:w="888" w:type="dxa"/>
            <w:vAlign w:val="center"/>
          </w:tcPr>
          <w:p>
            <w:r>
              <w:t>0.290</w:t>
            </w:r>
          </w:p>
        </w:tc>
        <w:tc>
          <w:tcPr>
            <w:tcW w:w="888" w:type="dxa"/>
            <w:vAlign w:val="center"/>
          </w:tcPr>
          <w:p>
            <w:r>
              <w:t>0.390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隔墙</w:t>
            </w:r>
          </w:p>
        </w:tc>
        <w:tc>
          <w:tcPr>
            <w:tcW w:w="877" w:type="dxa"/>
            <w:vAlign w:val="center"/>
          </w:tcPr>
          <w:p>
            <w:r>
              <w:t>11.9</w:t>
            </w:r>
          </w:p>
        </w:tc>
        <w:tc>
          <w:tcPr>
            <w:tcW w:w="877" w:type="dxa"/>
            <w:vAlign w:val="center"/>
          </w:tcPr>
          <w:p>
            <w:r>
              <w:t>0.360</w:t>
            </w:r>
          </w:p>
        </w:tc>
        <w:tc>
          <w:tcPr>
            <w:tcW w:w="877" w:type="dxa"/>
            <w:vAlign w:val="center"/>
          </w:tcPr>
          <w:p>
            <w:r>
              <w:t>0.440</w:t>
            </w:r>
          </w:p>
        </w:tc>
        <w:tc>
          <w:tcPr>
            <w:tcW w:w="877" w:type="dxa"/>
            <w:vAlign w:val="center"/>
          </w:tcPr>
          <w:p>
            <w:r>
              <w:t>0.310</w:t>
            </w:r>
          </w:p>
        </w:tc>
        <w:tc>
          <w:tcPr>
            <w:tcW w:w="888" w:type="dxa"/>
            <w:vAlign w:val="center"/>
          </w:tcPr>
          <w:p>
            <w:r>
              <w:t>0.290</w:t>
            </w:r>
          </w:p>
        </w:tc>
        <w:tc>
          <w:tcPr>
            <w:tcW w:w="888" w:type="dxa"/>
            <w:vAlign w:val="center"/>
          </w:tcPr>
          <w:p>
            <w:r>
              <w:t>0.390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隔墙</w:t>
            </w:r>
          </w:p>
        </w:tc>
        <w:tc>
          <w:tcPr>
            <w:tcW w:w="877" w:type="dxa"/>
            <w:vAlign w:val="center"/>
          </w:tcPr>
          <w:p>
            <w:r>
              <w:t>11.3</w:t>
            </w:r>
          </w:p>
        </w:tc>
        <w:tc>
          <w:tcPr>
            <w:tcW w:w="877" w:type="dxa"/>
            <w:vAlign w:val="center"/>
          </w:tcPr>
          <w:p>
            <w:r>
              <w:t>0.360</w:t>
            </w:r>
          </w:p>
        </w:tc>
        <w:tc>
          <w:tcPr>
            <w:tcW w:w="877" w:type="dxa"/>
            <w:vAlign w:val="center"/>
          </w:tcPr>
          <w:p>
            <w:r>
              <w:t>0.440</w:t>
            </w:r>
          </w:p>
        </w:tc>
        <w:tc>
          <w:tcPr>
            <w:tcW w:w="877" w:type="dxa"/>
            <w:vAlign w:val="center"/>
          </w:tcPr>
          <w:p>
            <w:r>
              <w:t>0.310</w:t>
            </w:r>
          </w:p>
        </w:tc>
        <w:tc>
          <w:tcPr>
            <w:tcW w:w="888" w:type="dxa"/>
            <w:vAlign w:val="center"/>
          </w:tcPr>
          <w:p>
            <w:r>
              <w:t>0.290</w:t>
            </w:r>
          </w:p>
        </w:tc>
        <w:tc>
          <w:tcPr>
            <w:tcW w:w="888" w:type="dxa"/>
            <w:vAlign w:val="center"/>
          </w:tcPr>
          <w:p>
            <w:r>
              <w:t>0.390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隔墙</w:t>
            </w:r>
          </w:p>
        </w:tc>
        <w:tc>
          <w:tcPr>
            <w:tcW w:w="877" w:type="dxa"/>
            <w:vAlign w:val="center"/>
          </w:tcPr>
          <w:p>
            <w:r>
              <w:t>10.0</w:t>
            </w:r>
          </w:p>
        </w:tc>
        <w:tc>
          <w:tcPr>
            <w:tcW w:w="877" w:type="dxa"/>
            <w:vAlign w:val="center"/>
          </w:tcPr>
          <w:p>
            <w:r>
              <w:t>0.360</w:t>
            </w:r>
          </w:p>
        </w:tc>
        <w:tc>
          <w:tcPr>
            <w:tcW w:w="877" w:type="dxa"/>
            <w:vAlign w:val="center"/>
          </w:tcPr>
          <w:p>
            <w:r>
              <w:t>0.440</w:t>
            </w:r>
          </w:p>
        </w:tc>
        <w:tc>
          <w:tcPr>
            <w:tcW w:w="877" w:type="dxa"/>
            <w:vAlign w:val="center"/>
          </w:tcPr>
          <w:p>
            <w:r>
              <w:t>0.310</w:t>
            </w:r>
          </w:p>
        </w:tc>
        <w:tc>
          <w:tcPr>
            <w:tcW w:w="888" w:type="dxa"/>
            <w:vAlign w:val="center"/>
          </w:tcPr>
          <w:p>
            <w:r>
              <w:t>0.290</w:t>
            </w:r>
          </w:p>
        </w:tc>
        <w:tc>
          <w:tcPr>
            <w:tcW w:w="888" w:type="dxa"/>
            <w:vAlign w:val="center"/>
          </w:tcPr>
          <w:p>
            <w:r>
              <w:t>0.390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外墙</w:t>
            </w:r>
          </w:p>
        </w:tc>
        <w:tc>
          <w:tcPr>
            <w:tcW w:w="877" w:type="dxa"/>
            <w:vAlign w:val="center"/>
          </w:tcPr>
          <w:p>
            <w:r>
              <w:t>50.7</w:t>
            </w:r>
          </w:p>
        </w:tc>
        <w:tc>
          <w:tcPr>
            <w:tcW w:w="877" w:type="dxa"/>
            <w:vAlign w:val="center"/>
          </w:tcPr>
          <w:p>
            <w:r>
              <w:t>0.030</w:t>
            </w:r>
          </w:p>
        </w:tc>
        <w:tc>
          <w:tcPr>
            <w:tcW w:w="877" w:type="dxa"/>
            <w:vAlign w:val="center"/>
          </w:tcPr>
          <w:p>
            <w:r>
              <w:t>0.030</w:t>
            </w:r>
          </w:p>
        </w:tc>
        <w:tc>
          <w:tcPr>
            <w:tcW w:w="877" w:type="dxa"/>
            <w:vAlign w:val="center"/>
          </w:tcPr>
          <w:p>
            <w:r>
              <w:t>0.030</w:t>
            </w:r>
          </w:p>
        </w:tc>
        <w:tc>
          <w:tcPr>
            <w:tcW w:w="888" w:type="dxa"/>
            <w:vAlign w:val="center"/>
          </w:tcPr>
          <w:p>
            <w:r>
              <w:t>0.040</w:t>
            </w:r>
          </w:p>
        </w:tc>
        <w:tc>
          <w:tcPr>
            <w:tcW w:w="888" w:type="dxa"/>
            <w:vAlign w:val="center"/>
          </w:tcPr>
          <w:p>
            <w:r>
              <w:t>0.050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外墙</w:t>
            </w:r>
          </w:p>
        </w:tc>
        <w:tc>
          <w:tcPr>
            <w:tcW w:w="877" w:type="dxa"/>
            <w:vAlign w:val="center"/>
          </w:tcPr>
          <w:p>
            <w:r>
              <w:t>9.5</w:t>
            </w:r>
          </w:p>
        </w:tc>
        <w:tc>
          <w:tcPr>
            <w:tcW w:w="877" w:type="dxa"/>
            <w:vAlign w:val="center"/>
          </w:tcPr>
          <w:p>
            <w:r>
              <w:t>0.030</w:t>
            </w:r>
          </w:p>
        </w:tc>
        <w:tc>
          <w:tcPr>
            <w:tcW w:w="877" w:type="dxa"/>
            <w:vAlign w:val="center"/>
          </w:tcPr>
          <w:p>
            <w:r>
              <w:t>0.030</w:t>
            </w:r>
          </w:p>
        </w:tc>
        <w:tc>
          <w:tcPr>
            <w:tcW w:w="877" w:type="dxa"/>
            <w:vAlign w:val="center"/>
          </w:tcPr>
          <w:p>
            <w:r>
              <w:t>0.030</w:t>
            </w:r>
          </w:p>
        </w:tc>
        <w:tc>
          <w:tcPr>
            <w:tcW w:w="888" w:type="dxa"/>
            <w:vAlign w:val="center"/>
          </w:tcPr>
          <w:p>
            <w:r>
              <w:t>0.040</w:t>
            </w:r>
          </w:p>
        </w:tc>
        <w:tc>
          <w:tcPr>
            <w:tcW w:w="888" w:type="dxa"/>
            <w:vAlign w:val="center"/>
          </w:tcPr>
          <w:p>
            <w:r>
              <w:t>0.050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外墙</w:t>
            </w:r>
          </w:p>
        </w:tc>
        <w:tc>
          <w:tcPr>
            <w:tcW w:w="877" w:type="dxa"/>
            <w:vAlign w:val="center"/>
          </w:tcPr>
          <w:p>
            <w:r>
              <w:t>9.5</w:t>
            </w:r>
          </w:p>
        </w:tc>
        <w:tc>
          <w:tcPr>
            <w:tcW w:w="877" w:type="dxa"/>
            <w:vAlign w:val="center"/>
          </w:tcPr>
          <w:p>
            <w:r>
              <w:t>0.030</w:t>
            </w:r>
          </w:p>
        </w:tc>
        <w:tc>
          <w:tcPr>
            <w:tcW w:w="877" w:type="dxa"/>
            <w:vAlign w:val="center"/>
          </w:tcPr>
          <w:p>
            <w:r>
              <w:t>0.030</w:t>
            </w:r>
          </w:p>
        </w:tc>
        <w:tc>
          <w:tcPr>
            <w:tcW w:w="877" w:type="dxa"/>
            <w:vAlign w:val="center"/>
          </w:tcPr>
          <w:p>
            <w:r>
              <w:t>0.030</w:t>
            </w:r>
          </w:p>
        </w:tc>
        <w:tc>
          <w:tcPr>
            <w:tcW w:w="888" w:type="dxa"/>
            <w:vAlign w:val="center"/>
          </w:tcPr>
          <w:p>
            <w:r>
              <w:t>0.040</w:t>
            </w:r>
          </w:p>
        </w:tc>
        <w:tc>
          <w:tcPr>
            <w:tcW w:w="888" w:type="dxa"/>
            <w:vAlign w:val="center"/>
          </w:tcPr>
          <w:p>
            <w:r>
              <w:t>0.050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外墙</w:t>
            </w:r>
          </w:p>
        </w:tc>
        <w:tc>
          <w:tcPr>
            <w:tcW w:w="877" w:type="dxa"/>
            <w:vAlign w:val="center"/>
          </w:tcPr>
          <w:p>
            <w:r>
              <w:t>50.9</w:t>
            </w:r>
          </w:p>
        </w:tc>
        <w:tc>
          <w:tcPr>
            <w:tcW w:w="877" w:type="dxa"/>
            <w:vAlign w:val="center"/>
          </w:tcPr>
          <w:p>
            <w:r>
              <w:t>0.030</w:t>
            </w:r>
          </w:p>
        </w:tc>
        <w:tc>
          <w:tcPr>
            <w:tcW w:w="877" w:type="dxa"/>
            <w:vAlign w:val="center"/>
          </w:tcPr>
          <w:p>
            <w:r>
              <w:t>0.030</w:t>
            </w:r>
          </w:p>
        </w:tc>
        <w:tc>
          <w:tcPr>
            <w:tcW w:w="877" w:type="dxa"/>
            <w:vAlign w:val="center"/>
          </w:tcPr>
          <w:p>
            <w:r>
              <w:t>0.030</w:t>
            </w:r>
          </w:p>
        </w:tc>
        <w:tc>
          <w:tcPr>
            <w:tcW w:w="888" w:type="dxa"/>
            <w:vAlign w:val="center"/>
          </w:tcPr>
          <w:p>
            <w:r>
              <w:t>0.040</w:t>
            </w:r>
          </w:p>
        </w:tc>
        <w:tc>
          <w:tcPr>
            <w:tcW w:w="888" w:type="dxa"/>
            <w:vAlign w:val="center"/>
          </w:tcPr>
          <w:p>
            <w:r>
              <w:t>0.050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外墙</w:t>
            </w:r>
          </w:p>
        </w:tc>
        <w:tc>
          <w:tcPr>
            <w:tcW w:w="877" w:type="dxa"/>
            <w:vAlign w:val="center"/>
          </w:tcPr>
          <w:p>
            <w:r>
              <w:t>4.1</w:t>
            </w:r>
          </w:p>
        </w:tc>
        <w:tc>
          <w:tcPr>
            <w:tcW w:w="877" w:type="dxa"/>
            <w:vAlign w:val="center"/>
          </w:tcPr>
          <w:p>
            <w:r>
              <w:t>0.030</w:t>
            </w:r>
          </w:p>
        </w:tc>
        <w:tc>
          <w:tcPr>
            <w:tcW w:w="877" w:type="dxa"/>
            <w:vAlign w:val="center"/>
          </w:tcPr>
          <w:p>
            <w:r>
              <w:t>0.030</w:t>
            </w:r>
          </w:p>
        </w:tc>
        <w:tc>
          <w:tcPr>
            <w:tcW w:w="877" w:type="dxa"/>
            <w:vAlign w:val="center"/>
          </w:tcPr>
          <w:p>
            <w:r>
              <w:t>0.030</w:t>
            </w:r>
          </w:p>
        </w:tc>
        <w:tc>
          <w:tcPr>
            <w:tcW w:w="888" w:type="dxa"/>
            <w:vAlign w:val="center"/>
          </w:tcPr>
          <w:p>
            <w:r>
              <w:t>0.040</w:t>
            </w:r>
          </w:p>
        </w:tc>
        <w:tc>
          <w:tcPr>
            <w:tcW w:w="888" w:type="dxa"/>
            <w:vAlign w:val="center"/>
          </w:tcPr>
          <w:p>
            <w:r>
              <w:t>0.050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外墙</w:t>
            </w:r>
          </w:p>
        </w:tc>
        <w:tc>
          <w:tcPr>
            <w:tcW w:w="877" w:type="dxa"/>
            <w:vAlign w:val="center"/>
          </w:tcPr>
          <w:p>
            <w:r>
              <w:t>4.1</w:t>
            </w:r>
          </w:p>
        </w:tc>
        <w:tc>
          <w:tcPr>
            <w:tcW w:w="877" w:type="dxa"/>
            <w:vAlign w:val="center"/>
          </w:tcPr>
          <w:p>
            <w:r>
              <w:t>0.030</w:t>
            </w:r>
          </w:p>
        </w:tc>
        <w:tc>
          <w:tcPr>
            <w:tcW w:w="877" w:type="dxa"/>
            <w:vAlign w:val="center"/>
          </w:tcPr>
          <w:p>
            <w:r>
              <w:t>0.030</w:t>
            </w:r>
          </w:p>
        </w:tc>
        <w:tc>
          <w:tcPr>
            <w:tcW w:w="877" w:type="dxa"/>
            <w:vAlign w:val="center"/>
          </w:tcPr>
          <w:p>
            <w:r>
              <w:t>0.030</w:t>
            </w:r>
          </w:p>
        </w:tc>
        <w:tc>
          <w:tcPr>
            <w:tcW w:w="888" w:type="dxa"/>
            <w:vAlign w:val="center"/>
          </w:tcPr>
          <w:p>
            <w:r>
              <w:t>0.040</w:t>
            </w:r>
          </w:p>
        </w:tc>
        <w:tc>
          <w:tcPr>
            <w:tcW w:w="888" w:type="dxa"/>
            <w:vAlign w:val="center"/>
          </w:tcPr>
          <w:p>
            <w:r>
              <w:t>0.050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外墙</w:t>
            </w:r>
          </w:p>
        </w:tc>
        <w:tc>
          <w:tcPr>
            <w:tcW w:w="877" w:type="dxa"/>
            <w:vAlign w:val="center"/>
          </w:tcPr>
          <w:p>
            <w:r>
              <w:t>16.2</w:t>
            </w:r>
          </w:p>
        </w:tc>
        <w:tc>
          <w:tcPr>
            <w:tcW w:w="877" w:type="dxa"/>
            <w:vAlign w:val="center"/>
          </w:tcPr>
          <w:p>
            <w:r>
              <w:t>0.030</w:t>
            </w:r>
          </w:p>
        </w:tc>
        <w:tc>
          <w:tcPr>
            <w:tcW w:w="877" w:type="dxa"/>
            <w:vAlign w:val="center"/>
          </w:tcPr>
          <w:p>
            <w:r>
              <w:t>0.030</w:t>
            </w:r>
          </w:p>
        </w:tc>
        <w:tc>
          <w:tcPr>
            <w:tcW w:w="877" w:type="dxa"/>
            <w:vAlign w:val="center"/>
          </w:tcPr>
          <w:p>
            <w:r>
              <w:t>0.030</w:t>
            </w:r>
          </w:p>
        </w:tc>
        <w:tc>
          <w:tcPr>
            <w:tcW w:w="888" w:type="dxa"/>
            <w:vAlign w:val="center"/>
          </w:tcPr>
          <w:p>
            <w:r>
              <w:t>0.040</w:t>
            </w:r>
          </w:p>
        </w:tc>
        <w:tc>
          <w:tcPr>
            <w:tcW w:w="888" w:type="dxa"/>
            <w:vAlign w:val="center"/>
          </w:tcPr>
          <w:p>
            <w:r>
              <w:t>0.050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外墙</w:t>
            </w:r>
          </w:p>
        </w:tc>
        <w:tc>
          <w:tcPr>
            <w:tcW w:w="877" w:type="dxa"/>
            <w:vAlign w:val="center"/>
          </w:tcPr>
          <w:p>
            <w:r>
              <w:t>6.2</w:t>
            </w:r>
          </w:p>
        </w:tc>
        <w:tc>
          <w:tcPr>
            <w:tcW w:w="877" w:type="dxa"/>
            <w:vAlign w:val="center"/>
          </w:tcPr>
          <w:p>
            <w:r>
              <w:t>0.030</w:t>
            </w:r>
          </w:p>
        </w:tc>
        <w:tc>
          <w:tcPr>
            <w:tcW w:w="877" w:type="dxa"/>
            <w:vAlign w:val="center"/>
          </w:tcPr>
          <w:p>
            <w:r>
              <w:t>0.030</w:t>
            </w:r>
          </w:p>
        </w:tc>
        <w:tc>
          <w:tcPr>
            <w:tcW w:w="877" w:type="dxa"/>
            <w:vAlign w:val="center"/>
          </w:tcPr>
          <w:p>
            <w:r>
              <w:t>0.030</w:t>
            </w:r>
          </w:p>
        </w:tc>
        <w:tc>
          <w:tcPr>
            <w:tcW w:w="888" w:type="dxa"/>
            <w:vAlign w:val="center"/>
          </w:tcPr>
          <w:p>
            <w:r>
              <w:t>0.040</w:t>
            </w:r>
          </w:p>
        </w:tc>
        <w:tc>
          <w:tcPr>
            <w:tcW w:w="888" w:type="dxa"/>
            <w:vAlign w:val="center"/>
          </w:tcPr>
          <w:p>
            <w:r>
              <w:t>0.050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外墙</w:t>
            </w:r>
          </w:p>
        </w:tc>
        <w:tc>
          <w:tcPr>
            <w:tcW w:w="877" w:type="dxa"/>
            <w:vAlign w:val="center"/>
          </w:tcPr>
          <w:p>
            <w:r>
              <w:t>6.2</w:t>
            </w:r>
          </w:p>
        </w:tc>
        <w:tc>
          <w:tcPr>
            <w:tcW w:w="877" w:type="dxa"/>
            <w:vAlign w:val="center"/>
          </w:tcPr>
          <w:p>
            <w:r>
              <w:t>0.030</w:t>
            </w:r>
          </w:p>
        </w:tc>
        <w:tc>
          <w:tcPr>
            <w:tcW w:w="877" w:type="dxa"/>
            <w:vAlign w:val="center"/>
          </w:tcPr>
          <w:p>
            <w:r>
              <w:t>0.030</w:t>
            </w:r>
          </w:p>
        </w:tc>
        <w:tc>
          <w:tcPr>
            <w:tcW w:w="877" w:type="dxa"/>
            <w:vAlign w:val="center"/>
          </w:tcPr>
          <w:p>
            <w:r>
              <w:t>0.030</w:t>
            </w:r>
          </w:p>
        </w:tc>
        <w:tc>
          <w:tcPr>
            <w:tcW w:w="888" w:type="dxa"/>
            <w:vAlign w:val="center"/>
          </w:tcPr>
          <w:p>
            <w:r>
              <w:t>0.040</w:t>
            </w:r>
          </w:p>
        </w:tc>
        <w:tc>
          <w:tcPr>
            <w:tcW w:w="888" w:type="dxa"/>
            <w:vAlign w:val="center"/>
          </w:tcPr>
          <w:p>
            <w:r>
              <w:t>0.050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2.2</w:t>
            </w:r>
          </w:p>
        </w:tc>
        <w:tc>
          <w:tcPr>
            <w:tcW w:w="877" w:type="dxa"/>
            <w:vAlign w:val="center"/>
          </w:tcPr>
          <w:p/>
        </w:tc>
        <w:tc>
          <w:tcPr>
            <w:tcW w:w="877" w:type="dxa"/>
            <w:vAlign w:val="center"/>
          </w:tcPr>
          <w:p/>
        </w:tc>
        <w:tc>
          <w:tcPr>
            <w:tcW w:w="877" w:type="dxa"/>
            <w:vAlign w:val="center"/>
          </w:tcPr>
          <w:p/>
        </w:tc>
        <w:tc>
          <w:tcPr>
            <w:tcW w:w="888" w:type="dxa"/>
            <w:vAlign w:val="center"/>
          </w:tcPr>
          <w:p/>
        </w:tc>
        <w:tc>
          <w:tcPr>
            <w:tcW w:w="888"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2.2</w:t>
            </w:r>
          </w:p>
        </w:tc>
        <w:tc>
          <w:tcPr>
            <w:tcW w:w="877" w:type="dxa"/>
            <w:vAlign w:val="center"/>
          </w:tcPr>
          <w:p/>
        </w:tc>
        <w:tc>
          <w:tcPr>
            <w:tcW w:w="877" w:type="dxa"/>
            <w:vAlign w:val="center"/>
          </w:tcPr>
          <w:p/>
        </w:tc>
        <w:tc>
          <w:tcPr>
            <w:tcW w:w="877" w:type="dxa"/>
            <w:vAlign w:val="center"/>
          </w:tcPr>
          <w:p/>
        </w:tc>
        <w:tc>
          <w:tcPr>
            <w:tcW w:w="888" w:type="dxa"/>
            <w:vAlign w:val="center"/>
          </w:tcPr>
          <w:p/>
        </w:tc>
        <w:tc>
          <w:tcPr>
            <w:tcW w:w="888"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17.1</w:t>
            </w:r>
          </w:p>
        </w:tc>
        <w:tc>
          <w:tcPr>
            <w:tcW w:w="877" w:type="dxa"/>
            <w:vAlign w:val="center"/>
          </w:tcPr>
          <w:p/>
        </w:tc>
        <w:tc>
          <w:tcPr>
            <w:tcW w:w="877" w:type="dxa"/>
            <w:vAlign w:val="center"/>
          </w:tcPr>
          <w:p/>
        </w:tc>
        <w:tc>
          <w:tcPr>
            <w:tcW w:w="877" w:type="dxa"/>
            <w:vAlign w:val="center"/>
          </w:tcPr>
          <w:p/>
        </w:tc>
        <w:tc>
          <w:tcPr>
            <w:tcW w:w="888" w:type="dxa"/>
            <w:vAlign w:val="center"/>
          </w:tcPr>
          <w:p/>
        </w:tc>
        <w:tc>
          <w:tcPr>
            <w:tcW w:w="888"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2.2</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31.5</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39.9</w:t>
            </w:r>
          </w:p>
        </w:tc>
        <w:tc>
          <w:tcPr>
            <w:tcW w:w="877" w:type="dxa"/>
            <w:vAlign w:val="center"/>
          </w:tcPr>
          <w:p/>
        </w:tc>
        <w:tc>
          <w:tcPr>
            <w:tcW w:w="877" w:type="dxa"/>
            <w:vAlign w:val="center"/>
          </w:tcPr>
          <w:p/>
        </w:tc>
        <w:tc>
          <w:tcPr>
            <w:tcW w:w="877" w:type="dxa"/>
            <w:vAlign w:val="center"/>
          </w:tcPr>
          <w:p/>
        </w:tc>
        <w:tc>
          <w:tcPr>
            <w:tcW w:w="888" w:type="dxa"/>
            <w:vAlign w:val="center"/>
          </w:tcPr>
          <w:p/>
        </w:tc>
        <w:tc>
          <w:tcPr>
            <w:tcW w:w="888"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6.3</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1.1</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6.3</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14.8</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0.8</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0.5</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14.8</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0.8</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0.5</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13.7</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0.8</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1.0</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1.0</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1.1</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26.0</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1.1</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0.3</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内门(M0921)</w:t>
            </w:r>
          </w:p>
        </w:tc>
        <w:tc>
          <w:tcPr>
            <w:tcW w:w="877" w:type="dxa"/>
            <w:vAlign w:val="center"/>
          </w:tcPr>
          <w:p>
            <w:r>
              <w:t>1.9</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内门(M0921)</w:t>
            </w:r>
          </w:p>
        </w:tc>
        <w:tc>
          <w:tcPr>
            <w:tcW w:w="877" w:type="dxa"/>
            <w:vAlign w:val="center"/>
          </w:tcPr>
          <w:p>
            <w:r>
              <w:t>1.9</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内门(M0921)</w:t>
            </w:r>
          </w:p>
        </w:tc>
        <w:tc>
          <w:tcPr>
            <w:tcW w:w="877" w:type="dxa"/>
            <w:vAlign w:val="center"/>
          </w:tcPr>
          <w:p>
            <w:r>
              <w:t>1.9</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内门(M0921)</w:t>
            </w:r>
          </w:p>
        </w:tc>
        <w:tc>
          <w:tcPr>
            <w:tcW w:w="877" w:type="dxa"/>
            <w:vAlign w:val="center"/>
          </w:tcPr>
          <w:p>
            <w:r>
              <w:t>1.9</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内门(M1221)</w:t>
            </w:r>
          </w:p>
        </w:tc>
        <w:tc>
          <w:tcPr>
            <w:tcW w:w="877" w:type="dxa"/>
            <w:vAlign w:val="center"/>
          </w:tcPr>
          <w:p>
            <w:r>
              <w:t>2.5</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内门(M1221)</w:t>
            </w:r>
          </w:p>
        </w:tc>
        <w:tc>
          <w:tcPr>
            <w:tcW w:w="877" w:type="dxa"/>
            <w:vAlign w:val="center"/>
          </w:tcPr>
          <w:p>
            <w:r>
              <w:t>2.5</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天窗</w:t>
            </w:r>
          </w:p>
        </w:tc>
        <w:tc>
          <w:tcPr>
            <w:tcW w:w="877" w:type="dxa"/>
            <w:vAlign w:val="center"/>
          </w:tcPr>
          <w:p>
            <w:r>
              <w:t>9.0</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天窗</w:t>
            </w:r>
          </w:p>
        </w:tc>
        <w:tc>
          <w:tcPr>
            <w:tcW w:w="877" w:type="dxa"/>
            <w:vAlign w:val="center"/>
          </w:tcPr>
          <w:p>
            <w:r>
              <w:t>9.0</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天窗</w:t>
            </w:r>
          </w:p>
        </w:tc>
        <w:tc>
          <w:tcPr>
            <w:tcW w:w="877" w:type="dxa"/>
            <w:vAlign w:val="center"/>
          </w:tcPr>
          <w:p>
            <w:r>
              <w:t>9.0</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天窗</w:t>
            </w:r>
          </w:p>
        </w:tc>
        <w:tc>
          <w:tcPr>
            <w:tcW w:w="877" w:type="dxa"/>
            <w:vAlign w:val="center"/>
          </w:tcPr>
          <w:p>
            <w:r>
              <w:t>9.0</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天窗</w:t>
            </w:r>
          </w:p>
        </w:tc>
        <w:tc>
          <w:tcPr>
            <w:tcW w:w="877" w:type="dxa"/>
            <w:vAlign w:val="center"/>
          </w:tcPr>
          <w:p>
            <w:r>
              <w:t>9.0</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天窗</w:t>
            </w:r>
          </w:p>
        </w:tc>
        <w:tc>
          <w:tcPr>
            <w:tcW w:w="877" w:type="dxa"/>
            <w:vAlign w:val="center"/>
          </w:tcPr>
          <w:p>
            <w:r>
              <w:t>9.0</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天窗</w:t>
            </w:r>
          </w:p>
        </w:tc>
        <w:tc>
          <w:tcPr>
            <w:tcW w:w="877" w:type="dxa"/>
            <w:vAlign w:val="center"/>
          </w:tcPr>
          <w:p>
            <w:r>
              <w:t>9.0</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天窗</w:t>
            </w:r>
          </w:p>
        </w:tc>
        <w:tc>
          <w:tcPr>
            <w:tcW w:w="877" w:type="dxa"/>
            <w:vAlign w:val="center"/>
          </w:tcPr>
          <w:p>
            <w:r>
              <w:t>9.0</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天窗</w:t>
            </w:r>
          </w:p>
        </w:tc>
        <w:tc>
          <w:tcPr>
            <w:tcW w:w="877" w:type="dxa"/>
            <w:vAlign w:val="center"/>
          </w:tcPr>
          <w:p>
            <w:r>
              <w:t>9.0</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天窗</w:t>
            </w:r>
          </w:p>
        </w:tc>
        <w:tc>
          <w:tcPr>
            <w:tcW w:w="877" w:type="dxa"/>
            <w:vAlign w:val="center"/>
          </w:tcPr>
          <w:p>
            <w:r>
              <w:t>9.0</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天窗</w:t>
            </w:r>
          </w:p>
        </w:tc>
        <w:tc>
          <w:tcPr>
            <w:tcW w:w="877" w:type="dxa"/>
            <w:vAlign w:val="center"/>
          </w:tcPr>
          <w:p>
            <w:r>
              <w:t>9.0</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天窗</w:t>
            </w:r>
          </w:p>
        </w:tc>
        <w:tc>
          <w:tcPr>
            <w:tcW w:w="877" w:type="dxa"/>
            <w:vAlign w:val="center"/>
          </w:tcPr>
          <w:p>
            <w:r>
              <w:t>9.0</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天窗</w:t>
            </w:r>
          </w:p>
        </w:tc>
        <w:tc>
          <w:tcPr>
            <w:tcW w:w="877" w:type="dxa"/>
            <w:vAlign w:val="center"/>
          </w:tcPr>
          <w:p>
            <w:r>
              <w:t>9.0</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外窗(C0621)</w:t>
            </w:r>
          </w:p>
        </w:tc>
        <w:tc>
          <w:tcPr>
            <w:tcW w:w="877" w:type="dxa"/>
            <w:vAlign w:val="center"/>
          </w:tcPr>
          <w:p>
            <w:r>
              <w:t>1.3</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外窗(C0621)</w:t>
            </w:r>
          </w:p>
        </w:tc>
        <w:tc>
          <w:tcPr>
            <w:tcW w:w="877" w:type="dxa"/>
            <w:vAlign w:val="center"/>
          </w:tcPr>
          <w:p>
            <w:r>
              <w:t>1.3</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外窗(C0621)</w:t>
            </w:r>
          </w:p>
        </w:tc>
        <w:tc>
          <w:tcPr>
            <w:tcW w:w="877" w:type="dxa"/>
            <w:vAlign w:val="center"/>
          </w:tcPr>
          <w:p>
            <w:r>
              <w:t>1.3</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外窗(C0621)</w:t>
            </w:r>
          </w:p>
        </w:tc>
        <w:tc>
          <w:tcPr>
            <w:tcW w:w="877" w:type="dxa"/>
            <w:vAlign w:val="center"/>
          </w:tcPr>
          <w:p>
            <w:r>
              <w:t>1.3</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外窗(C0621)</w:t>
            </w:r>
          </w:p>
        </w:tc>
        <w:tc>
          <w:tcPr>
            <w:tcW w:w="877" w:type="dxa"/>
            <w:vAlign w:val="center"/>
          </w:tcPr>
          <w:p>
            <w:r>
              <w:t>1.3</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外窗(C0621)</w:t>
            </w:r>
          </w:p>
        </w:tc>
        <w:tc>
          <w:tcPr>
            <w:tcW w:w="877" w:type="dxa"/>
            <w:vAlign w:val="center"/>
          </w:tcPr>
          <w:p>
            <w:r>
              <w:t>1.3</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外窗(C0621)</w:t>
            </w:r>
          </w:p>
        </w:tc>
        <w:tc>
          <w:tcPr>
            <w:tcW w:w="877" w:type="dxa"/>
            <w:vAlign w:val="center"/>
          </w:tcPr>
          <w:p>
            <w:r>
              <w:t>1.3</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外窗(C0621)</w:t>
            </w:r>
          </w:p>
        </w:tc>
        <w:tc>
          <w:tcPr>
            <w:tcW w:w="877" w:type="dxa"/>
            <w:vAlign w:val="center"/>
          </w:tcPr>
          <w:p>
            <w:r>
              <w:t>1.3</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外窗(C0621)</w:t>
            </w:r>
          </w:p>
        </w:tc>
        <w:tc>
          <w:tcPr>
            <w:tcW w:w="877" w:type="dxa"/>
            <w:vAlign w:val="center"/>
          </w:tcPr>
          <w:p>
            <w:r>
              <w:t>1.3</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外窗(C0621)</w:t>
            </w:r>
          </w:p>
        </w:tc>
        <w:tc>
          <w:tcPr>
            <w:tcW w:w="877" w:type="dxa"/>
            <w:vAlign w:val="center"/>
          </w:tcPr>
          <w:p>
            <w:r>
              <w:t>1.3</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外窗(C0621)</w:t>
            </w:r>
          </w:p>
        </w:tc>
        <w:tc>
          <w:tcPr>
            <w:tcW w:w="877" w:type="dxa"/>
            <w:vAlign w:val="center"/>
          </w:tcPr>
          <w:p>
            <w:r>
              <w:t>1.3</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外窗(C0621)</w:t>
            </w:r>
          </w:p>
        </w:tc>
        <w:tc>
          <w:tcPr>
            <w:tcW w:w="877" w:type="dxa"/>
            <w:vAlign w:val="center"/>
          </w:tcPr>
          <w:p>
            <w:r>
              <w:t>1.3</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外窗(C3030)</w:t>
            </w:r>
          </w:p>
        </w:tc>
        <w:tc>
          <w:tcPr>
            <w:tcW w:w="877" w:type="dxa"/>
            <w:vAlign w:val="center"/>
          </w:tcPr>
          <w:p>
            <w:r>
              <w:t>9.0</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外窗(C3030)</w:t>
            </w:r>
          </w:p>
        </w:tc>
        <w:tc>
          <w:tcPr>
            <w:tcW w:w="877" w:type="dxa"/>
            <w:vAlign w:val="center"/>
          </w:tcPr>
          <w:p>
            <w:r>
              <w:t>9.0</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外门(M0921)</w:t>
            </w:r>
          </w:p>
        </w:tc>
        <w:tc>
          <w:tcPr>
            <w:tcW w:w="877" w:type="dxa"/>
            <w:vAlign w:val="center"/>
          </w:tcPr>
          <w:p>
            <w:r>
              <w:t>1.9</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外门(M1824)</w:t>
            </w:r>
          </w:p>
        </w:tc>
        <w:tc>
          <w:tcPr>
            <w:tcW w:w="877" w:type="dxa"/>
            <w:vAlign w:val="center"/>
          </w:tcPr>
          <w:p>
            <w:r>
              <w:t>4.3</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楼板</w:t>
            </w:r>
          </w:p>
        </w:tc>
        <w:tc>
          <w:tcPr>
            <w:tcW w:w="877" w:type="dxa"/>
            <w:vAlign w:val="center"/>
          </w:tcPr>
          <w:p>
            <w:r>
              <w:t>46.4</w:t>
            </w:r>
          </w:p>
        </w:tc>
        <w:tc>
          <w:tcPr>
            <w:tcW w:w="877" w:type="dxa"/>
            <w:vAlign w:val="center"/>
          </w:tcPr>
          <w:p>
            <w:r>
              <w:t>0.150</w:t>
            </w:r>
          </w:p>
        </w:tc>
        <w:tc>
          <w:tcPr>
            <w:tcW w:w="877" w:type="dxa"/>
            <w:vAlign w:val="center"/>
          </w:tcPr>
          <w:p>
            <w:r>
              <w:t>0.100</w:t>
            </w:r>
          </w:p>
        </w:tc>
        <w:tc>
          <w:tcPr>
            <w:tcW w:w="877" w:type="dxa"/>
            <w:vAlign w:val="center"/>
          </w:tcPr>
          <w:p>
            <w:r>
              <w:t>0.100</w:t>
            </w:r>
          </w:p>
        </w:tc>
        <w:tc>
          <w:tcPr>
            <w:tcW w:w="888" w:type="dxa"/>
            <w:vAlign w:val="center"/>
          </w:tcPr>
          <w:p>
            <w:r>
              <w:t>0.070</w:t>
            </w:r>
          </w:p>
        </w:tc>
        <w:tc>
          <w:tcPr>
            <w:tcW w:w="888" w:type="dxa"/>
            <w:vAlign w:val="center"/>
          </w:tcPr>
          <w:p>
            <w:r>
              <w:t>0.060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楼板</w:t>
            </w:r>
          </w:p>
        </w:tc>
        <w:tc>
          <w:tcPr>
            <w:tcW w:w="877" w:type="dxa"/>
            <w:vAlign w:val="center"/>
          </w:tcPr>
          <w:p>
            <w:r>
              <w:t>147.6</w:t>
            </w:r>
          </w:p>
        </w:tc>
        <w:tc>
          <w:tcPr>
            <w:tcW w:w="877" w:type="dxa"/>
            <w:vAlign w:val="center"/>
          </w:tcPr>
          <w:p>
            <w:r>
              <w:t>0.150</w:t>
            </w:r>
          </w:p>
        </w:tc>
        <w:tc>
          <w:tcPr>
            <w:tcW w:w="877" w:type="dxa"/>
            <w:vAlign w:val="center"/>
          </w:tcPr>
          <w:p>
            <w:r>
              <w:t>0.100</w:t>
            </w:r>
          </w:p>
        </w:tc>
        <w:tc>
          <w:tcPr>
            <w:tcW w:w="877" w:type="dxa"/>
            <w:vAlign w:val="center"/>
          </w:tcPr>
          <w:p>
            <w:r>
              <w:t>0.100</w:t>
            </w:r>
          </w:p>
        </w:tc>
        <w:tc>
          <w:tcPr>
            <w:tcW w:w="888" w:type="dxa"/>
            <w:vAlign w:val="center"/>
          </w:tcPr>
          <w:p>
            <w:r>
              <w:t>0.070</w:t>
            </w:r>
          </w:p>
        </w:tc>
        <w:tc>
          <w:tcPr>
            <w:tcW w:w="888" w:type="dxa"/>
            <w:vAlign w:val="center"/>
          </w:tcPr>
          <w:p>
            <w:r>
              <w:t>0.060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楼板</w:t>
            </w:r>
          </w:p>
        </w:tc>
        <w:tc>
          <w:tcPr>
            <w:tcW w:w="877" w:type="dxa"/>
            <w:vAlign w:val="center"/>
          </w:tcPr>
          <w:p>
            <w:r>
              <w:t>139.0</w:t>
            </w:r>
          </w:p>
        </w:tc>
        <w:tc>
          <w:tcPr>
            <w:tcW w:w="877" w:type="dxa"/>
            <w:vAlign w:val="center"/>
          </w:tcPr>
          <w:p>
            <w:r>
              <w:t>0.150</w:t>
            </w:r>
          </w:p>
        </w:tc>
        <w:tc>
          <w:tcPr>
            <w:tcW w:w="877" w:type="dxa"/>
            <w:vAlign w:val="center"/>
          </w:tcPr>
          <w:p>
            <w:r>
              <w:t>0.100</w:t>
            </w:r>
          </w:p>
        </w:tc>
        <w:tc>
          <w:tcPr>
            <w:tcW w:w="877" w:type="dxa"/>
            <w:vAlign w:val="center"/>
          </w:tcPr>
          <w:p>
            <w:r>
              <w:t>0.100</w:t>
            </w:r>
          </w:p>
        </w:tc>
        <w:tc>
          <w:tcPr>
            <w:tcW w:w="888" w:type="dxa"/>
            <w:vAlign w:val="center"/>
          </w:tcPr>
          <w:p>
            <w:r>
              <w:t>0.070</w:t>
            </w:r>
          </w:p>
        </w:tc>
        <w:tc>
          <w:tcPr>
            <w:tcW w:w="888" w:type="dxa"/>
            <w:vAlign w:val="center"/>
          </w:tcPr>
          <w:p>
            <w:r>
              <w:t>0.060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楼板</w:t>
            </w:r>
          </w:p>
        </w:tc>
        <w:tc>
          <w:tcPr>
            <w:tcW w:w="877" w:type="dxa"/>
            <w:vAlign w:val="center"/>
          </w:tcPr>
          <w:p>
            <w:r>
              <w:t>53.4</w:t>
            </w:r>
          </w:p>
        </w:tc>
        <w:tc>
          <w:tcPr>
            <w:tcW w:w="877" w:type="dxa"/>
            <w:vAlign w:val="center"/>
          </w:tcPr>
          <w:p>
            <w:r>
              <w:t>0.150</w:t>
            </w:r>
          </w:p>
        </w:tc>
        <w:tc>
          <w:tcPr>
            <w:tcW w:w="877" w:type="dxa"/>
            <w:vAlign w:val="center"/>
          </w:tcPr>
          <w:p>
            <w:r>
              <w:t>0.100</w:t>
            </w:r>
          </w:p>
        </w:tc>
        <w:tc>
          <w:tcPr>
            <w:tcW w:w="877" w:type="dxa"/>
            <w:vAlign w:val="center"/>
          </w:tcPr>
          <w:p>
            <w:r>
              <w:t>0.100</w:t>
            </w:r>
          </w:p>
        </w:tc>
        <w:tc>
          <w:tcPr>
            <w:tcW w:w="888" w:type="dxa"/>
            <w:vAlign w:val="center"/>
          </w:tcPr>
          <w:p>
            <w:r>
              <w:t>0.070</w:t>
            </w:r>
          </w:p>
        </w:tc>
        <w:tc>
          <w:tcPr>
            <w:tcW w:w="888" w:type="dxa"/>
            <w:vAlign w:val="center"/>
          </w:tcPr>
          <w:p>
            <w:r>
              <w:t>0.060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屋顶</w:t>
            </w:r>
          </w:p>
        </w:tc>
        <w:tc>
          <w:tcPr>
            <w:tcW w:w="877" w:type="dxa"/>
            <w:vAlign w:val="center"/>
          </w:tcPr>
          <w:p>
            <w:r>
              <w:t>172.3</w:t>
            </w:r>
          </w:p>
        </w:tc>
        <w:tc>
          <w:tcPr>
            <w:tcW w:w="877" w:type="dxa"/>
            <w:vAlign w:val="center"/>
          </w:tcPr>
          <w:p>
            <w:r>
              <w:t>0.360</w:t>
            </w:r>
          </w:p>
        </w:tc>
        <w:tc>
          <w:tcPr>
            <w:tcW w:w="877" w:type="dxa"/>
            <w:vAlign w:val="center"/>
          </w:tcPr>
          <w:p>
            <w:r>
              <w:t>0.440</w:t>
            </w:r>
          </w:p>
        </w:tc>
        <w:tc>
          <w:tcPr>
            <w:tcW w:w="877" w:type="dxa"/>
            <w:vAlign w:val="center"/>
          </w:tcPr>
          <w:p>
            <w:r>
              <w:t>0.310</w:t>
            </w:r>
          </w:p>
        </w:tc>
        <w:tc>
          <w:tcPr>
            <w:tcW w:w="888" w:type="dxa"/>
            <w:vAlign w:val="center"/>
          </w:tcPr>
          <w:p>
            <w:r>
              <w:t>0.290</w:t>
            </w:r>
          </w:p>
        </w:tc>
        <w:tc>
          <w:tcPr>
            <w:tcW w:w="888" w:type="dxa"/>
            <w:vAlign w:val="center"/>
          </w:tcPr>
          <w:p>
            <w:r>
              <w:t>0.390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2439" w:type="dxa"/>
            <w:gridSpan w:val="2"/>
            <w:vAlign w:val="center"/>
          </w:tcPr>
          <w:p>
            <w:r>
              <w:t>总吸声量(㎡)</w:t>
            </w:r>
          </w:p>
        </w:tc>
        <w:tc>
          <w:tcPr>
            <w:tcW w:w="877" w:type="dxa"/>
            <w:vAlign w:val="center"/>
          </w:tcPr>
          <w:p>
            <w:r>
              <w:t>208.1</w:t>
            </w:r>
          </w:p>
        </w:tc>
        <w:tc>
          <w:tcPr>
            <w:tcW w:w="877" w:type="dxa"/>
            <w:vAlign w:val="center"/>
          </w:tcPr>
          <w:p>
            <w:r>
              <w:t>173.2</w:t>
            </w:r>
          </w:p>
        </w:tc>
        <w:tc>
          <w:tcPr>
            <w:tcW w:w="877" w:type="dxa"/>
            <w:vAlign w:val="center"/>
          </w:tcPr>
          <w:p>
            <w:r>
              <w:t>134.5</w:t>
            </w:r>
          </w:p>
        </w:tc>
        <w:tc>
          <w:tcPr>
            <w:tcW w:w="888" w:type="dxa"/>
            <w:vAlign w:val="center"/>
          </w:tcPr>
          <w:p>
            <w:r>
              <w:t>114.3</w:t>
            </w:r>
          </w:p>
        </w:tc>
        <w:tc>
          <w:tcPr>
            <w:tcW w:w="888" w:type="dxa"/>
            <w:vAlign w:val="center"/>
          </w:tcPr>
          <w:p>
            <w:r>
              <w:t>130.2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restart"/>
            <w:shd w:val="clear" w:color="auto" w:fill="E6E6E6"/>
            <w:vAlign w:val="center"/>
          </w:tcPr>
          <w:p>
            <w:r>
              <w:t>会议室[2003]</w:t>
            </w:r>
          </w:p>
        </w:tc>
        <w:tc>
          <w:tcPr>
            <w:tcW w:w="1562" w:type="dxa"/>
            <w:vAlign w:val="center"/>
          </w:tcPr>
          <w:p>
            <w:r>
              <w:t>隔墙</w:t>
            </w:r>
          </w:p>
        </w:tc>
        <w:tc>
          <w:tcPr>
            <w:tcW w:w="877" w:type="dxa"/>
            <w:vAlign w:val="center"/>
          </w:tcPr>
          <w:p>
            <w:r>
              <w:t>4.9</w:t>
            </w:r>
          </w:p>
        </w:tc>
        <w:tc>
          <w:tcPr>
            <w:tcW w:w="877" w:type="dxa"/>
            <w:vAlign w:val="center"/>
          </w:tcPr>
          <w:p>
            <w:r>
              <w:t>0.360</w:t>
            </w:r>
          </w:p>
        </w:tc>
        <w:tc>
          <w:tcPr>
            <w:tcW w:w="877" w:type="dxa"/>
            <w:vAlign w:val="center"/>
          </w:tcPr>
          <w:p>
            <w:r>
              <w:t>0.440</w:t>
            </w:r>
          </w:p>
        </w:tc>
        <w:tc>
          <w:tcPr>
            <w:tcW w:w="877" w:type="dxa"/>
            <w:vAlign w:val="center"/>
          </w:tcPr>
          <w:p>
            <w:r>
              <w:t>0.310</w:t>
            </w:r>
          </w:p>
        </w:tc>
        <w:tc>
          <w:tcPr>
            <w:tcW w:w="888" w:type="dxa"/>
            <w:vAlign w:val="center"/>
          </w:tcPr>
          <w:p>
            <w:r>
              <w:t>0.290</w:t>
            </w:r>
          </w:p>
        </w:tc>
        <w:tc>
          <w:tcPr>
            <w:tcW w:w="888" w:type="dxa"/>
            <w:vAlign w:val="center"/>
          </w:tcPr>
          <w:p>
            <w:r>
              <w:t>0.390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隔墙</w:t>
            </w:r>
          </w:p>
        </w:tc>
        <w:tc>
          <w:tcPr>
            <w:tcW w:w="877" w:type="dxa"/>
            <w:vAlign w:val="center"/>
          </w:tcPr>
          <w:p>
            <w:r>
              <w:t>3.6</w:t>
            </w:r>
          </w:p>
        </w:tc>
        <w:tc>
          <w:tcPr>
            <w:tcW w:w="877" w:type="dxa"/>
            <w:vAlign w:val="center"/>
          </w:tcPr>
          <w:p>
            <w:r>
              <w:t>0.360</w:t>
            </w:r>
          </w:p>
        </w:tc>
        <w:tc>
          <w:tcPr>
            <w:tcW w:w="877" w:type="dxa"/>
            <w:vAlign w:val="center"/>
          </w:tcPr>
          <w:p>
            <w:r>
              <w:t>0.440</w:t>
            </w:r>
          </w:p>
        </w:tc>
        <w:tc>
          <w:tcPr>
            <w:tcW w:w="877" w:type="dxa"/>
            <w:vAlign w:val="center"/>
          </w:tcPr>
          <w:p>
            <w:r>
              <w:t>0.310</w:t>
            </w:r>
          </w:p>
        </w:tc>
        <w:tc>
          <w:tcPr>
            <w:tcW w:w="888" w:type="dxa"/>
            <w:vAlign w:val="center"/>
          </w:tcPr>
          <w:p>
            <w:r>
              <w:t>0.290</w:t>
            </w:r>
          </w:p>
        </w:tc>
        <w:tc>
          <w:tcPr>
            <w:tcW w:w="888" w:type="dxa"/>
            <w:vAlign w:val="center"/>
          </w:tcPr>
          <w:p>
            <w:r>
              <w:t>0.390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隔墙</w:t>
            </w:r>
          </w:p>
        </w:tc>
        <w:tc>
          <w:tcPr>
            <w:tcW w:w="877" w:type="dxa"/>
            <w:vAlign w:val="center"/>
          </w:tcPr>
          <w:p>
            <w:r>
              <w:t>10.0</w:t>
            </w:r>
          </w:p>
        </w:tc>
        <w:tc>
          <w:tcPr>
            <w:tcW w:w="877" w:type="dxa"/>
            <w:vAlign w:val="center"/>
          </w:tcPr>
          <w:p>
            <w:r>
              <w:t>0.360</w:t>
            </w:r>
          </w:p>
        </w:tc>
        <w:tc>
          <w:tcPr>
            <w:tcW w:w="877" w:type="dxa"/>
            <w:vAlign w:val="center"/>
          </w:tcPr>
          <w:p>
            <w:r>
              <w:t>0.440</w:t>
            </w:r>
          </w:p>
        </w:tc>
        <w:tc>
          <w:tcPr>
            <w:tcW w:w="877" w:type="dxa"/>
            <w:vAlign w:val="center"/>
          </w:tcPr>
          <w:p>
            <w:r>
              <w:t>0.310</w:t>
            </w:r>
          </w:p>
        </w:tc>
        <w:tc>
          <w:tcPr>
            <w:tcW w:w="888" w:type="dxa"/>
            <w:vAlign w:val="center"/>
          </w:tcPr>
          <w:p>
            <w:r>
              <w:t>0.290</w:t>
            </w:r>
          </w:p>
        </w:tc>
        <w:tc>
          <w:tcPr>
            <w:tcW w:w="888" w:type="dxa"/>
            <w:vAlign w:val="center"/>
          </w:tcPr>
          <w:p>
            <w:r>
              <w:t>0.390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外墙</w:t>
            </w:r>
          </w:p>
        </w:tc>
        <w:tc>
          <w:tcPr>
            <w:tcW w:w="877" w:type="dxa"/>
            <w:vAlign w:val="center"/>
          </w:tcPr>
          <w:p>
            <w:r>
              <w:t>19.4</w:t>
            </w:r>
          </w:p>
        </w:tc>
        <w:tc>
          <w:tcPr>
            <w:tcW w:w="877" w:type="dxa"/>
            <w:vAlign w:val="center"/>
          </w:tcPr>
          <w:p>
            <w:r>
              <w:t>0.030</w:t>
            </w:r>
          </w:p>
        </w:tc>
        <w:tc>
          <w:tcPr>
            <w:tcW w:w="877" w:type="dxa"/>
            <w:vAlign w:val="center"/>
          </w:tcPr>
          <w:p>
            <w:r>
              <w:t>0.030</w:t>
            </w:r>
          </w:p>
        </w:tc>
        <w:tc>
          <w:tcPr>
            <w:tcW w:w="877" w:type="dxa"/>
            <w:vAlign w:val="center"/>
          </w:tcPr>
          <w:p>
            <w:r>
              <w:t>0.030</w:t>
            </w:r>
          </w:p>
        </w:tc>
        <w:tc>
          <w:tcPr>
            <w:tcW w:w="888" w:type="dxa"/>
            <w:vAlign w:val="center"/>
          </w:tcPr>
          <w:p>
            <w:r>
              <w:t>0.040</w:t>
            </w:r>
          </w:p>
        </w:tc>
        <w:tc>
          <w:tcPr>
            <w:tcW w:w="888" w:type="dxa"/>
            <w:vAlign w:val="center"/>
          </w:tcPr>
          <w:p>
            <w:r>
              <w:t>0.050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外墙</w:t>
            </w:r>
          </w:p>
        </w:tc>
        <w:tc>
          <w:tcPr>
            <w:tcW w:w="877" w:type="dxa"/>
            <w:vAlign w:val="center"/>
          </w:tcPr>
          <w:p>
            <w:r>
              <w:t>18.5</w:t>
            </w:r>
          </w:p>
        </w:tc>
        <w:tc>
          <w:tcPr>
            <w:tcW w:w="877" w:type="dxa"/>
            <w:vAlign w:val="center"/>
          </w:tcPr>
          <w:p>
            <w:r>
              <w:t>0.030</w:t>
            </w:r>
          </w:p>
        </w:tc>
        <w:tc>
          <w:tcPr>
            <w:tcW w:w="877" w:type="dxa"/>
            <w:vAlign w:val="center"/>
          </w:tcPr>
          <w:p>
            <w:r>
              <w:t>0.030</w:t>
            </w:r>
          </w:p>
        </w:tc>
        <w:tc>
          <w:tcPr>
            <w:tcW w:w="877" w:type="dxa"/>
            <w:vAlign w:val="center"/>
          </w:tcPr>
          <w:p>
            <w:r>
              <w:t>0.030</w:t>
            </w:r>
          </w:p>
        </w:tc>
        <w:tc>
          <w:tcPr>
            <w:tcW w:w="888" w:type="dxa"/>
            <w:vAlign w:val="center"/>
          </w:tcPr>
          <w:p>
            <w:r>
              <w:t>0.040</w:t>
            </w:r>
          </w:p>
        </w:tc>
        <w:tc>
          <w:tcPr>
            <w:tcW w:w="888" w:type="dxa"/>
            <w:vAlign w:val="center"/>
          </w:tcPr>
          <w:p>
            <w:r>
              <w:t>0.050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1.0</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1.1</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26.0</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1.1</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0.3</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内门(M1221)</w:t>
            </w:r>
          </w:p>
        </w:tc>
        <w:tc>
          <w:tcPr>
            <w:tcW w:w="877" w:type="dxa"/>
            <w:vAlign w:val="center"/>
          </w:tcPr>
          <w:p>
            <w:r>
              <w:t>2.5</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内门(M1221)</w:t>
            </w:r>
          </w:p>
        </w:tc>
        <w:tc>
          <w:tcPr>
            <w:tcW w:w="877" w:type="dxa"/>
            <w:vAlign w:val="center"/>
          </w:tcPr>
          <w:p>
            <w:r>
              <w:t>2.5</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外窗(C1818)</w:t>
            </w:r>
          </w:p>
        </w:tc>
        <w:tc>
          <w:tcPr>
            <w:tcW w:w="877" w:type="dxa"/>
            <w:vAlign w:val="center"/>
          </w:tcPr>
          <w:p>
            <w:r>
              <w:t>3.8</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外窗(C1818)</w:t>
            </w:r>
          </w:p>
        </w:tc>
        <w:tc>
          <w:tcPr>
            <w:tcW w:w="877" w:type="dxa"/>
            <w:vAlign w:val="center"/>
          </w:tcPr>
          <w:p>
            <w:r>
              <w:t>3.8</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外窗(C1818)</w:t>
            </w:r>
          </w:p>
        </w:tc>
        <w:tc>
          <w:tcPr>
            <w:tcW w:w="877" w:type="dxa"/>
            <w:vAlign w:val="center"/>
          </w:tcPr>
          <w:p>
            <w:r>
              <w:t>3.8</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外窗(C1818)</w:t>
            </w:r>
          </w:p>
        </w:tc>
        <w:tc>
          <w:tcPr>
            <w:tcW w:w="877" w:type="dxa"/>
            <w:vAlign w:val="center"/>
          </w:tcPr>
          <w:p>
            <w:r>
              <w:t>3.8</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楼板</w:t>
            </w:r>
          </w:p>
        </w:tc>
        <w:tc>
          <w:tcPr>
            <w:tcW w:w="877" w:type="dxa"/>
            <w:vAlign w:val="center"/>
          </w:tcPr>
          <w:p>
            <w:r>
              <w:t>71.1</w:t>
            </w:r>
          </w:p>
        </w:tc>
        <w:tc>
          <w:tcPr>
            <w:tcW w:w="877" w:type="dxa"/>
            <w:vAlign w:val="center"/>
          </w:tcPr>
          <w:p>
            <w:r>
              <w:t>0.150</w:t>
            </w:r>
          </w:p>
        </w:tc>
        <w:tc>
          <w:tcPr>
            <w:tcW w:w="877" w:type="dxa"/>
            <w:vAlign w:val="center"/>
          </w:tcPr>
          <w:p>
            <w:r>
              <w:t>0.100</w:t>
            </w:r>
          </w:p>
        </w:tc>
        <w:tc>
          <w:tcPr>
            <w:tcW w:w="877" w:type="dxa"/>
            <w:vAlign w:val="center"/>
          </w:tcPr>
          <w:p>
            <w:r>
              <w:t>0.100</w:t>
            </w:r>
          </w:p>
        </w:tc>
        <w:tc>
          <w:tcPr>
            <w:tcW w:w="888" w:type="dxa"/>
            <w:vAlign w:val="center"/>
          </w:tcPr>
          <w:p>
            <w:r>
              <w:t>0.070</w:t>
            </w:r>
          </w:p>
        </w:tc>
        <w:tc>
          <w:tcPr>
            <w:tcW w:w="888" w:type="dxa"/>
            <w:vAlign w:val="center"/>
          </w:tcPr>
          <w:p>
            <w:r>
              <w:t>0.060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楼板</w:t>
            </w:r>
          </w:p>
        </w:tc>
        <w:tc>
          <w:tcPr>
            <w:tcW w:w="877" w:type="dxa"/>
            <w:vAlign w:val="center"/>
          </w:tcPr>
          <w:p>
            <w:r>
              <w:t>71.1</w:t>
            </w:r>
          </w:p>
        </w:tc>
        <w:tc>
          <w:tcPr>
            <w:tcW w:w="877" w:type="dxa"/>
            <w:vAlign w:val="center"/>
          </w:tcPr>
          <w:p>
            <w:r>
              <w:t>0.150</w:t>
            </w:r>
          </w:p>
        </w:tc>
        <w:tc>
          <w:tcPr>
            <w:tcW w:w="877" w:type="dxa"/>
            <w:vAlign w:val="center"/>
          </w:tcPr>
          <w:p>
            <w:r>
              <w:t>0.100</w:t>
            </w:r>
          </w:p>
        </w:tc>
        <w:tc>
          <w:tcPr>
            <w:tcW w:w="877" w:type="dxa"/>
            <w:vAlign w:val="center"/>
          </w:tcPr>
          <w:p>
            <w:r>
              <w:t>0.100</w:t>
            </w:r>
          </w:p>
        </w:tc>
        <w:tc>
          <w:tcPr>
            <w:tcW w:w="888" w:type="dxa"/>
            <w:vAlign w:val="center"/>
          </w:tcPr>
          <w:p>
            <w:r>
              <w:t>0.070</w:t>
            </w:r>
          </w:p>
        </w:tc>
        <w:tc>
          <w:tcPr>
            <w:tcW w:w="888" w:type="dxa"/>
            <w:vAlign w:val="center"/>
          </w:tcPr>
          <w:p>
            <w:r>
              <w:t>0.060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2439" w:type="dxa"/>
            <w:gridSpan w:val="2"/>
            <w:vAlign w:val="center"/>
          </w:tcPr>
          <w:p>
            <w:r>
              <w:t>总吸声量(㎡)</w:t>
            </w:r>
          </w:p>
        </w:tc>
        <w:tc>
          <w:tcPr>
            <w:tcW w:w="877" w:type="dxa"/>
            <w:vAlign w:val="center"/>
          </w:tcPr>
          <w:p>
            <w:r>
              <w:t>41.5</w:t>
            </w:r>
          </w:p>
        </w:tc>
        <w:tc>
          <w:tcPr>
            <w:tcW w:w="877" w:type="dxa"/>
            <w:vAlign w:val="center"/>
          </w:tcPr>
          <w:p>
            <w:r>
              <w:t>30.3</w:t>
            </w:r>
          </w:p>
        </w:tc>
        <w:tc>
          <w:tcPr>
            <w:tcW w:w="877" w:type="dxa"/>
            <w:vAlign w:val="center"/>
          </w:tcPr>
          <w:p>
            <w:r>
              <w:t>25.9</w:t>
            </w:r>
          </w:p>
        </w:tc>
        <w:tc>
          <w:tcPr>
            <w:tcW w:w="888" w:type="dxa"/>
            <w:vAlign w:val="center"/>
          </w:tcPr>
          <w:p>
            <w:r>
              <w:t>20.1</w:t>
            </w:r>
          </w:p>
        </w:tc>
        <w:tc>
          <w:tcPr>
            <w:tcW w:w="888" w:type="dxa"/>
            <w:vAlign w:val="center"/>
          </w:tcPr>
          <w:p>
            <w:r>
              <w:t>19.7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restart"/>
            <w:shd w:val="clear" w:color="auto" w:fill="E6E6E6"/>
            <w:vAlign w:val="center"/>
          </w:tcPr>
          <w:p>
            <w:r>
              <w:t>实验室[2005]</w:t>
            </w:r>
          </w:p>
        </w:tc>
        <w:tc>
          <w:tcPr>
            <w:tcW w:w="1562" w:type="dxa"/>
            <w:vAlign w:val="center"/>
          </w:tcPr>
          <w:p>
            <w:r>
              <w:t>隔墙</w:t>
            </w:r>
          </w:p>
        </w:tc>
        <w:tc>
          <w:tcPr>
            <w:tcW w:w="877" w:type="dxa"/>
            <w:vAlign w:val="center"/>
          </w:tcPr>
          <w:p>
            <w:r>
              <w:t>18.5</w:t>
            </w:r>
          </w:p>
        </w:tc>
        <w:tc>
          <w:tcPr>
            <w:tcW w:w="877" w:type="dxa"/>
            <w:vAlign w:val="center"/>
          </w:tcPr>
          <w:p>
            <w:r>
              <w:t>0.360</w:t>
            </w:r>
          </w:p>
        </w:tc>
        <w:tc>
          <w:tcPr>
            <w:tcW w:w="877" w:type="dxa"/>
            <w:vAlign w:val="center"/>
          </w:tcPr>
          <w:p>
            <w:r>
              <w:t>0.440</w:t>
            </w:r>
          </w:p>
        </w:tc>
        <w:tc>
          <w:tcPr>
            <w:tcW w:w="877" w:type="dxa"/>
            <w:vAlign w:val="center"/>
          </w:tcPr>
          <w:p>
            <w:r>
              <w:t>0.310</w:t>
            </w:r>
          </w:p>
        </w:tc>
        <w:tc>
          <w:tcPr>
            <w:tcW w:w="888" w:type="dxa"/>
            <w:vAlign w:val="center"/>
          </w:tcPr>
          <w:p>
            <w:r>
              <w:t>0.290</w:t>
            </w:r>
          </w:p>
        </w:tc>
        <w:tc>
          <w:tcPr>
            <w:tcW w:w="888" w:type="dxa"/>
            <w:vAlign w:val="center"/>
          </w:tcPr>
          <w:p>
            <w:r>
              <w:t>0.390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外墙</w:t>
            </w:r>
          </w:p>
        </w:tc>
        <w:tc>
          <w:tcPr>
            <w:tcW w:w="877" w:type="dxa"/>
            <w:vAlign w:val="center"/>
          </w:tcPr>
          <w:p>
            <w:r>
              <w:t>10.4</w:t>
            </w:r>
          </w:p>
        </w:tc>
        <w:tc>
          <w:tcPr>
            <w:tcW w:w="877" w:type="dxa"/>
            <w:vAlign w:val="center"/>
          </w:tcPr>
          <w:p>
            <w:r>
              <w:t>0.030</w:t>
            </w:r>
          </w:p>
        </w:tc>
        <w:tc>
          <w:tcPr>
            <w:tcW w:w="877" w:type="dxa"/>
            <w:vAlign w:val="center"/>
          </w:tcPr>
          <w:p>
            <w:r>
              <w:t>0.030</w:t>
            </w:r>
          </w:p>
        </w:tc>
        <w:tc>
          <w:tcPr>
            <w:tcW w:w="877" w:type="dxa"/>
            <w:vAlign w:val="center"/>
          </w:tcPr>
          <w:p>
            <w:r>
              <w:t>0.030</w:t>
            </w:r>
          </w:p>
        </w:tc>
        <w:tc>
          <w:tcPr>
            <w:tcW w:w="888" w:type="dxa"/>
            <w:vAlign w:val="center"/>
          </w:tcPr>
          <w:p>
            <w:r>
              <w:t>0.040</w:t>
            </w:r>
          </w:p>
        </w:tc>
        <w:tc>
          <w:tcPr>
            <w:tcW w:w="888" w:type="dxa"/>
            <w:vAlign w:val="center"/>
          </w:tcPr>
          <w:p>
            <w:r>
              <w:t>0.050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外墙</w:t>
            </w:r>
          </w:p>
        </w:tc>
        <w:tc>
          <w:tcPr>
            <w:tcW w:w="877" w:type="dxa"/>
            <w:vAlign w:val="center"/>
          </w:tcPr>
          <w:p>
            <w:r>
              <w:t>18.5</w:t>
            </w:r>
          </w:p>
        </w:tc>
        <w:tc>
          <w:tcPr>
            <w:tcW w:w="877" w:type="dxa"/>
            <w:vAlign w:val="center"/>
          </w:tcPr>
          <w:p>
            <w:r>
              <w:t>0.030</w:t>
            </w:r>
          </w:p>
        </w:tc>
        <w:tc>
          <w:tcPr>
            <w:tcW w:w="877" w:type="dxa"/>
            <w:vAlign w:val="center"/>
          </w:tcPr>
          <w:p>
            <w:r>
              <w:t>0.030</w:t>
            </w:r>
          </w:p>
        </w:tc>
        <w:tc>
          <w:tcPr>
            <w:tcW w:w="877" w:type="dxa"/>
            <w:vAlign w:val="center"/>
          </w:tcPr>
          <w:p>
            <w:r>
              <w:t>0.030</w:t>
            </w:r>
          </w:p>
        </w:tc>
        <w:tc>
          <w:tcPr>
            <w:tcW w:w="888" w:type="dxa"/>
            <w:vAlign w:val="center"/>
          </w:tcPr>
          <w:p>
            <w:r>
              <w:t>0.040</w:t>
            </w:r>
          </w:p>
        </w:tc>
        <w:tc>
          <w:tcPr>
            <w:tcW w:w="888" w:type="dxa"/>
            <w:vAlign w:val="center"/>
          </w:tcPr>
          <w:p>
            <w:r>
              <w:t>0.050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14.8</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0.8</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0.5</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内门(M0921)</w:t>
            </w:r>
          </w:p>
        </w:tc>
        <w:tc>
          <w:tcPr>
            <w:tcW w:w="877" w:type="dxa"/>
            <w:vAlign w:val="center"/>
          </w:tcPr>
          <w:p>
            <w:r>
              <w:t>1.9</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外窗(C1818)</w:t>
            </w:r>
          </w:p>
        </w:tc>
        <w:tc>
          <w:tcPr>
            <w:tcW w:w="877" w:type="dxa"/>
            <w:vAlign w:val="center"/>
          </w:tcPr>
          <w:p>
            <w:r>
              <w:t>3.8</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外窗(C1818)</w:t>
            </w:r>
          </w:p>
        </w:tc>
        <w:tc>
          <w:tcPr>
            <w:tcW w:w="877" w:type="dxa"/>
            <w:vAlign w:val="center"/>
          </w:tcPr>
          <w:p>
            <w:r>
              <w:t>3.8</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楼板</w:t>
            </w:r>
          </w:p>
        </w:tc>
        <w:tc>
          <w:tcPr>
            <w:tcW w:w="877" w:type="dxa"/>
            <w:vAlign w:val="center"/>
          </w:tcPr>
          <w:p>
            <w:r>
              <w:t>37.1</w:t>
            </w:r>
          </w:p>
        </w:tc>
        <w:tc>
          <w:tcPr>
            <w:tcW w:w="877" w:type="dxa"/>
            <w:vAlign w:val="center"/>
          </w:tcPr>
          <w:p>
            <w:r>
              <w:t>0.150</w:t>
            </w:r>
          </w:p>
        </w:tc>
        <w:tc>
          <w:tcPr>
            <w:tcW w:w="877" w:type="dxa"/>
            <w:vAlign w:val="center"/>
          </w:tcPr>
          <w:p>
            <w:r>
              <w:t>0.100</w:t>
            </w:r>
          </w:p>
        </w:tc>
        <w:tc>
          <w:tcPr>
            <w:tcW w:w="877" w:type="dxa"/>
            <w:vAlign w:val="center"/>
          </w:tcPr>
          <w:p>
            <w:r>
              <w:t>0.100</w:t>
            </w:r>
          </w:p>
        </w:tc>
        <w:tc>
          <w:tcPr>
            <w:tcW w:w="888" w:type="dxa"/>
            <w:vAlign w:val="center"/>
          </w:tcPr>
          <w:p>
            <w:r>
              <w:t>0.070</w:t>
            </w:r>
          </w:p>
        </w:tc>
        <w:tc>
          <w:tcPr>
            <w:tcW w:w="888" w:type="dxa"/>
            <w:vAlign w:val="center"/>
          </w:tcPr>
          <w:p>
            <w:r>
              <w:t>0.060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楼板</w:t>
            </w:r>
          </w:p>
        </w:tc>
        <w:tc>
          <w:tcPr>
            <w:tcW w:w="877" w:type="dxa"/>
            <w:vAlign w:val="center"/>
          </w:tcPr>
          <w:p>
            <w:r>
              <w:t>37.1</w:t>
            </w:r>
          </w:p>
        </w:tc>
        <w:tc>
          <w:tcPr>
            <w:tcW w:w="877" w:type="dxa"/>
            <w:vAlign w:val="center"/>
          </w:tcPr>
          <w:p>
            <w:r>
              <w:t>0.150</w:t>
            </w:r>
          </w:p>
        </w:tc>
        <w:tc>
          <w:tcPr>
            <w:tcW w:w="877" w:type="dxa"/>
            <w:vAlign w:val="center"/>
          </w:tcPr>
          <w:p>
            <w:r>
              <w:t>0.100</w:t>
            </w:r>
          </w:p>
        </w:tc>
        <w:tc>
          <w:tcPr>
            <w:tcW w:w="877" w:type="dxa"/>
            <w:vAlign w:val="center"/>
          </w:tcPr>
          <w:p>
            <w:r>
              <w:t>0.100</w:t>
            </w:r>
          </w:p>
        </w:tc>
        <w:tc>
          <w:tcPr>
            <w:tcW w:w="888" w:type="dxa"/>
            <w:vAlign w:val="center"/>
          </w:tcPr>
          <w:p>
            <w:r>
              <w:t>0.070</w:t>
            </w:r>
          </w:p>
        </w:tc>
        <w:tc>
          <w:tcPr>
            <w:tcW w:w="888" w:type="dxa"/>
            <w:vAlign w:val="center"/>
          </w:tcPr>
          <w:p>
            <w:r>
              <w:t>0.060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2439" w:type="dxa"/>
            <w:gridSpan w:val="2"/>
            <w:vAlign w:val="center"/>
          </w:tcPr>
          <w:p>
            <w:r>
              <w:t>总吸声量(㎡)</w:t>
            </w:r>
          </w:p>
        </w:tc>
        <w:tc>
          <w:tcPr>
            <w:tcW w:w="877" w:type="dxa"/>
            <w:vAlign w:val="center"/>
          </w:tcPr>
          <w:p>
            <w:r>
              <w:t>24.9</w:t>
            </w:r>
          </w:p>
        </w:tc>
        <w:tc>
          <w:tcPr>
            <w:tcW w:w="877" w:type="dxa"/>
            <w:vAlign w:val="center"/>
          </w:tcPr>
          <w:p>
            <w:r>
              <w:t>19.8</w:t>
            </w:r>
          </w:p>
        </w:tc>
        <w:tc>
          <w:tcPr>
            <w:tcW w:w="877" w:type="dxa"/>
            <w:vAlign w:val="center"/>
          </w:tcPr>
          <w:p>
            <w:r>
              <w:t>16.4</w:t>
            </w:r>
          </w:p>
        </w:tc>
        <w:tc>
          <w:tcPr>
            <w:tcW w:w="888" w:type="dxa"/>
            <w:vAlign w:val="center"/>
          </w:tcPr>
          <w:p>
            <w:r>
              <w:t>13.3</w:t>
            </w:r>
          </w:p>
        </w:tc>
        <w:tc>
          <w:tcPr>
            <w:tcW w:w="888" w:type="dxa"/>
            <w:vAlign w:val="center"/>
          </w:tcPr>
          <w:p>
            <w:r>
              <w:t>14.1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restart"/>
            <w:shd w:val="clear" w:color="auto" w:fill="E6E6E6"/>
            <w:vAlign w:val="center"/>
          </w:tcPr>
          <w:p>
            <w:r>
              <w:t>实验室[2006]</w:t>
            </w:r>
          </w:p>
        </w:tc>
        <w:tc>
          <w:tcPr>
            <w:tcW w:w="1562" w:type="dxa"/>
            <w:vAlign w:val="center"/>
          </w:tcPr>
          <w:p>
            <w:r>
              <w:t>隔墙</w:t>
            </w:r>
          </w:p>
        </w:tc>
        <w:tc>
          <w:tcPr>
            <w:tcW w:w="877" w:type="dxa"/>
            <w:vAlign w:val="center"/>
          </w:tcPr>
          <w:p>
            <w:r>
              <w:t>18.5</w:t>
            </w:r>
          </w:p>
        </w:tc>
        <w:tc>
          <w:tcPr>
            <w:tcW w:w="877" w:type="dxa"/>
            <w:vAlign w:val="center"/>
          </w:tcPr>
          <w:p>
            <w:r>
              <w:t>0.360</w:t>
            </w:r>
          </w:p>
        </w:tc>
        <w:tc>
          <w:tcPr>
            <w:tcW w:w="877" w:type="dxa"/>
            <w:vAlign w:val="center"/>
          </w:tcPr>
          <w:p>
            <w:r>
              <w:t>0.440</w:t>
            </w:r>
          </w:p>
        </w:tc>
        <w:tc>
          <w:tcPr>
            <w:tcW w:w="877" w:type="dxa"/>
            <w:vAlign w:val="center"/>
          </w:tcPr>
          <w:p>
            <w:r>
              <w:t>0.310</w:t>
            </w:r>
          </w:p>
        </w:tc>
        <w:tc>
          <w:tcPr>
            <w:tcW w:w="888" w:type="dxa"/>
            <w:vAlign w:val="center"/>
          </w:tcPr>
          <w:p>
            <w:r>
              <w:t>0.290</w:t>
            </w:r>
          </w:p>
        </w:tc>
        <w:tc>
          <w:tcPr>
            <w:tcW w:w="888" w:type="dxa"/>
            <w:vAlign w:val="center"/>
          </w:tcPr>
          <w:p>
            <w:r>
              <w:t>0.390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隔墙</w:t>
            </w:r>
          </w:p>
        </w:tc>
        <w:tc>
          <w:tcPr>
            <w:tcW w:w="877" w:type="dxa"/>
            <w:vAlign w:val="center"/>
          </w:tcPr>
          <w:p>
            <w:r>
              <w:t>18.5</w:t>
            </w:r>
          </w:p>
        </w:tc>
        <w:tc>
          <w:tcPr>
            <w:tcW w:w="877" w:type="dxa"/>
            <w:vAlign w:val="center"/>
          </w:tcPr>
          <w:p>
            <w:r>
              <w:t>0.360</w:t>
            </w:r>
          </w:p>
        </w:tc>
        <w:tc>
          <w:tcPr>
            <w:tcW w:w="877" w:type="dxa"/>
            <w:vAlign w:val="center"/>
          </w:tcPr>
          <w:p>
            <w:r>
              <w:t>0.440</w:t>
            </w:r>
          </w:p>
        </w:tc>
        <w:tc>
          <w:tcPr>
            <w:tcW w:w="877" w:type="dxa"/>
            <w:vAlign w:val="center"/>
          </w:tcPr>
          <w:p>
            <w:r>
              <w:t>0.310</w:t>
            </w:r>
          </w:p>
        </w:tc>
        <w:tc>
          <w:tcPr>
            <w:tcW w:w="888" w:type="dxa"/>
            <w:vAlign w:val="center"/>
          </w:tcPr>
          <w:p>
            <w:r>
              <w:t>0.290</w:t>
            </w:r>
          </w:p>
        </w:tc>
        <w:tc>
          <w:tcPr>
            <w:tcW w:w="888" w:type="dxa"/>
            <w:vAlign w:val="center"/>
          </w:tcPr>
          <w:p>
            <w:r>
              <w:t>0.390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外墙</w:t>
            </w:r>
          </w:p>
        </w:tc>
        <w:tc>
          <w:tcPr>
            <w:tcW w:w="877" w:type="dxa"/>
            <w:vAlign w:val="center"/>
          </w:tcPr>
          <w:p>
            <w:r>
              <w:t>10.4</w:t>
            </w:r>
          </w:p>
        </w:tc>
        <w:tc>
          <w:tcPr>
            <w:tcW w:w="877" w:type="dxa"/>
            <w:vAlign w:val="center"/>
          </w:tcPr>
          <w:p>
            <w:r>
              <w:t>0.030</w:t>
            </w:r>
          </w:p>
        </w:tc>
        <w:tc>
          <w:tcPr>
            <w:tcW w:w="877" w:type="dxa"/>
            <w:vAlign w:val="center"/>
          </w:tcPr>
          <w:p>
            <w:r>
              <w:t>0.030</w:t>
            </w:r>
          </w:p>
        </w:tc>
        <w:tc>
          <w:tcPr>
            <w:tcW w:w="877" w:type="dxa"/>
            <w:vAlign w:val="center"/>
          </w:tcPr>
          <w:p>
            <w:r>
              <w:t>0.030</w:t>
            </w:r>
          </w:p>
        </w:tc>
        <w:tc>
          <w:tcPr>
            <w:tcW w:w="888" w:type="dxa"/>
            <w:vAlign w:val="center"/>
          </w:tcPr>
          <w:p>
            <w:r>
              <w:t>0.040</w:t>
            </w:r>
          </w:p>
        </w:tc>
        <w:tc>
          <w:tcPr>
            <w:tcW w:w="888" w:type="dxa"/>
            <w:vAlign w:val="center"/>
          </w:tcPr>
          <w:p>
            <w:r>
              <w:t>0.050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14.8</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0.8</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0.5</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内门(M0921)</w:t>
            </w:r>
          </w:p>
        </w:tc>
        <w:tc>
          <w:tcPr>
            <w:tcW w:w="877" w:type="dxa"/>
            <w:vAlign w:val="center"/>
          </w:tcPr>
          <w:p>
            <w:r>
              <w:t>1.9</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外窗(C1818)</w:t>
            </w:r>
          </w:p>
        </w:tc>
        <w:tc>
          <w:tcPr>
            <w:tcW w:w="877" w:type="dxa"/>
            <w:vAlign w:val="center"/>
          </w:tcPr>
          <w:p>
            <w:r>
              <w:t>3.8</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外窗(C1818)</w:t>
            </w:r>
          </w:p>
        </w:tc>
        <w:tc>
          <w:tcPr>
            <w:tcW w:w="877" w:type="dxa"/>
            <w:vAlign w:val="center"/>
          </w:tcPr>
          <w:p>
            <w:r>
              <w:t>3.8</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楼板</w:t>
            </w:r>
          </w:p>
        </w:tc>
        <w:tc>
          <w:tcPr>
            <w:tcW w:w="877" w:type="dxa"/>
            <w:vAlign w:val="center"/>
          </w:tcPr>
          <w:p>
            <w:r>
              <w:t>37.1</w:t>
            </w:r>
          </w:p>
        </w:tc>
        <w:tc>
          <w:tcPr>
            <w:tcW w:w="877" w:type="dxa"/>
            <w:vAlign w:val="center"/>
          </w:tcPr>
          <w:p>
            <w:r>
              <w:t>0.150</w:t>
            </w:r>
          </w:p>
        </w:tc>
        <w:tc>
          <w:tcPr>
            <w:tcW w:w="877" w:type="dxa"/>
            <w:vAlign w:val="center"/>
          </w:tcPr>
          <w:p>
            <w:r>
              <w:t>0.100</w:t>
            </w:r>
          </w:p>
        </w:tc>
        <w:tc>
          <w:tcPr>
            <w:tcW w:w="877" w:type="dxa"/>
            <w:vAlign w:val="center"/>
          </w:tcPr>
          <w:p>
            <w:r>
              <w:t>0.100</w:t>
            </w:r>
          </w:p>
        </w:tc>
        <w:tc>
          <w:tcPr>
            <w:tcW w:w="888" w:type="dxa"/>
            <w:vAlign w:val="center"/>
          </w:tcPr>
          <w:p>
            <w:r>
              <w:t>0.070</w:t>
            </w:r>
          </w:p>
        </w:tc>
        <w:tc>
          <w:tcPr>
            <w:tcW w:w="888" w:type="dxa"/>
            <w:vAlign w:val="center"/>
          </w:tcPr>
          <w:p>
            <w:r>
              <w:t>0.060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楼板</w:t>
            </w:r>
          </w:p>
        </w:tc>
        <w:tc>
          <w:tcPr>
            <w:tcW w:w="877" w:type="dxa"/>
            <w:vAlign w:val="center"/>
          </w:tcPr>
          <w:p>
            <w:r>
              <w:t>37.1</w:t>
            </w:r>
          </w:p>
        </w:tc>
        <w:tc>
          <w:tcPr>
            <w:tcW w:w="877" w:type="dxa"/>
            <w:vAlign w:val="center"/>
          </w:tcPr>
          <w:p>
            <w:r>
              <w:t>0.150</w:t>
            </w:r>
          </w:p>
        </w:tc>
        <w:tc>
          <w:tcPr>
            <w:tcW w:w="877" w:type="dxa"/>
            <w:vAlign w:val="center"/>
          </w:tcPr>
          <w:p>
            <w:r>
              <w:t>0.100</w:t>
            </w:r>
          </w:p>
        </w:tc>
        <w:tc>
          <w:tcPr>
            <w:tcW w:w="877" w:type="dxa"/>
            <w:vAlign w:val="center"/>
          </w:tcPr>
          <w:p>
            <w:r>
              <w:t>0.100</w:t>
            </w:r>
          </w:p>
        </w:tc>
        <w:tc>
          <w:tcPr>
            <w:tcW w:w="888" w:type="dxa"/>
            <w:vAlign w:val="center"/>
          </w:tcPr>
          <w:p>
            <w:r>
              <w:t>0.070</w:t>
            </w:r>
          </w:p>
        </w:tc>
        <w:tc>
          <w:tcPr>
            <w:tcW w:w="888" w:type="dxa"/>
            <w:vAlign w:val="center"/>
          </w:tcPr>
          <w:p>
            <w:r>
              <w:t>0.060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2439" w:type="dxa"/>
            <w:gridSpan w:val="2"/>
            <w:vAlign w:val="center"/>
          </w:tcPr>
          <w:p>
            <w:r>
              <w:t>总吸声量(㎡)</w:t>
            </w:r>
          </w:p>
        </w:tc>
        <w:tc>
          <w:tcPr>
            <w:tcW w:w="877" w:type="dxa"/>
            <w:vAlign w:val="center"/>
          </w:tcPr>
          <w:p>
            <w:r>
              <w:t>31.0</w:t>
            </w:r>
          </w:p>
        </w:tc>
        <w:tc>
          <w:tcPr>
            <w:tcW w:w="877" w:type="dxa"/>
            <w:vAlign w:val="center"/>
          </w:tcPr>
          <w:p>
            <w:r>
              <w:t>27.4</w:t>
            </w:r>
          </w:p>
        </w:tc>
        <w:tc>
          <w:tcPr>
            <w:tcW w:w="877" w:type="dxa"/>
            <w:vAlign w:val="center"/>
          </w:tcPr>
          <w:p>
            <w:r>
              <w:t>21.6</w:t>
            </w:r>
          </w:p>
        </w:tc>
        <w:tc>
          <w:tcPr>
            <w:tcW w:w="888" w:type="dxa"/>
            <w:vAlign w:val="center"/>
          </w:tcPr>
          <w:p>
            <w:r>
              <w:t>18.0</w:t>
            </w:r>
          </w:p>
        </w:tc>
        <w:tc>
          <w:tcPr>
            <w:tcW w:w="888" w:type="dxa"/>
            <w:vAlign w:val="center"/>
          </w:tcPr>
          <w:p>
            <w:r>
              <w:t>20.4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restart"/>
            <w:shd w:val="clear" w:color="auto" w:fill="E6E6E6"/>
            <w:vAlign w:val="center"/>
          </w:tcPr>
          <w:p>
            <w:r>
              <w:t>实验室[2007]</w:t>
            </w:r>
          </w:p>
        </w:tc>
        <w:tc>
          <w:tcPr>
            <w:tcW w:w="1562" w:type="dxa"/>
            <w:vAlign w:val="center"/>
          </w:tcPr>
          <w:p>
            <w:r>
              <w:t>外墙</w:t>
            </w:r>
          </w:p>
        </w:tc>
        <w:tc>
          <w:tcPr>
            <w:tcW w:w="877" w:type="dxa"/>
            <w:vAlign w:val="center"/>
          </w:tcPr>
          <w:p>
            <w:r>
              <w:t>9.9</w:t>
            </w:r>
          </w:p>
        </w:tc>
        <w:tc>
          <w:tcPr>
            <w:tcW w:w="877" w:type="dxa"/>
            <w:vAlign w:val="center"/>
          </w:tcPr>
          <w:p>
            <w:r>
              <w:t>0.030</w:t>
            </w:r>
          </w:p>
        </w:tc>
        <w:tc>
          <w:tcPr>
            <w:tcW w:w="877" w:type="dxa"/>
            <w:vAlign w:val="center"/>
          </w:tcPr>
          <w:p>
            <w:r>
              <w:t>0.030</w:t>
            </w:r>
          </w:p>
        </w:tc>
        <w:tc>
          <w:tcPr>
            <w:tcW w:w="877" w:type="dxa"/>
            <w:vAlign w:val="center"/>
          </w:tcPr>
          <w:p>
            <w:r>
              <w:t>0.030</w:t>
            </w:r>
          </w:p>
        </w:tc>
        <w:tc>
          <w:tcPr>
            <w:tcW w:w="888" w:type="dxa"/>
            <w:vAlign w:val="center"/>
          </w:tcPr>
          <w:p>
            <w:r>
              <w:t>0.040</w:t>
            </w:r>
          </w:p>
        </w:tc>
        <w:tc>
          <w:tcPr>
            <w:tcW w:w="888" w:type="dxa"/>
            <w:vAlign w:val="center"/>
          </w:tcPr>
          <w:p>
            <w:r>
              <w:t>0.050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外墙</w:t>
            </w:r>
          </w:p>
        </w:tc>
        <w:tc>
          <w:tcPr>
            <w:tcW w:w="877" w:type="dxa"/>
            <w:vAlign w:val="center"/>
          </w:tcPr>
          <w:p>
            <w:r>
              <w:t>18.5</w:t>
            </w:r>
          </w:p>
        </w:tc>
        <w:tc>
          <w:tcPr>
            <w:tcW w:w="877" w:type="dxa"/>
            <w:vAlign w:val="center"/>
          </w:tcPr>
          <w:p>
            <w:r>
              <w:t>0.030</w:t>
            </w:r>
          </w:p>
        </w:tc>
        <w:tc>
          <w:tcPr>
            <w:tcW w:w="877" w:type="dxa"/>
            <w:vAlign w:val="center"/>
          </w:tcPr>
          <w:p>
            <w:r>
              <w:t>0.030</w:t>
            </w:r>
          </w:p>
        </w:tc>
        <w:tc>
          <w:tcPr>
            <w:tcW w:w="877" w:type="dxa"/>
            <w:vAlign w:val="center"/>
          </w:tcPr>
          <w:p>
            <w:r>
              <w:t>0.030</w:t>
            </w:r>
          </w:p>
        </w:tc>
        <w:tc>
          <w:tcPr>
            <w:tcW w:w="888" w:type="dxa"/>
            <w:vAlign w:val="center"/>
          </w:tcPr>
          <w:p>
            <w:r>
              <w:t>0.040</w:t>
            </w:r>
          </w:p>
        </w:tc>
        <w:tc>
          <w:tcPr>
            <w:tcW w:w="888" w:type="dxa"/>
            <w:vAlign w:val="center"/>
          </w:tcPr>
          <w:p>
            <w:r>
              <w:t>0.050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外墙</w:t>
            </w:r>
          </w:p>
        </w:tc>
        <w:tc>
          <w:tcPr>
            <w:tcW w:w="877" w:type="dxa"/>
            <w:vAlign w:val="center"/>
          </w:tcPr>
          <w:p>
            <w:r>
              <w:t>18.5</w:t>
            </w:r>
          </w:p>
        </w:tc>
        <w:tc>
          <w:tcPr>
            <w:tcW w:w="877" w:type="dxa"/>
            <w:vAlign w:val="center"/>
          </w:tcPr>
          <w:p>
            <w:r>
              <w:t>0.030</w:t>
            </w:r>
          </w:p>
        </w:tc>
        <w:tc>
          <w:tcPr>
            <w:tcW w:w="877" w:type="dxa"/>
            <w:vAlign w:val="center"/>
          </w:tcPr>
          <w:p>
            <w:r>
              <w:t>0.030</w:t>
            </w:r>
          </w:p>
        </w:tc>
        <w:tc>
          <w:tcPr>
            <w:tcW w:w="877" w:type="dxa"/>
            <w:vAlign w:val="center"/>
          </w:tcPr>
          <w:p>
            <w:r>
              <w:t>0.030</w:t>
            </w:r>
          </w:p>
        </w:tc>
        <w:tc>
          <w:tcPr>
            <w:tcW w:w="888" w:type="dxa"/>
            <w:vAlign w:val="center"/>
          </w:tcPr>
          <w:p>
            <w:r>
              <w:t>0.040</w:t>
            </w:r>
          </w:p>
        </w:tc>
        <w:tc>
          <w:tcPr>
            <w:tcW w:w="888" w:type="dxa"/>
            <w:vAlign w:val="center"/>
          </w:tcPr>
          <w:p>
            <w:r>
              <w:t>0.050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13.7</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0.8</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玻璃幕墙</w:t>
            </w:r>
          </w:p>
        </w:tc>
        <w:tc>
          <w:tcPr>
            <w:tcW w:w="877" w:type="dxa"/>
            <w:vAlign w:val="center"/>
          </w:tcPr>
          <w:p>
            <w:r>
              <w:t>1.0</w:t>
            </w:r>
          </w:p>
        </w:tc>
        <w:tc>
          <w:tcPr>
            <w:tcW w:w="877" w:type="dxa"/>
            <w:vAlign w:val="center"/>
          </w:tcPr>
          <w:p>
            <w:r>
              <w:t>0.180</w:t>
            </w:r>
          </w:p>
        </w:tc>
        <w:tc>
          <w:tcPr>
            <w:tcW w:w="877" w:type="dxa"/>
            <w:vAlign w:val="center"/>
          </w:tcPr>
          <w:p>
            <w:r>
              <w:t>0.060</w:t>
            </w:r>
          </w:p>
        </w:tc>
        <w:tc>
          <w:tcPr>
            <w:tcW w:w="877" w:type="dxa"/>
            <w:vAlign w:val="center"/>
          </w:tcPr>
          <w:p>
            <w:r>
              <w:t>0.040</w:t>
            </w:r>
          </w:p>
        </w:tc>
        <w:tc>
          <w:tcPr>
            <w:tcW w:w="888" w:type="dxa"/>
            <w:vAlign w:val="center"/>
          </w:tcPr>
          <w:p>
            <w:r>
              <w:t>0.030</w:t>
            </w:r>
          </w:p>
        </w:tc>
        <w:tc>
          <w:tcPr>
            <w:tcW w:w="888" w:type="dxa"/>
            <w:vAlign w:val="center"/>
          </w:tcPr>
          <w:p>
            <w:r>
              <w:t>0.020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外窗(C1818)</w:t>
            </w:r>
          </w:p>
        </w:tc>
        <w:tc>
          <w:tcPr>
            <w:tcW w:w="877" w:type="dxa"/>
            <w:vAlign w:val="center"/>
          </w:tcPr>
          <w:p>
            <w:r>
              <w:t>3.8</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外窗(C1818)</w:t>
            </w:r>
          </w:p>
        </w:tc>
        <w:tc>
          <w:tcPr>
            <w:tcW w:w="877" w:type="dxa"/>
            <w:vAlign w:val="center"/>
          </w:tcPr>
          <w:p>
            <w:r>
              <w:t>3.8</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外门(M0921)</w:t>
            </w:r>
          </w:p>
        </w:tc>
        <w:tc>
          <w:tcPr>
            <w:tcW w:w="877" w:type="dxa"/>
            <w:vAlign w:val="center"/>
          </w:tcPr>
          <w:p>
            <w:r>
              <w:t>1.9</w:t>
            </w:r>
          </w:p>
        </w:tc>
        <w:tc>
          <w:tcPr>
            <w:tcW w:w="877" w:type="dxa"/>
            <w:vAlign w:val="center"/>
          </w:tcPr>
          <w:p>
            <w:r>
              <w:t>0.350</w:t>
            </w:r>
          </w:p>
        </w:tc>
        <w:tc>
          <w:tcPr>
            <w:tcW w:w="877" w:type="dxa"/>
            <w:vAlign w:val="center"/>
          </w:tcPr>
          <w:p>
            <w:r>
              <w:t>0.250</w:t>
            </w:r>
          </w:p>
        </w:tc>
        <w:tc>
          <w:tcPr>
            <w:tcW w:w="877" w:type="dxa"/>
            <w:vAlign w:val="center"/>
          </w:tcPr>
          <w:p>
            <w:r>
              <w:t>0.180</w:t>
            </w:r>
          </w:p>
        </w:tc>
        <w:tc>
          <w:tcPr>
            <w:tcW w:w="888" w:type="dxa"/>
            <w:vAlign w:val="center"/>
          </w:tcPr>
          <w:p>
            <w:r>
              <w:t>0.120</w:t>
            </w:r>
          </w:p>
        </w:tc>
        <w:tc>
          <w:tcPr>
            <w:tcW w:w="888" w:type="dxa"/>
            <w:vAlign w:val="center"/>
          </w:tcPr>
          <w:p>
            <w:r>
              <w:t>0.070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楼板</w:t>
            </w:r>
          </w:p>
        </w:tc>
        <w:tc>
          <w:tcPr>
            <w:tcW w:w="877" w:type="dxa"/>
            <w:vAlign w:val="center"/>
          </w:tcPr>
          <w:p>
            <w:r>
              <w:t>36.0</w:t>
            </w:r>
          </w:p>
        </w:tc>
        <w:tc>
          <w:tcPr>
            <w:tcW w:w="877" w:type="dxa"/>
            <w:vAlign w:val="center"/>
          </w:tcPr>
          <w:p>
            <w:r>
              <w:t>0.150</w:t>
            </w:r>
          </w:p>
        </w:tc>
        <w:tc>
          <w:tcPr>
            <w:tcW w:w="877" w:type="dxa"/>
            <w:vAlign w:val="center"/>
          </w:tcPr>
          <w:p>
            <w:r>
              <w:t>0.100</w:t>
            </w:r>
          </w:p>
        </w:tc>
        <w:tc>
          <w:tcPr>
            <w:tcW w:w="877" w:type="dxa"/>
            <w:vAlign w:val="center"/>
          </w:tcPr>
          <w:p>
            <w:r>
              <w:t>0.100</w:t>
            </w:r>
          </w:p>
        </w:tc>
        <w:tc>
          <w:tcPr>
            <w:tcW w:w="888" w:type="dxa"/>
            <w:vAlign w:val="center"/>
          </w:tcPr>
          <w:p>
            <w:r>
              <w:t>0.070</w:t>
            </w:r>
          </w:p>
        </w:tc>
        <w:tc>
          <w:tcPr>
            <w:tcW w:w="888" w:type="dxa"/>
            <w:vAlign w:val="center"/>
          </w:tcPr>
          <w:p>
            <w:r>
              <w:t>0.060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1562" w:type="dxa"/>
            <w:vAlign w:val="center"/>
          </w:tcPr>
          <w:p>
            <w:r>
              <w:t>楼板</w:t>
            </w:r>
          </w:p>
        </w:tc>
        <w:tc>
          <w:tcPr>
            <w:tcW w:w="877" w:type="dxa"/>
            <w:vAlign w:val="center"/>
          </w:tcPr>
          <w:p>
            <w:r>
              <w:t>36.0</w:t>
            </w:r>
          </w:p>
        </w:tc>
        <w:tc>
          <w:tcPr>
            <w:tcW w:w="877" w:type="dxa"/>
            <w:vAlign w:val="center"/>
          </w:tcPr>
          <w:p>
            <w:r>
              <w:t>0.150</w:t>
            </w:r>
          </w:p>
        </w:tc>
        <w:tc>
          <w:tcPr>
            <w:tcW w:w="877" w:type="dxa"/>
            <w:vAlign w:val="center"/>
          </w:tcPr>
          <w:p>
            <w:r>
              <w:t>0.100</w:t>
            </w:r>
          </w:p>
        </w:tc>
        <w:tc>
          <w:tcPr>
            <w:tcW w:w="877" w:type="dxa"/>
            <w:vAlign w:val="center"/>
          </w:tcPr>
          <w:p>
            <w:r>
              <w:t>0.100</w:t>
            </w:r>
          </w:p>
        </w:tc>
        <w:tc>
          <w:tcPr>
            <w:tcW w:w="888" w:type="dxa"/>
            <w:vAlign w:val="center"/>
          </w:tcPr>
          <w:p>
            <w:r>
              <w:t>0.070</w:t>
            </w:r>
          </w:p>
        </w:tc>
        <w:tc>
          <w:tcPr>
            <w:tcW w:w="888" w:type="dxa"/>
            <w:vAlign w:val="center"/>
          </w:tcPr>
          <w:p>
            <w:r>
              <w:t>0.060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490" w:type="dxa"/>
            <w:vMerge w:val="continue"/>
            <w:shd w:val="clear" w:color="auto" w:fill="E6E6E6"/>
            <w:vAlign w:val="center"/>
          </w:tcPr>
          <w:p/>
        </w:tc>
        <w:tc>
          <w:tcPr>
            <w:tcW w:w="2439" w:type="dxa"/>
            <w:gridSpan w:val="2"/>
            <w:vAlign w:val="center"/>
          </w:tcPr>
          <w:p>
            <w:r>
              <w:t>总吸声量(㎡)</w:t>
            </w:r>
          </w:p>
        </w:tc>
        <w:tc>
          <w:tcPr>
            <w:tcW w:w="877" w:type="dxa"/>
            <w:vAlign w:val="center"/>
          </w:tcPr>
          <w:p>
            <w:r>
              <w:t>18.3</w:t>
            </w:r>
          </w:p>
        </w:tc>
        <w:tc>
          <w:tcPr>
            <w:tcW w:w="877" w:type="dxa"/>
            <w:vAlign w:val="center"/>
          </w:tcPr>
          <w:p>
            <w:r>
              <w:t>11.9</w:t>
            </w:r>
          </w:p>
        </w:tc>
        <w:tc>
          <w:tcPr>
            <w:tcW w:w="877" w:type="dxa"/>
            <w:vAlign w:val="center"/>
          </w:tcPr>
          <w:p>
            <w:r>
              <w:t>10.9</w:t>
            </w:r>
          </w:p>
        </w:tc>
        <w:tc>
          <w:tcPr>
            <w:tcW w:w="888" w:type="dxa"/>
            <w:vAlign w:val="center"/>
          </w:tcPr>
          <w:p>
            <w:r>
              <w:t>8.5</w:t>
            </w:r>
          </w:p>
        </w:tc>
        <w:tc>
          <w:tcPr>
            <w:tcW w:w="888" w:type="dxa"/>
            <w:vAlign w:val="center"/>
          </w:tcPr>
          <w:p>
            <w:r>
              <w:t>7.6</w:t>
            </w:r>
          </w:p>
        </w:tc>
      </w:tr>
    </w:tbl>
    <w:p>
      <w:pPr>
        <w:pStyle w:val="13"/>
        <w:spacing w:line="360" w:lineRule="auto"/>
        <w:ind w:firstLine="0" w:firstLineChars="0"/>
        <w:rPr>
          <w:rFonts w:ascii="宋体" w:hAnsi="宋体" w:eastAsia="宋体"/>
          <w:sz w:val="21"/>
          <w:szCs w:val="21"/>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ItalicT">
    <w:panose1 w:val="00000400000000000000"/>
    <w:charset w:val="00"/>
    <w:family w:val="auto"/>
    <w:pitch w:val="default"/>
    <w:sig w:usb0="00000207" w:usb1="00000000" w:usb2="00000000" w:usb3="00000000" w:csb0="000001FF" w:csb1="00000000"/>
  </w:font>
  <w:font w:name="Cambria Math">
    <w:panose1 w:val="02040503050406030204"/>
    <w:charset w:val="00"/>
    <w:family w:val="roman"/>
    <w:pitch w:val="default"/>
    <w:sig w:usb0="E00002FF" w:usb1="420024FF" w:usb2="00000000" w:usb3="00000000" w:csb0="2000019F" w:csb1="00000000"/>
  </w:font>
  <w:font w:name="Dotum">
    <w:panose1 w:val="020B0600000101010101"/>
    <w:charset w:val="81"/>
    <w:family w:val="swiss"/>
    <w:pitch w:val="default"/>
    <w:sig w:usb0="B00002AF" w:usb1="69D77CFB" w:usb2="00000030" w:usb3="00000000" w:csb0="4008009F" w:csb1="DFD7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 w:name="等线 Light">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fldChar w:fldCharType="begin"/>
    </w:r>
    <w:r>
      <w:instrText xml:space="preserve"> HYPERLINK "http://www.gbsware.cn/" </w:instrText>
    </w:r>
    <w:r>
      <w:fldChar w:fldCharType="separate"/>
    </w:r>
    <w:r>
      <w:rPr>
        <w:rStyle w:val="25"/>
        <w:u w:val="none"/>
      </w:rPr>
      <w:t>http://www.gbsware.cn/</w:t>
    </w:r>
    <w:r>
      <w:rPr>
        <w:rStyle w:val="25"/>
        <w:u w:val="none"/>
      </w:rPr>
      <w:fldChar w:fldCharType="end"/>
    </w:r>
    <w:r>
      <w:ptab w:relativeTo="margin" w:alignment="center" w:leader="none"/>
    </w:r>
    <w:r>
      <w:fldChar w:fldCharType="begin"/>
    </w:r>
    <w:r>
      <w:instrText xml:space="preserve"> PAGE  \* Arabic  \* MERGEFORMAT </w:instrText>
    </w:r>
    <w:r>
      <w:fldChar w:fldCharType="separate"/>
    </w:r>
    <w:r>
      <w:t>13</w:t>
    </w:r>
    <w:r>
      <w:fldChar w:fldCharType="end"/>
    </w:r>
    <w:r>
      <w:rPr>
        <w:b/>
      </w:rPr>
      <w:t>/</w:t>
    </w:r>
    <w:r>
      <w:fldChar w:fldCharType="begin"/>
    </w:r>
    <w:r>
      <w:instrText xml:space="preserve"> NUMPAGES  \* Arabic  \* MERGEFORMAT </w:instrText>
    </w:r>
    <w:r>
      <w:fldChar w:fldCharType="separate"/>
    </w:r>
    <w:r>
      <w:t>13</w:t>
    </w:r>
    <w:r>
      <w:fldChar w:fldCharType="end"/>
    </w:r>
    <w:r>
      <w:ptab w:relativeTo="margin" w:alignment="right" w:leader="none"/>
    </w:r>
    <w:r>
      <w:t>SEDU2020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2BC013FC"/>
    <w:multiLevelType w:val="multilevel"/>
    <w:tmpl w:val="2BC013F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A8279A2"/>
    <w:multiLevelType w:val="multilevel"/>
    <w:tmpl w:val="5A8279A2"/>
    <w:lvl w:ilvl="0" w:tentative="0">
      <w:start w:val="1"/>
      <w:numFmt w:val="upperLetter"/>
      <w:lvlText w:val="%1—"/>
      <w:lvlJc w:val="left"/>
      <w:pPr>
        <w:ind w:left="1410" w:hanging="360"/>
      </w:pPr>
      <w:rPr>
        <w:rFonts w:hint="default" w:ascii="Cambria Math" w:hAnsi="Cambria Math"/>
      </w:rPr>
    </w:lvl>
    <w:lvl w:ilvl="1" w:tentative="0">
      <w:start w:val="1"/>
      <w:numFmt w:val="lowerLetter"/>
      <w:lvlText w:val="%2)"/>
      <w:lvlJc w:val="left"/>
      <w:pPr>
        <w:ind w:left="1890" w:hanging="420"/>
      </w:pPr>
    </w:lvl>
    <w:lvl w:ilvl="2" w:tentative="0">
      <w:start w:val="1"/>
      <w:numFmt w:val="lowerRoman"/>
      <w:lvlText w:val="%3."/>
      <w:lvlJc w:val="right"/>
      <w:pPr>
        <w:ind w:left="2310" w:hanging="420"/>
      </w:pPr>
    </w:lvl>
    <w:lvl w:ilvl="3" w:tentative="0">
      <w:start w:val="1"/>
      <w:numFmt w:val="decimal"/>
      <w:lvlText w:val="%4."/>
      <w:lvlJc w:val="left"/>
      <w:pPr>
        <w:ind w:left="2730" w:hanging="420"/>
      </w:pPr>
    </w:lvl>
    <w:lvl w:ilvl="4" w:tentative="0">
      <w:start w:val="1"/>
      <w:numFmt w:val="lowerLetter"/>
      <w:lvlText w:val="%5)"/>
      <w:lvlJc w:val="left"/>
      <w:pPr>
        <w:ind w:left="3150" w:hanging="420"/>
      </w:pPr>
    </w:lvl>
    <w:lvl w:ilvl="5" w:tentative="0">
      <w:start w:val="1"/>
      <w:numFmt w:val="lowerRoman"/>
      <w:lvlText w:val="%6."/>
      <w:lvlJc w:val="right"/>
      <w:pPr>
        <w:ind w:left="3570" w:hanging="420"/>
      </w:pPr>
    </w:lvl>
    <w:lvl w:ilvl="6" w:tentative="0">
      <w:start w:val="1"/>
      <w:numFmt w:val="decimal"/>
      <w:lvlText w:val="%7."/>
      <w:lvlJc w:val="left"/>
      <w:pPr>
        <w:ind w:left="3990" w:hanging="420"/>
      </w:pPr>
    </w:lvl>
    <w:lvl w:ilvl="7" w:tentative="0">
      <w:start w:val="1"/>
      <w:numFmt w:val="lowerLetter"/>
      <w:lvlText w:val="%8)"/>
      <w:lvlJc w:val="left"/>
      <w:pPr>
        <w:ind w:left="4410" w:hanging="420"/>
      </w:pPr>
    </w:lvl>
    <w:lvl w:ilvl="8" w:tentative="0">
      <w:start w:val="1"/>
      <w:numFmt w:val="lowerRoman"/>
      <w:lvlText w:val="%9."/>
      <w:lvlJc w:val="right"/>
      <w:pPr>
        <w:ind w:left="483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217F62"/>
    <w:rsid w:val="00130322"/>
    <w:rsid w:val="001915A3"/>
    <w:rsid w:val="00217F62"/>
    <w:rsid w:val="004B69DB"/>
    <w:rsid w:val="005E454D"/>
    <w:rsid w:val="00A906D8"/>
    <w:rsid w:val="00AB5A74"/>
    <w:rsid w:val="00F071AE"/>
    <w:rsid w:val="3B1633E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zh-CN"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31"/>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30"/>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6"/>
    <w:qFormat/>
    <w:uiPriority w:val="0"/>
    <w:pPr>
      <w:widowControl w:val="0"/>
      <w:spacing w:line="400" w:lineRule="exact"/>
      <w:ind w:firstLine="480" w:firstLineChars="200"/>
      <w:jc w:val="both"/>
    </w:pPr>
    <w:rPr>
      <w:rFonts w:ascii="微软雅黑" w:hAnsi="微软雅黑" w:eastAsia="微软雅黑"/>
      <w:kern w:val="2"/>
      <w:sz w:val="24"/>
      <w:szCs w:val="24"/>
      <w:lang w:val="en-US"/>
    </w:rPr>
  </w:style>
  <w:style w:type="paragraph" w:styleId="14">
    <w:name w:val="toc 3"/>
    <w:basedOn w:val="1"/>
    <w:next w:val="1"/>
    <w:semiHidden/>
    <w:qFormat/>
    <w:uiPriority w:val="0"/>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uiPriority w:val="0"/>
    <w:rPr>
      <w:sz w:val="18"/>
      <w:szCs w:val="18"/>
    </w:rPr>
  </w:style>
  <w:style w:type="paragraph" w:styleId="16">
    <w:name w:val="footer"/>
    <w:basedOn w:val="1"/>
    <w:qFormat/>
    <w:uiPriority w:val="0"/>
    <w:pPr>
      <w:tabs>
        <w:tab w:val="center" w:pos="4153"/>
        <w:tab w:val="right" w:pos="8306"/>
      </w:tabs>
      <w:snapToGrid w:val="0"/>
    </w:pPr>
    <w:rPr>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8">
    <w:name w:val="toc 1"/>
    <w:basedOn w:val="1"/>
    <w:next w:val="1"/>
    <w:semiHidden/>
    <w:qFormat/>
    <w:uiPriority w:val="0"/>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semiHidden/>
    <w:qFormat/>
    <w:uiPriority w:val="0"/>
    <w:pPr>
      <w:tabs>
        <w:tab w:val="left" w:pos="540"/>
        <w:tab w:val="right" w:leader="dot" w:pos="9360"/>
      </w:tabs>
      <w:ind w:left="200"/>
    </w:pPr>
    <w:rPr>
      <w:kern w:val="2"/>
      <w:szCs w:val="24"/>
      <w:lang w:val="en-US"/>
    </w:rPr>
  </w:style>
  <w:style w:type="table" w:styleId="22">
    <w:name w:val="Table Grid"/>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uiPriority w:val="0"/>
    <w:rPr>
      <w:color w:val="0000FF"/>
      <w:u w:val="single"/>
    </w:rPr>
  </w:style>
  <w:style w:type="character" w:customStyle="1" w:styleId="26">
    <w:name w:val="正文文本缩进 字符"/>
    <w:link w:val="13"/>
    <w:qFormat/>
    <w:uiPriority w:val="0"/>
    <w:rPr>
      <w:rFonts w:ascii="微软雅黑" w:hAnsi="微软雅黑" w:eastAsia="微软雅黑"/>
      <w:kern w:val="2"/>
      <w:sz w:val="24"/>
      <w:szCs w:val="24"/>
    </w:rPr>
  </w:style>
  <w:style w:type="character" w:customStyle="1" w:styleId="27">
    <w:name w:val="正文文本缩进 Char1"/>
    <w:qFormat/>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qFormat/>
    <w:uiPriority w:val="0"/>
    <w:rPr>
      <w:rFonts w:ascii="微软雅黑" w:hAnsi="微软雅黑" w:eastAsia="微软雅黑"/>
      <w:kern w:val="2"/>
      <w:sz w:val="24"/>
      <w:szCs w:val="24"/>
    </w:rPr>
  </w:style>
  <w:style w:type="character" w:customStyle="1" w:styleId="30">
    <w:name w:val="标题 2 字符"/>
    <w:link w:val="4"/>
    <w:qFormat/>
    <w:uiPriority w:val="0"/>
    <w:rPr>
      <w:rFonts w:ascii="宋体" w:cs="Arial"/>
      <w:b/>
      <w:bCs/>
      <w:iCs/>
      <w:color w:val="000000"/>
      <w:sz w:val="24"/>
      <w:szCs w:val="24"/>
    </w:rPr>
  </w:style>
  <w:style w:type="character" w:customStyle="1" w:styleId="31">
    <w:name w:val="标题 1 字符"/>
    <w:link w:val="2"/>
    <w:qFormat/>
    <w:uiPriority w:val="9"/>
    <w:rPr>
      <w:b/>
      <w:bCs/>
      <w:kern w:val="32"/>
      <w:sz w:val="28"/>
      <w:szCs w:val="28"/>
    </w:rPr>
  </w:style>
  <w:style w:type="character" w:customStyle="1" w:styleId="32">
    <w:name w:val="副标题 字符"/>
    <w:basedOn w:val="23"/>
    <w:link w:val="19"/>
    <w:qFormat/>
    <w:uiPriority w:val="11"/>
    <w:rPr>
      <w:rFonts w:asciiTheme="majorHAnsi" w:hAnsiTheme="majorHAnsi" w:eastAsiaTheme="majorEastAsia" w:cstheme="majorBidi"/>
      <w:i/>
      <w:iCs/>
      <w:spacing w:val="13"/>
      <w:sz w:val="24"/>
      <w:szCs w:val="24"/>
      <w:lang w:val="en-GB"/>
    </w:rPr>
  </w:style>
  <w:style w:type="paragraph" w:customStyle="1" w:styleId="33">
    <w:name w:val="Defaul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qFormat/>
    <w:uiPriority w:val="0"/>
    <w:rPr>
      <w:sz w:val="24"/>
      <w:szCs w:val="24"/>
      <w:lang w:val="en-GB"/>
    </w:rPr>
  </w:style>
  <w:style w:type="character" w:customStyle="1" w:styleId="36">
    <w:name w:val="批注框文本 字符"/>
    <w:basedOn w:val="23"/>
    <w:link w:val="15"/>
    <w:semiHidden/>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7" Type="http://schemas.openxmlformats.org/officeDocument/2006/relationships/fontTable" Target="fontTable.xml"/><Relationship Id="rId36" Type="http://schemas.openxmlformats.org/officeDocument/2006/relationships/customXml" Target="../customXml/item2.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28.wmf"/><Relationship Id="rId32" Type="http://schemas.openxmlformats.org/officeDocument/2006/relationships/image" Target="media/image27.wmf"/><Relationship Id="rId31" Type="http://schemas.openxmlformats.org/officeDocument/2006/relationships/image" Target="media/image26.png"/><Relationship Id="rId30" Type="http://schemas.openxmlformats.org/officeDocument/2006/relationships/image" Target="media/image25.wmf"/><Relationship Id="rId3" Type="http://schemas.openxmlformats.org/officeDocument/2006/relationships/header" Target="header1.xml"/><Relationship Id="rId29" Type="http://schemas.openxmlformats.org/officeDocument/2006/relationships/image" Target="media/image24.wmf"/><Relationship Id="rId28" Type="http://schemas.openxmlformats.org/officeDocument/2006/relationships/image" Target="media/image23.wmf"/><Relationship Id="rId27" Type="http://schemas.openxmlformats.org/officeDocument/2006/relationships/image" Target="media/image22.wmf"/><Relationship Id="rId26" Type="http://schemas.openxmlformats.org/officeDocument/2006/relationships/image" Target="media/image21.wmf"/><Relationship Id="rId25" Type="http://schemas.openxmlformats.org/officeDocument/2006/relationships/image" Target="media/image20.wmf"/><Relationship Id="rId24" Type="http://schemas.openxmlformats.org/officeDocument/2006/relationships/image" Target="media/image19.wmf"/><Relationship Id="rId23" Type="http://schemas.openxmlformats.org/officeDocument/2006/relationships/image" Target="media/image18.wmf"/><Relationship Id="rId22" Type="http://schemas.openxmlformats.org/officeDocument/2006/relationships/image" Target="media/image17.emf"/><Relationship Id="rId21" Type="http://schemas.openxmlformats.org/officeDocument/2006/relationships/image" Target="media/image16.emf"/><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wmf"/><Relationship Id="rId16" Type="http://schemas.openxmlformats.org/officeDocument/2006/relationships/image" Target="media/image11.wmf"/><Relationship Id="rId15" Type="http://schemas.openxmlformats.org/officeDocument/2006/relationships/image" Target="media/image10.wmf"/><Relationship Id="rId14" Type="http://schemas.openxmlformats.org/officeDocument/2006/relationships/image" Target="media/image9.wmf"/><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143"/>
    <customShpInfo spid="_x0000_s1144"/>
    <customShpInfo spid="_x0000_s1145"/>
    <customShpInfo spid="_x0000_s1149"/>
    <customShpInfo spid="_x0000_s11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D16F59-7193-4E03-9397-E3A553AD9E10}">
  <ds:schemaRefs/>
</ds:datastoreItem>
</file>

<file path=docProps/app.xml><?xml version="1.0" encoding="utf-8"?>
<Properties xmlns="http://schemas.openxmlformats.org/officeDocument/2006/extended-properties" xmlns:vt="http://schemas.openxmlformats.org/officeDocument/2006/docPropsVTypes">
  <Template>Normal</Template>
  <Company>ths</Company>
  <Pages>25</Pages>
  <Words>4565</Words>
  <Characters>26025</Characters>
  <Lines>216</Lines>
  <Paragraphs>61</Paragraphs>
  <TotalTime>0</TotalTime>
  <ScaleCrop>false</ScaleCrop>
  <LinksUpToDate>false</LinksUpToDate>
  <CharactersWithSpaces>30529</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2018-03-05T09:23:00Z</dcterms:created>
  <dc:creator>jinj</dc:creator>
  <cp:lastModifiedBy></cp:lastModifiedBy>
  <cp:lastPrinted>1900-12-31T16:00:00Z</cp:lastPrinted>
  <dcterms:modified xsi:type="dcterms:W3CDTF">2021-01-04T15:25:07Z</dcterms:modified>
  <dc:title>建筑构件隔声设计报告书</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