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0D7F31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0D7F31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0D7F31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D7F31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0D7F3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0D7F3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D7F3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0D7F31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名称"/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工程地点"/>
            <w:r>
              <w:rPr>
                <w:rFonts w:ascii="宋体" w:hAnsi="宋体" w:hint="eastAsia"/>
                <w:sz w:val="21"/>
                <w:szCs w:val="21"/>
              </w:rPr>
              <w:t>南阳</w:t>
            </w:r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0D7F31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0D7F31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D7F31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D7F31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D7F31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D7F3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D7F31" w:rsidP="00C97E25">
            <w:pPr>
              <w:rPr>
                <w:rFonts w:ascii="宋体" w:hAnsi="宋体"/>
                <w:sz w:val="21"/>
                <w:szCs w:val="21"/>
              </w:rPr>
            </w:pPr>
            <w:bookmarkStart w:id="6" w:name="设计日期"/>
            <w:bookmarkEnd w:id="6"/>
          </w:p>
        </w:tc>
      </w:tr>
    </w:tbl>
    <w:p w:rsidR="00D40158" w:rsidRDefault="000D7F31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0D7F31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58" w:rsidRDefault="000D7F31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0D7F31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0D7F31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8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8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0D7F31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0D7F31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9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0D7F31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0D7F31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0D7F31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0D7F31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T15649616702</w:t>
            </w:r>
            <w:bookmarkEnd w:id="10"/>
          </w:p>
        </w:tc>
      </w:tr>
    </w:tbl>
    <w:p w:rsidR="00266E19" w:rsidRDefault="000D7F31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:rsidR="00AA47FE" w:rsidRDefault="000D7F31" w:rsidP="00D40158">
      <w:pPr>
        <w:pStyle w:val="10"/>
        <w:sectPr w:rsidR="00AA47FE" w:rsidSect="00D20228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0D7F31" w:rsidP="005215FB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D7F3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0D7F3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D7F3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0D7F3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  <w:lang w:val="en-US"/>
              </w:rPr>
              <w:t>南阳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D7F3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0D7F31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5" w:name="建筑面积"/>
            <w:r w:rsidRPr="00044565">
              <w:rPr>
                <w:rFonts w:ascii="宋体" w:hAnsi="宋体"/>
                <w:lang w:val="en-US"/>
              </w:rPr>
              <w:t>8796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D7F3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0D7F3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层数"/>
            <w:r>
              <w:rPr>
                <w:rFonts w:ascii="宋体" w:hAnsi="宋体" w:hint="eastAsia"/>
                <w:lang w:val="en-US"/>
              </w:rPr>
              <w:t>6</w:t>
            </w:r>
            <w:bookmarkEnd w:id="16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D7F3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0D7F3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高度"/>
            <w:r>
              <w:rPr>
                <w:rFonts w:ascii="宋体" w:hAnsi="宋体" w:hint="eastAsia"/>
                <w:lang w:val="en-US"/>
              </w:rPr>
              <w:t>22.2</w:t>
            </w:r>
            <w:bookmarkEnd w:id="17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0D7F31" w:rsidP="00D40158">
      <w:pPr>
        <w:pStyle w:val="1"/>
      </w:pPr>
      <w:bookmarkStart w:id="18" w:name="_Toc420309361"/>
      <w:bookmarkStart w:id="19" w:name="_Toc420663549"/>
      <w:bookmarkStart w:id="20" w:name="TitleFormat"/>
      <w:r>
        <w:rPr>
          <w:rFonts w:hint="eastAsia"/>
        </w:rPr>
        <w:t>计算依据</w:t>
      </w:r>
      <w:bookmarkEnd w:id="18"/>
      <w:bookmarkEnd w:id="19"/>
    </w:p>
    <w:p w:rsidR="000951E6" w:rsidRDefault="000D7F31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1" w:name="计算依据"/>
      <w:bookmarkEnd w:id="20"/>
      <w:bookmarkEnd w:id="21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0D7F31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0D7F31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2" w:name="工程名称3"/>
      <w:bookmarkEnd w:id="22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0D7F31" w:rsidP="004445CE">
      <w:pPr>
        <w:pStyle w:val="1"/>
        <w:rPr>
          <w:kern w:val="2"/>
        </w:rPr>
      </w:pPr>
      <w:bookmarkStart w:id="23" w:name="_Toc420663550"/>
      <w:r>
        <w:rPr>
          <w:rFonts w:hint="eastAsia"/>
          <w:kern w:val="2"/>
        </w:rPr>
        <w:t>计算目的</w:t>
      </w:r>
      <w:bookmarkEnd w:id="23"/>
    </w:p>
    <w:p w:rsidR="004445CE" w:rsidRDefault="000D7F31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0D7F31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0D7F31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0D7F31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0D7F31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0D7F31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0D7F31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0D7F31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0D7F31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0D7F31" w:rsidP="000951E6">
      <w:pPr>
        <w:pStyle w:val="1"/>
        <w:rPr>
          <w:kern w:val="2"/>
        </w:rPr>
      </w:pPr>
      <w:bookmarkStart w:id="24" w:name="_Toc420663551"/>
      <w:r>
        <w:rPr>
          <w:rFonts w:hint="eastAsia"/>
          <w:kern w:val="2"/>
        </w:rPr>
        <w:t>计算内容</w:t>
      </w:r>
      <w:bookmarkEnd w:id="24"/>
      <w:r>
        <w:rPr>
          <w:rFonts w:hint="eastAsia"/>
          <w:kern w:val="2"/>
        </w:rPr>
        <w:t>和方法</w:t>
      </w:r>
    </w:p>
    <w:p w:rsidR="00D91B6A" w:rsidRPr="00D91B6A" w:rsidRDefault="000D7F31" w:rsidP="00C07423">
      <w:pPr>
        <w:pStyle w:val="2"/>
      </w:pPr>
      <w:r>
        <w:rPr>
          <w:rFonts w:hint="eastAsia"/>
        </w:rPr>
        <w:t>计算内容</w:t>
      </w:r>
    </w:p>
    <w:p w:rsidR="00C554A1" w:rsidRDefault="000D7F31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5" w:name="工程名称4"/>
      <w:bookmarkEnd w:id="25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0D7F31" w:rsidP="00C07423">
      <w:pPr>
        <w:pStyle w:val="2"/>
      </w:pPr>
      <w:r>
        <w:rPr>
          <w:rFonts w:hint="eastAsia"/>
        </w:rPr>
        <w:lastRenderedPageBreak/>
        <w:t>计算方法</w:t>
      </w:r>
    </w:p>
    <w:p w:rsidR="00D70B29" w:rsidRDefault="000D7F31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0D7F31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34.8pt">
            <v:imagedata r:id="rId11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:rsidR="00C032D7" w:rsidRDefault="000D7F31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0D7F31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>
          <v:shape id="_x0000_i1026" type="#_x0000_t75" style="width:33pt;height:18.6pt">
            <v:imagedata r:id="rId12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—外窗可开启面积比例（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0D7F31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>
          <v:shape id="_x0000_i1027" type="#_x0000_t75" style="width:26.4pt;height:18.6pt">
            <v:imagedata r:id="rId13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0D7F31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>
          <v:shape id="_x0000_i1028" type="#_x0000_t75" style="width:22.2pt;height:18.6pt">
            <v:imagedata r:id="rId14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0D7F31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0D7F31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0D7F31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0D7F31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>
          <v:shape id="_x0000_i1029" type="#_x0000_t75" style="width:108.6pt;height:34.8pt">
            <v:imagedata r:id="rId15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:rsidR="007D70CD" w:rsidRDefault="000D7F31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0D7F31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>
          <v:shape id="_x0000_i1030" type="#_x0000_t75" style="width:34.8pt;height:18.6pt">
            <v:imagedata r:id="rId16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0D7F31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>
          <v:shape id="_x0000_i1031" type="#_x0000_t75" style="width:27.6pt;height:18.6pt">
            <v:imagedata r:id="rId17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0D7F3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>
          <v:shape id="_x0000_i1032" type="#_x0000_t75" style="width:24pt;height:18.6pt">
            <v:imagedata r:id="rId18" o:title=""/>
          </v:shape>
        </w:pi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透明部分</w:t>
      </w:r>
      <w:r>
        <w:rPr>
          <w:rFonts w:hint="eastAsia"/>
          <w:kern w:val="2"/>
          <w:sz w:val="21"/>
          <w:szCs w:val="24"/>
          <w:lang w:val="en-US"/>
        </w:rPr>
        <w:t>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0D7F31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0D7F31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0D7F3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0D7F3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0D7F31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0D7F31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6"/>
    </w:p>
    <w:p w:rsidR="00576A97" w:rsidRDefault="000D7F3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AF1C42">
        <w:tc>
          <w:tcPr>
            <w:tcW w:w="4420" w:type="dxa"/>
            <w:gridSpan w:val="3"/>
          </w:tcPr>
          <w:p w:rsidR="00AF1C42" w:rsidRDefault="000D7F31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:rsidR="00AF1C42" w:rsidRDefault="000D7F31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:rsidR="00AF1C42" w:rsidRDefault="000D7F31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:rsidR="00AF1C42" w:rsidRDefault="000D7F31">
            <w:r>
              <w:t>可开启面积比例</w:t>
            </w:r>
            <w:r>
              <w:t>(%)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编号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类型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AF1C42" w:rsidRDefault="00AF1C42"/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C1423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1.44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3.32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0.72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1.66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C1523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1.59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3.65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0.79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1.82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C1819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48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1.95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3.63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0.93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1.95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1.81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C1820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C1823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5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4.14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2.07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C1829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5.39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0.93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2.70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C1923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4.37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0.97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2.23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51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C2023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133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4.60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C2223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2.20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5.06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1.10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2.53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C2423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27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2.40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5.52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1.20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2.76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C2429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2.40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6.96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1.20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3.48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C2923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2.92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6.72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1.46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3.36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C3223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3.24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7.44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1.64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3.77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51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C3623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8.38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2.30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4.19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C3739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3.72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14.51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7.25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C3809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3.84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3.46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3.84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3.46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100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C3810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3.84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1.05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4.04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1.92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1.05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2.02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DC2018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100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DC3318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3.37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6.06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3.37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6.06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100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DC3418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3.37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6.06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3.37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6.06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100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DC3518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3.51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6.32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3.51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6.32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100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DC3818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3.87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6.96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3.87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6.96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100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DC4018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推拉窗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4.02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7.24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4.02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7.24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100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合计</w:t>
            </w:r>
          </w:p>
        </w:tc>
        <w:tc>
          <w:tcPr>
            <w:tcW w:w="23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284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1414.64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23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746.09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53</w:t>
            </w:r>
          </w:p>
        </w:tc>
      </w:tr>
    </w:tbl>
    <w:p w:rsidR="008B6F70" w:rsidRDefault="000D7F31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3B3FDA" w:rsidRDefault="000D7F3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AF1C42">
        <w:tc>
          <w:tcPr>
            <w:tcW w:w="3360" w:type="dxa"/>
            <w:gridSpan w:val="3"/>
          </w:tcPr>
          <w:p w:rsidR="00AF1C42" w:rsidRDefault="000D7F31">
            <w:r>
              <w:lastRenderedPageBreak/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:rsidR="00AF1C42" w:rsidRDefault="000D7F31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:rsidR="00AF1C42" w:rsidRDefault="000D7F31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:rsidR="00AF1C42" w:rsidRDefault="00AF1C42"/>
        </w:tc>
        <w:tc>
          <w:tcPr>
            <w:tcW w:w="1980" w:type="dxa"/>
            <w:vMerge w:val="restart"/>
            <w:vAlign w:val="center"/>
          </w:tcPr>
          <w:p w:rsidR="00AF1C42" w:rsidRDefault="000D7F31">
            <w:r>
              <w:t>可开启面积比例</w:t>
            </w:r>
            <w:r>
              <w:t>(%)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类型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幕墙插窗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AF1C42" w:rsidRDefault="00AF1C42"/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14.04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14.04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6.38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24.88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2.26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8.82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6.62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25.82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9.16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35.72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2.48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9.65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26.58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6.38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24.88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2.26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8.82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6.62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25.82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9.16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35.72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2.48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9.65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26.58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14.04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14.04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120.96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6.38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24.88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2.26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8.82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6.62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25.82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9.16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35.72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2.48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9.65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6.82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26.58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14.04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3.90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14.04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未编号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框支撑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2.99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3.60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10.78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/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  <w:tr w:rsidR="00AF1C42">
        <w:tc>
          <w:tcPr>
            <w:tcW w:w="1000" w:type="dxa"/>
            <w:vAlign w:val="center"/>
          </w:tcPr>
          <w:p w:rsidR="00AF1C42" w:rsidRDefault="000D7F31">
            <w:r>
              <w:t>合计</w:t>
            </w:r>
          </w:p>
        </w:tc>
        <w:tc>
          <w:tcPr>
            <w:tcW w:w="130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26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610.39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—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</w:t>
            </w:r>
          </w:p>
        </w:tc>
        <w:tc>
          <w:tcPr>
            <w:tcW w:w="1060" w:type="dxa"/>
            <w:vAlign w:val="center"/>
          </w:tcPr>
          <w:p w:rsidR="00AF1C42" w:rsidRDefault="000D7F31">
            <w:r>
              <w:t>0.00</w:t>
            </w:r>
          </w:p>
        </w:tc>
        <w:tc>
          <w:tcPr>
            <w:tcW w:w="1980" w:type="dxa"/>
            <w:vAlign w:val="center"/>
          </w:tcPr>
          <w:p w:rsidR="00AF1C42" w:rsidRDefault="000D7F31">
            <w:r>
              <w:t>0.00</w:t>
            </w:r>
          </w:p>
        </w:tc>
      </w:tr>
    </w:tbl>
    <w:p w:rsidR="001B130F" w:rsidRDefault="000D7F3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0" w:name="玻璃幕墙统计计算表"/>
      <w:bookmarkEnd w:id="29"/>
      <w:bookmarkEnd w:id="30"/>
    </w:p>
    <w:p w:rsidR="00CC024F" w:rsidRDefault="000D7F3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0D7F3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0"/>
          <w:footerReference w:type="default" r:id="rId21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0D7F31" w:rsidP="00811EC1">
      <w:pPr>
        <w:pStyle w:val="1"/>
        <w:rPr>
          <w:kern w:val="2"/>
        </w:rPr>
      </w:pPr>
      <w:bookmarkStart w:id="31" w:name="_Toc420663553"/>
      <w:r>
        <w:rPr>
          <w:rFonts w:hint="eastAsia"/>
          <w:kern w:val="2"/>
        </w:rPr>
        <w:lastRenderedPageBreak/>
        <w:t>结论</w:t>
      </w:r>
      <w:bookmarkEnd w:id="31"/>
    </w:p>
    <w:p w:rsidR="00057F36" w:rsidRDefault="000D7F31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52.7</w:t>
      </w:r>
      <w:r>
        <w:rPr>
          <w:rFonts w:ascii="宋体" w:hAnsi="宋体"/>
        </w:rPr>
        <w:t>%</w:t>
      </w:r>
      <w:r>
        <w:rPr>
          <w:rFonts w:ascii="宋体" w:hAnsi="宋体"/>
        </w:rPr>
        <w:t>，玻璃幕墙可开启面积比例为</w:t>
      </w:r>
      <w:r>
        <w:rPr>
          <w:rFonts w:ascii="宋体" w:hAnsi="宋体"/>
        </w:rPr>
        <w:t>0.0%</w:t>
      </w:r>
      <w:r>
        <w:rPr>
          <w:rFonts w:ascii="宋体" w:hAnsi="宋体"/>
        </w:rPr>
        <w:t>，综合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1</w:t>
      </w:r>
      <w:r>
        <w:rPr>
          <w:rFonts w:ascii="宋体" w:hAnsi="宋体"/>
        </w:rPr>
        <w:t>、条款</w:t>
      </w:r>
      <w:r>
        <w:rPr>
          <w:rFonts w:ascii="宋体" w:hAnsi="宋体"/>
        </w:rPr>
        <w:t>2</w:t>
      </w:r>
      <w:r>
        <w:rPr>
          <w:rFonts w:ascii="宋体" w:hAnsi="宋体"/>
        </w:rPr>
        <w:t>和条款</w:t>
      </w:r>
      <w:r>
        <w:rPr>
          <w:rFonts w:ascii="宋体" w:hAnsi="宋体"/>
        </w:rPr>
        <w:t>3</w:t>
      </w:r>
      <w:r>
        <w:rPr>
          <w:rFonts w:ascii="宋体" w:hAnsi="宋体"/>
        </w:rPr>
        <w:t>的规定，该项目建筑的总得分为</w:t>
      </w:r>
      <w:r>
        <w:rPr>
          <w:rFonts w:ascii="宋体" w:hAnsi="宋体"/>
        </w:rPr>
        <w:t>3.0</w:t>
      </w:r>
      <w:r>
        <w:rPr>
          <w:rFonts w:ascii="宋体" w:hAnsi="宋体"/>
        </w:rPr>
        <w:t>分。</w:t>
      </w:r>
    </w:p>
    <w:p w:rsidR="00083217" w:rsidRDefault="000D7F31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0D7F31" w:rsidP="00B925EA">
      <w:pPr>
        <w:pStyle w:val="a0"/>
        <w:ind w:firstLineChars="0" w:firstLine="0"/>
        <w:rPr>
          <w:rFonts w:ascii="宋体" w:hAnsi="宋体"/>
        </w:rPr>
      </w:pPr>
      <w:bookmarkStart w:id="32" w:name="门窗详图"/>
      <w:r w:rsidRPr="00B925EA">
        <w:rPr>
          <w:rFonts w:ascii="宋体" w:hAnsi="宋体" w:hint="eastAsia"/>
        </w:rPr>
        <w:t xml:space="preserve"> </w:t>
      </w:r>
      <w:bookmarkEnd w:id="32"/>
    </w:p>
    <w:p w:rsidR="00AF1C42" w:rsidRDefault="00AF1C42"/>
    <w:p w:rsidR="00AF1C42" w:rsidRDefault="000D7F31">
      <w:pPr>
        <w:pStyle w:val="1"/>
      </w:pPr>
      <w:r>
        <w:t>附录：门窗详图</w:t>
      </w:r>
    </w:p>
    <w:p w:rsidR="00AF1C42" w:rsidRDefault="000D7F31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C1423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C1523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3.32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3.65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1.66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1.82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C1819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C1820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3.63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3.60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1.81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1.80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C1823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C1829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4.14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5.39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2.07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2.70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C1923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C2023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4.46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4.60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2.23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2.30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C2223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C2423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5.06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5.52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2.53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2.76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C2429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C2923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6.96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6.72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3.48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3.36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C3223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C3623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7.53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8.38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3.77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4.19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C3702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C3723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14.51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14.51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7.25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7.25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C3739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C3808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14.51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3.46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7.25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1.73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C3810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M0721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4.04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1.47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2.02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0.74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M0920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M1021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lastRenderedPageBreak/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2.10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1.05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M1521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M1821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3.78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1.58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1.89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AF1C42" w:rsidRDefault="000D7F31">
            <w:r>
              <w:t>YC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6.06</w:t>
            </w:r>
          </w:p>
        </w:tc>
      </w:tr>
      <w:tr w:rsidR="00AF1C42">
        <w:tc>
          <w:tcPr>
            <w:tcW w:w="2263" w:type="dxa"/>
            <w:shd w:val="clear" w:color="auto" w:fill="E6E6E6"/>
            <w:vAlign w:val="center"/>
          </w:tcPr>
          <w:p w:rsidR="00AF1C42" w:rsidRDefault="000D7F31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AF1C42" w:rsidRDefault="000D7F31">
            <w:r>
              <w:t>3.03</w:t>
            </w:r>
          </w:p>
        </w:tc>
      </w:tr>
      <w:tr w:rsidR="00AF1C42">
        <w:tc>
          <w:tcPr>
            <w:tcW w:w="4662" w:type="dxa"/>
            <w:gridSpan w:val="2"/>
            <w:vAlign w:val="center"/>
          </w:tcPr>
          <w:p w:rsidR="00AF1C42" w:rsidRDefault="000D7F3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C42" w:rsidRDefault="00AF1C42"/>
    <w:p w:rsidR="00AF1C42" w:rsidRDefault="00AF1C42"/>
    <w:sectPr w:rsidR="00AF1C42" w:rsidSect="001B130F">
      <w:headerReference w:type="default" r:id="rId45"/>
      <w:footerReference w:type="default" r:id="rId4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31" w:rsidRDefault="000D7F31">
      <w:pPr>
        <w:spacing w:line="240" w:lineRule="auto"/>
      </w:pPr>
      <w:r>
        <w:separator/>
      </w:r>
    </w:p>
  </w:endnote>
  <w:endnote w:type="continuationSeparator" w:id="0">
    <w:p w:rsidR="000D7F31" w:rsidRDefault="000D7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0D7F31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0D7F31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6208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6208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6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0D7F31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0D7F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726"/>
      <w:gridCol w:w="4723"/>
    </w:tblGrid>
    <w:tr w:rsidR="00715ADB" w:rsidRPr="00F5023B" w:rsidTr="00715ADB">
      <w:tc>
        <w:tcPr>
          <w:tcW w:w="1667" w:type="pct"/>
        </w:tcPr>
        <w:p w:rsidR="00715ADB" w:rsidRPr="00F5023B" w:rsidRDefault="000D7F31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0D7F31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6208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6208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8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0D7F31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0D7F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0D7F31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0D7F31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6208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62080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0D7F31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0D7F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31" w:rsidRDefault="000D7F31">
      <w:pPr>
        <w:spacing w:line="240" w:lineRule="auto"/>
      </w:pPr>
      <w:r>
        <w:separator/>
      </w:r>
    </w:p>
  </w:footnote>
  <w:footnote w:type="continuationSeparator" w:id="0">
    <w:p w:rsidR="000D7F31" w:rsidRDefault="000D7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1" w:rsidRPr="00D20228" w:rsidRDefault="000D7F31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0D7F31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0D7F31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080"/>
    <w:rsid w:val="000D7F31"/>
    <w:rsid w:val="001915A3"/>
    <w:rsid w:val="00217F62"/>
    <w:rsid w:val="00562080"/>
    <w:rsid w:val="00A906D8"/>
    <w:rsid w:val="00AB5A74"/>
    <w:rsid w:val="00AF1C4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6.jpg"/><Relationship Id="rId39" Type="http://schemas.openxmlformats.org/officeDocument/2006/relationships/image" Target="media/image29.jpg"/><Relationship Id="rId21" Type="http://schemas.openxmlformats.org/officeDocument/2006/relationships/footer" Target="footer2.xml"/><Relationship Id="rId34" Type="http://schemas.openxmlformats.org/officeDocument/2006/relationships/image" Target="media/image24.jpg"/><Relationship Id="rId42" Type="http://schemas.openxmlformats.org/officeDocument/2006/relationships/image" Target="media/image32.jp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9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4.jpg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40" Type="http://schemas.openxmlformats.org/officeDocument/2006/relationships/image" Target="media/image30.jp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6.jp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1.jpg"/><Relationship Id="rId44" Type="http://schemas.openxmlformats.org/officeDocument/2006/relationships/image" Target="media/image34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5.jpg"/><Relationship Id="rId43" Type="http://schemas.openxmlformats.org/officeDocument/2006/relationships/image" Target="media/image33.jp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jpg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46" Type="http://schemas.openxmlformats.org/officeDocument/2006/relationships/footer" Target="footer3.xml"/><Relationship Id="rId20" Type="http://schemas.openxmlformats.org/officeDocument/2006/relationships/header" Target="header2.xml"/><Relationship Id="rId41" Type="http://schemas.openxmlformats.org/officeDocument/2006/relationships/image" Target="media/image3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9</Pages>
  <Words>757</Words>
  <Characters>4317</Characters>
  <Application>Microsoft Office Word</Application>
  <DocSecurity>0</DocSecurity>
  <Lines>35</Lines>
  <Paragraphs>10</Paragraphs>
  <ScaleCrop>false</ScaleCrop>
  <Company>ths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creator>ASUS</dc:creator>
  <cp:lastModifiedBy>ASUS</cp:lastModifiedBy>
  <cp:revision>1</cp:revision>
  <cp:lastPrinted>1900-12-31T16:00:00Z</cp:lastPrinted>
  <dcterms:created xsi:type="dcterms:W3CDTF">2021-01-01T01:00:00Z</dcterms:created>
  <dcterms:modified xsi:type="dcterms:W3CDTF">2021-01-01T01:00:00Z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