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40158" w:rsidP="003F4816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3F4816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Start w:id="2" w:name="主被动建筑类型"/>
      <w:bookmarkEnd w:id="1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东南大学道桥实验室改造项目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南京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10001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8D5C1F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8D5C1F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王浩</w:t>
            </w: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bookmarkStart w:id="12" w:name="_GoBack"/>
            <w:bookmarkEnd w:id="12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T15651976157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8D5C1F" w:rsidRDefault="001F54B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1F54B8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1F54B8">
        <w:rPr>
          <w:rFonts w:ascii="宋体" w:hAnsi="宋体"/>
          <w:b w:val="0"/>
          <w:bCs w:val="0"/>
          <w:caps/>
        </w:rPr>
        <w:fldChar w:fldCharType="separate"/>
      </w:r>
      <w:hyperlink w:anchor="_Toc60078400" w:history="1">
        <w:r w:rsidR="008D5C1F" w:rsidRPr="00780C8A">
          <w:rPr>
            <w:rStyle w:val="a6"/>
          </w:rPr>
          <w:t>1</w:t>
        </w:r>
        <w:r w:rsidR="008D5C1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D5C1F" w:rsidRPr="00780C8A">
          <w:rPr>
            <w:rStyle w:val="a6"/>
            <w:rFonts w:hint="eastAsia"/>
          </w:rPr>
          <w:t>建筑概况</w:t>
        </w:r>
        <w:r w:rsidR="008D5C1F">
          <w:rPr>
            <w:webHidden/>
          </w:rPr>
          <w:tab/>
        </w:r>
        <w:r w:rsidR="008D5C1F">
          <w:rPr>
            <w:webHidden/>
          </w:rPr>
          <w:fldChar w:fldCharType="begin"/>
        </w:r>
        <w:r w:rsidR="008D5C1F">
          <w:rPr>
            <w:webHidden/>
          </w:rPr>
          <w:instrText xml:space="preserve"> PAGEREF _Toc60078400 \h </w:instrText>
        </w:r>
        <w:r w:rsidR="008D5C1F">
          <w:rPr>
            <w:webHidden/>
          </w:rPr>
        </w:r>
        <w:r w:rsidR="008D5C1F">
          <w:rPr>
            <w:webHidden/>
          </w:rPr>
          <w:fldChar w:fldCharType="separate"/>
        </w:r>
        <w:r w:rsidR="008D5C1F">
          <w:rPr>
            <w:webHidden/>
          </w:rPr>
          <w:t>3</w:t>
        </w:r>
        <w:r w:rsidR="008D5C1F"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1" w:history="1">
        <w:r w:rsidRPr="00780C8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2" w:history="1">
        <w:r w:rsidRPr="00780C8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3" w:history="1">
        <w:r w:rsidRPr="00780C8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4" w:history="1">
        <w:r w:rsidRPr="00780C8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5" w:history="1">
        <w:r w:rsidRPr="00780C8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6" w:history="1">
        <w:r w:rsidRPr="00780C8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07" w:history="1">
        <w:r w:rsidRPr="00780C8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08" w:history="1">
        <w:r w:rsidRPr="00780C8A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09" w:history="1">
        <w:r w:rsidRPr="00780C8A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10" w:history="1">
        <w:r w:rsidRPr="00780C8A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1" w:history="1">
        <w:r w:rsidRPr="00780C8A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2" w:history="1">
        <w:r w:rsidRPr="00780C8A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13" w:history="1">
        <w:r w:rsidRPr="00780C8A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4" w:history="1">
        <w:r w:rsidRPr="00780C8A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15" w:history="1">
        <w:r w:rsidRPr="00780C8A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6" w:history="1">
        <w:r w:rsidRPr="00780C8A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8417" w:history="1">
        <w:r w:rsidRPr="00780C8A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8" w:history="1">
        <w:r w:rsidRPr="00780C8A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外墙主断面传热系数的修正系数</w:t>
        </w:r>
        <w:r w:rsidRPr="00780C8A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19" w:history="1">
        <w:r w:rsidRPr="00780C8A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20" w:history="1">
        <w:r w:rsidRPr="00780C8A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21" w:history="1">
        <w:r w:rsidRPr="00780C8A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22" w:history="1">
        <w:r w:rsidRPr="00780C8A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8423" w:history="1">
        <w:r w:rsidRPr="00780C8A">
          <w:rPr>
            <w:rStyle w:val="a6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24" w:history="1">
        <w:r w:rsidRPr="00780C8A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25" w:history="1">
        <w:r w:rsidRPr="00780C8A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8426" w:history="1">
        <w:r w:rsidRPr="00780C8A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80C8A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D5C1F" w:rsidRDefault="008D5C1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8427" w:history="1">
        <w:r w:rsidRPr="00780C8A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80C8A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_Toc60078427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A47FE" w:rsidRDefault="001F54B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6007840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东南大学道桥实验室改造项目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江苏</w:t>
            </w:r>
            <w:r>
              <w:t>-</w:t>
            </w:r>
            <w:r>
              <w:t>南京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5732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21.2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24183.74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6164.47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r>
              <w:t>砖混结构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0.50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0.50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0078401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:rsidR="001F54B8" w:rsidRDefault="00B30999">
      <w:pPr>
        <w:pStyle w:val="1"/>
        <w:widowControl w:val="0"/>
        <w:jc w:val="both"/>
        <w:rPr>
          <w:kern w:val="2"/>
          <w:szCs w:val="24"/>
        </w:rPr>
      </w:pPr>
      <w:bookmarkStart w:id="34" w:name="_Toc60078402"/>
      <w:r>
        <w:rPr>
          <w:kern w:val="2"/>
          <w:szCs w:val="24"/>
        </w:rPr>
        <w:lastRenderedPageBreak/>
        <w:t>建筑大样</w:t>
      </w:r>
      <w:bookmarkEnd w:id="34"/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01002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73380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73380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73380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724275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97180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1F54B8" w:rsidRDefault="00B30999">
      <w:pPr>
        <w:pStyle w:val="1"/>
        <w:widowControl w:val="0"/>
        <w:jc w:val="both"/>
        <w:rPr>
          <w:kern w:val="2"/>
          <w:szCs w:val="24"/>
        </w:rPr>
      </w:pPr>
      <w:bookmarkStart w:id="35" w:name="_Toc60078403"/>
      <w:r>
        <w:rPr>
          <w:kern w:val="2"/>
          <w:szCs w:val="24"/>
        </w:rPr>
        <w:t>模型观察</w:t>
      </w:r>
      <w:bookmarkEnd w:id="35"/>
    </w:p>
    <w:p w:rsidR="001F54B8" w:rsidRDefault="00B3099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B8" w:rsidRDefault="00B30999">
      <w:pPr>
        <w:pStyle w:val="1"/>
        <w:widowControl w:val="0"/>
        <w:jc w:val="both"/>
        <w:rPr>
          <w:kern w:val="2"/>
          <w:szCs w:val="24"/>
        </w:rPr>
      </w:pPr>
      <w:bookmarkStart w:id="36" w:name="_Toc60078404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F54B8">
        <w:tc>
          <w:tcPr>
            <w:tcW w:w="2196" w:type="dxa"/>
            <w:vMerge w:val="restart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备注</w:t>
            </w:r>
          </w:p>
        </w:tc>
      </w:tr>
      <w:tr w:rsidR="001F54B8">
        <w:tc>
          <w:tcPr>
            <w:tcW w:w="2196" w:type="dxa"/>
            <w:vMerge/>
            <w:shd w:val="clear" w:color="auto" w:fill="E6E6E6"/>
            <w:vAlign w:val="center"/>
          </w:tcPr>
          <w:p w:rsidR="001F54B8" w:rsidRDefault="001F54B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1F54B8" w:rsidRDefault="001F54B8">
            <w:pPr>
              <w:jc w:val="center"/>
            </w:pP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水泥砂浆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11.306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1800.0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1050.0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0.0110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0.810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9.948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1050.0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0.0243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钢筋混凝土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1.040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13.189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920.0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0.0108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界面砂浆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0.0088</w:t>
            </w:r>
          </w:p>
        </w:tc>
        <w:tc>
          <w:tcPr>
            <w:tcW w:w="1516" w:type="dxa"/>
            <w:vAlign w:val="center"/>
          </w:tcPr>
          <w:p w:rsidR="001F54B8" w:rsidRDefault="001F54B8">
            <w:pPr>
              <w:rPr>
                <w:sz w:val="18"/>
                <w:szCs w:val="18"/>
              </w:rPr>
            </w:pP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1782.1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0.0075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柔性耐水腻子，涂料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0.0088</w:t>
            </w:r>
          </w:p>
        </w:tc>
        <w:tc>
          <w:tcPr>
            <w:tcW w:w="1516" w:type="dxa"/>
            <w:vAlign w:val="center"/>
          </w:tcPr>
          <w:p w:rsidR="001F54B8" w:rsidRDefault="001F54B8">
            <w:pPr>
              <w:rPr>
                <w:sz w:val="18"/>
                <w:szCs w:val="18"/>
              </w:rPr>
            </w:pP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200.0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0.0094</w:t>
            </w:r>
          </w:p>
        </w:tc>
        <w:tc>
          <w:tcPr>
            <w:tcW w:w="1516" w:type="dxa"/>
            <w:vAlign w:val="center"/>
          </w:tcPr>
          <w:p w:rsidR="001F54B8" w:rsidRDefault="001F54B8">
            <w:pPr>
              <w:rPr>
                <w:sz w:val="18"/>
                <w:szCs w:val="18"/>
              </w:rPr>
            </w:pP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11.310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1800.0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1050.8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0.0088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1.040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13.189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920.0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0.0015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橡木、枫树（热流方向顺木纹）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0.350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6.690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2512.0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0.0044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粉刷石膏保温砂浆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0.085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4.000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5176.8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0.0078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0.085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450.0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1164.8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0.0099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1.040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13.189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920.0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0.0088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11.310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1800.0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1050.8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0.0087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0.024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0.540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35.0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4773.6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0.0088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8.650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1400.0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1049.9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0.0093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0.230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1.068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1300.0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52.5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0.0079</w:t>
            </w:r>
          </w:p>
        </w:tc>
        <w:tc>
          <w:tcPr>
            <w:tcW w:w="1516" w:type="dxa"/>
            <w:vAlign w:val="center"/>
          </w:tcPr>
          <w:p w:rsidR="001F54B8" w:rsidRDefault="001F54B8">
            <w:pPr>
              <w:rPr>
                <w:sz w:val="18"/>
                <w:szCs w:val="18"/>
              </w:rPr>
            </w:pP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0.350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6.690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2512.0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0.0000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11.310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1800.0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1050.8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0.0000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1.740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17.060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920.0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0.0000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F54B8">
        <w:tc>
          <w:tcPr>
            <w:tcW w:w="2196" w:type="dxa"/>
            <w:shd w:val="clear" w:color="auto" w:fill="E6E6E6"/>
            <w:vAlign w:val="center"/>
          </w:tcPr>
          <w:p w:rsidR="001F54B8" w:rsidRDefault="00B30999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0.085</w:t>
            </w:r>
          </w:p>
        </w:tc>
        <w:tc>
          <w:tcPr>
            <w:tcW w:w="1030" w:type="dxa"/>
            <w:vAlign w:val="center"/>
          </w:tcPr>
          <w:p w:rsidR="001F54B8" w:rsidRDefault="00B30999">
            <w:r>
              <w:t>4.000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500.0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5176.8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0.0000</w:t>
            </w:r>
          </w:p>
        </w:tc>
        <w:tc>
          <w:tcPr>
            <w:tcW w:w="1516" w:type="dxa"/>
            <w:vAlign w:val="center"/>
          </w:tcPr>
          <w:p w:rsidR="001F54B8" w:rsidRDefault="00B30999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1F54B8" w:rsidRDefault="00B30999">
      <w:pPr>
        <w:pStyle w:val="1"/>
        <w:widowControl w:val="0"/>
        <w:jc w:val="both"/>
        <w:rPr>
          <w:kern w:val="2"/>
          <w:szCs w:val="24"/>
        </w:rPr>
      </w:pPr>
      <w:bookmarkStart w:id="37" w:name="_Toc60078405"/>
      <w:r>
        <w:rPr>
          <w:kern w:val="2"/>
          <w:szCs w:val="24"/>
        </w:rPr>
        <w:lastRenderedPageBreak/>
        <w:t>围护结构作法简要说明</w:t>
      </w:r>
      <w:bookmarkEnd w:id="37"/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F54B8" w:rsidRDefault="00B30999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屋面保温</w:t>
      </w:r>
      <w:r>
        <w:rPr>
          <w:color w:val="800000"/>
          <w:kern w:val="2"/>
          <w:szCs w:val="24"/>
          <w:lang w:val="en-US"/>
        </w:rPr>
        <w:t>)90mm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(ρ=1400)30mm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2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</w:p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8000"/>
          <w:kern w:val="2"/>
          <w:szCs w:val="24"/>
          <w:lang w:val="en-US"/>
        </w:rPr>
        <w:t>混凝土砌块内填膨胀珍珠岩</w:t>
      </w:r>
      <w:r>
        <w:rPr>
          <w:color w:val="008000"/>
          <w:kern w:val="2"/>
          <w:szCs w:val="24"/>
          <w:lang w:val="en-US"/>
        </w:rPr>
        <w:t>(</w:t>
      </w:r>
      <w:r>
        <w:rPr>
          <w:color w:val="008000"/>
          <w:kern w:val="2"/>
          <w:szCs w:val="24"/>
          <w:lang w:val="en-US"/>
        </w:rPr>
        <w:t>单排孔</w:t>
      </w:r>
      <w:r>
        <w:rPr>
          <w:color w:val="008000"/>
          <w:kern w:val="2"/>
          <w:szCs w:val="24"/>
          <w:lang w:val="en-US"/>
        </w:rPr>
        <w:t>)240mm</w:t>
      </w:r>
      <w:r>
        <w:rPr>
          <w:color w:val="000000"/>
          <w:kern w:val="2"/>
          <w:szCs w:val="24"/>
          <w:lang w:val="en-US"/>
        </w:rPr>
        <w:t>＋界面砂浆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＋水泥基无机矿物轻集料保温砂浆</w:t>
      </w:r>
      <w:r>
        <w:rPr>
          <w:color w:val="000000"/>
          <w:kern w:val="2"/>
          <w:szCs w:val="24"/>
          <w:lang w:val="en-US"/>
        </w:rPr>
        <w:t>80mm</w:t>
      </w:r>
      <w:r>
        <w:rPr>
          <w:color w:val="000000"/>
          <w:kern w:val="2"/>
          <w:szCs w:val="24"/>
          <w:lang w:val="en-US"/>
        </w:rPr>
        <w:t>＋抗裂砂浆，耐碱网格布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＋柔性耐水腻子，涂料</w:t>
      </w:r>
      <w:r>
        <w:rPr>
          <w:color w:val="000000"/>
          <w:kern w:val="2"/>
          <w:szCs w:val="24"/>
          <w:lang w:val="en-US"/>
        </w:rPr>
        <w:t>2mm</w:t>
      </w:r>
    </w:p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0.251</w:t>
      </w:r>
    </w:p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0.251</w:t>
      </w:r>
    </w:p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60078406"/>
      <w:r>
        <w:rPr>
          <w:color w:val="000000"/>
          <w:kern w:val="2"/>
          <w:szCs w:val="24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1F54B8">
        <w:tc>
          <w:tcPr>
            <w:tcW w:w="2513" w:type="dxa"/>
            <w:shd w:val="clear" w:color="auto" w:fill="E6E6E6"/>
            <w:vAlign w:val="center"/>
          </w:tcPr>
          <w:p w:rsidR="001F54B8" w:rsidRDefault="00B30999">
            <w:r>
              <w:t>外表面积</w:t>
            </w:r>
          </w:p>
        </w:tc>
        <w:tc>
          <w:tcPr>
            <w:tcW w:w="6820" w:type="dxa"/>
            <w:vAlign w:val="center"/>
          </w:tcPr>
          <w:p w:rsidR="001F54B8" w:rsidRDefault="00B30999">
            <w:r>
              <w:t>6164.47</w:t>
            </w:r>
          </w:p>
        </w:tc>
      </w:tr>
      <w:tr w:rsidR="001F54B8">
        <w:tc>
          <w:tcPr>
            <w:tcW w:w="2513" w:type="dxa"/>
            <w:shd w:val="clear" w:color="auto" w:fill="E6E6E6"/>
            <w:vAlign w:val="center"/>
          </w:tcPr>
          <w:p w:rsidR="001F54B8" w:rsidRDefault="00B30999">
            <w:r>
              <w:t>建筑体积</w:t>
            </w:r>
          </w:p>
        </w:tc>
        <w:tc>
          <w:tcPr>
            <w:tcW w:w="6820" w:type="dxa"/>
            <w:vAlign w:val="center"/>
          </w:tcPr>
          <w:p w:rsidR="001F54B8" w:rsidRDefault="00B30999">
            <w:r>
              <w:t>24183.74</w:t>
            </w:r>
          </w:p>
        </w:tc>
      </w:tr>
      <w:tr w:rsidR="001F54B8">
        <w:tc>
          <w:tcPr>
            <w:tcW w:w="2513" w:type="dxa"/>
            <w:shd w:val="clear" w:color="auto" w:fill="E6E6E6"/>
            <w:vAlign w:val="center"/>
          </w:tcPr>
          <w:p w:rsidR="001F54B8" w:rsidRDefault="00B30999">
            <w:r>
              <w:t>体形系数</w:t>
            </w:r>
          </w:p>
        </w:tc>
        <w:tc>
          <w:tcPr>
            <w:tcW w:w="6820" w:type="dxa"/>
            <w:vAlign w:val="center"/>
          </w:tcPr>
          <w:p w:rsidR="001F54B8" w:rsidRDefault="00B30999">
            <w:r>
              <w:t>0.25</w:t>
            </w:r>
          </w:p>
        </w:tc>
      </w:tr>
    </w:tbl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60078407"/>
      <w:r>
        <w:rPr>
          <w:color w:val="000000"/>
          <w:kern w:val="2"/>
          <w:szCs w:val="24"/>
        </w:rPr>
        <w:t>窗墙比</w:t>
      </w:r>
      <w:bookmarkEnd w:id="39"/>
    </w:p>
    <w:p w:rsidR="001F54B8" w:rsidRDefault="00B30999">
      <w:pPr>
        <w:pStyle w:val="2"/>
        <w:widowControl w:val="0"/>
        <w:rPr>
          <w:kern w:val="2"/>
        </w:rPr>
      </w:pPr>
      <w:bookmarkStart w:id="40" w:name="_Toc60078408"/>
      <w:r>
        <w:rPr>
          <w:kern w:val="2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52"/>
        <w:gridCol w:w="1816"/>
        <w:gridCol w:w="2106"/>
        <w:gridCol w:w="2106"/>
        <w:gridCol w:w="1653"/>
      </w:tblGrid>
      <w:tr w:rsidR="001F54B8"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窗墙比</w:t>
            </w:r>
          </w:p>
        </w:tc>
      </w:tr>
      <w:tr w:rsidR="001F54B8"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r>
              <w:t>南向</w:t>
            </w:r>
          </w:p>
        </w:tc>
        <w:tc>
          <w:tcPr>
            <w:tcW w:w="1816" w:type="dxa"/>
            <w:vAlign w:val="center"/>
          </w:tcPr>
          <w:p w:rsidR="001F54B8" w:rsidRDefault="00B30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478.84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1363.12</w:t>
            </w:r>
          </w:p>
        </w:tc>
        <w:tc>
          <w:tcPr>
            <w:tcW w:w="1652" w:type="dxa"/>
            <w:vAlign w:val="center"/>
          </w:tcPr>
          <w:p w:rsidR="001F54B8" w:rsidRDefault="00B30999">
            <w:r>
              <w:t>0.35</w:t>
            </w:r>
          </w:p>
        </w:tc>
      </w:tr>
      <w:tr w:rsidR="001F54B8"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r>
              <w:t>北向</w:t>
            </w:r>
          </w:p>
        </w:tc>
        <w:tc>
          <w:tcPr>
            <w:tcW w:w="1816" w:type="dxa"/>
            <w:vAlign w:val="center"/>
          </w:tcPr>
          <w:p w:rsidR="001F54B8" w:rsidRDefault="00B30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476.63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1232.65</w:t>
            </w:r>
          </w:p>
        </w:tc>
        <w:tc>
          <w:tcPr>
            <w:tcW w:w="1652" w:type="dxa"/>
            <w:vAlign w:val="center"/>
          </w:tcPr>
          <w:p w:rsidR="001F54B8" w:rsidRDefault="00B30999">
            <w:r>
              <w:t>0.39</w:t>
            </w:r>
          </w:p>
        </w:tc>
      </w:tr>
      <w:tr w:rsidR="001F54B8"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r>
              <w:t>东向</w:t>
            </w:r>
          </w:p>
        </w:tc>
        <w:tc>
          <w:tcPr>
            <w:tcW w:w="1816" w:type="dxa"/>
            <w:vAlign w:val="center"/>
          </w:tcPr>
          <w:p w:rsidR="001F54B8" w:rsidRDefault="00B30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161.92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945.39</w:t>
            </w:r>
          </w:p>
        </w:tc>
        <w:tc>
          <w:tcPr>
            <w:tcW w:w="1652" w:type="dxa"/>
            <w:vAlign w:val="center"/>
          </w:tcPr>
          <w:p w:rsidR="001F54B8" w:rsidRDefault="00B30999">
            <w:r>
              <w:t>0.17</w:t>
            </w:r>
          </w:p>
        </w:tc>
      </w:tr>
      <w:tr w:rsidR="001F54B8">
        <w:tc>
          <w:tcPr>
            <w:tcW w:w="1652" w:type="dxa"/>
            <w:shd w:val="clear" w:color="auto" w:fill="E6E6E6"/>
            <w:vAlign w:val="center"/>
          </w:tcPr>
          <w:p w:rsidR="001F54B8" w:rsidRDefault="00B30999">
            <w:r>
              <w:t>西向</w:t>
            </w:r>
          </w:p>
        </w:tc>
        <w:tc>
          <w:tcPr>
            <w:tcW w:w="1816" w:type="dxa"/>
            <w:vAlign w:val="center"/>
          </w:tcPr>
          <w:p w:rsidR="001F54B8" w:rsidRDefault="00B30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173.67</w:t>
            </w:r>
          </w:p>
        </w:tc>
        <w:tc>
          <w:tcPr>
            <w:tcW w:w="2105" w:type="dxa"/>
            <w:vAlign w:val="center"/>
          </w:tcPr>
          <w:p w:rsidR="001F54B8" w:rsidRDefault="00B30999">
            <w:r>
              <w:t>953.28</w:t>
            </w:r>
          </w:p>
        </w:tc>
        <w:tc>
          <w:tcPr>
            <w:tcW w:w="1652" w:type="dxa"/>
            <w:vAlign w:val="center"/>
          </w:tcPr>
          <w:p w:rsidR="001F54B8" w:rsidRDefault="00B30999">
            <w:r>
              <w:t>0.18</w:t>
            </w:r>
          </w:p>
        </w:tc>
      </w:tr>
    </w:tbl>
    <w:p w:rsidR="001F54B8" w:rsidRDefault="00B30999">
      <w:pPr>
        <w:pStyle w:val="2"/>
        <w:widowControl w:val="0"/>
        <w:rPr>
          <w:kern w:val="2"/>
        </w:rPr>
      </w:pPr>
      <w:bookmarkStart w:id="41" w:name="_Toc60078409"/>
      <w:r>
        <w:rPr>
          <w:kern w:val="2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1F54B8">
        <w:tc>
          <w:tcPr>
            <w:tcW w:w="116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F54B8">
        <w:tc>
          <w:tcPr>
            <w:tcW w:w="1160" w:type="dxa"/>
            <w:vMerge w:val="restart"/>
            <w:vAlign w:val="center"/>
          </w:tcPr>
          <w:p w:rsidR="001F54B8" w:rsidRDefault="00B3099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1F54B8" w:rsidRDefault="00B30999">
            <w:r>
              <w:t>南</w:t>
            </w:r>
            <w:r>
              <w:t>-</w:t>
            </w:r>
            <w:r>
              <w:t>默认立面</w:t>
            </w:r>
            <w:r>
              <w:br/>
            </w:r>
            <w:r>
              <w:lastRenderedPageBreak/>
              <w:t>478.84</w:t>
            </w:r>
          </w:p>
        </w:tc>
        <w:tc>
          <w:tcPr>
            <w:tcW w:w="1562" w:type="dxa"/>
            <w:vAlign w:val="center"/>
          </w:tcPr>
          <w:p w:rsidR="001F54B8" w:rsidRDefault="00B30999">
            <w:r>
              <w:lastRenderedPageBreak/>
              <w:t>C0615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0.66×1.50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0.99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0.99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C0618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0.66×1.80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1.19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1.19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0.86×3.60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3.10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3.10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2,4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6.48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0.90×3.75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3.38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3.38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C1015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1.00×1.50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1.50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C1036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3.60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3.60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C1333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1.40×3.30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4.62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4.62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1.34×3.60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1~2,4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4.82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14.47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1.35×3.60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4.85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4.85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C13415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13.42×1.50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20.13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20.13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13.47×2.10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28.28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56.57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13.42×2.10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28.18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28.18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C1530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1.59×3.00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4.78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4.78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C1533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1.58×3.30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5.20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5.20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C1736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1.77×3.60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6.38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6.38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1.80×1.80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29.16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C1824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1.80×2.40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4.32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12.96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4.32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69.12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7.56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22.68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3.60×2.70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9.72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29.16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10.80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86.40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8.23×3.60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29.63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29.63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1.60×3.60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5.76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5.76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5.45×3.60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19.62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19.62</w:t>
            </w:r>
          </w:p>
        </w:tc>
      </w:tr>
      <w:tr w:rsidR="001F54B8">
        <w:tc>
          <w:tcPr>
            <w:tcW w:w="1160" w:type="dxa"/>
            <w:vMerge w:val="restart"/>
            <w:vAlign w:val="center"/>
          </w:tcPr>
          <w:p w:rsidR="001F54B8" w:rsidRDefault="00B3099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1F54B8" w:rsidRDefault="00B30999">
            <w:r>
              <w:t>北</w:t>
            </w:r>
            <w:r>
              <w:t>-</w:t>
            </w:r>
            <w:r>
              <w:t>默认立面</w:t>
            </w:r>
            <w:r>
              <w:br/>
              <w:t>476.63</w:t>
            </w:r>
          </w:p>
        </w:tc>
        <w:tc>
          <w:tcPr>
            <w:tcW w:w="1562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0.45×3.00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1.35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1.35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0.46×3.00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1.37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1.37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C0530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0.50×3.00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1.50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3.00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C0730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0.75×3.00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2.25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2.25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C0736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0.75×3.60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10.80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6.48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6.48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0.90×3.75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3.38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3.38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C1119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1.20×1.90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C1219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1.20×1.90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6.84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C1718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1.77×1.80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3.19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6.37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1.80×1.80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12.96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2.00×1.80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3.60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36.00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C3015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3.00×1.50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9.00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4.32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69.12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5.40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10.80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7.56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15.12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3.60×2.70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9.72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38.88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10.80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97.20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C4819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4.80×1.90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9.12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18.24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1.08×3.60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3.87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3.87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1.00×0.70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5.85×3.60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21.06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21.06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6.54×3.60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23.53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70.58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6.60×3.00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19.80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19.80</w:t>
            </w:r>
          </w:p>
        </w:tc>
      </w:tr>
      <w:tr w:rsidR="001F54B8">
        <w:tc>
          <w:tcPr>
            <w:tcW w:w="1160" w:type="dxa"/>
            <w:vMerge w:val="restart"/>
            <w:vAlign w:val="center"/>
          </w:tcPr>
          <w:p w:rsidR="001F54B8" w:rsidRDefault="00B3099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1F54B8" w:rsidRDefault="00B30999">
            <w:r>
              <w:t>东</w:t>
            </w:r>
            <w:r>
              <w:t>-</w:t>
            </w:r>
            <w:r>
              <w:t>默认立面</w:t>
            </w:r>
            <w:r>
              <w:br/>
              <w:t>161.92</w:t>
            </w:r>
          </w:p>
        </w:tc>
        <w:tc>
          <w:tcPr>
            <w:tcW w:w="1562" w:type="dxa"/>
            <w:vAlign w:val="center"/>
          </w:tcPr>
          <w:p w:rsidR="001F54B8" w:rsidRDefault="00B30999">
            <w:r>
              <w:t>C0536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2.16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2.16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C0630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1.80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1.80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C0636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1,3~4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2.16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6.48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C0811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0.85×1.10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0.94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1.87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C1715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1.71×1.50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2.57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2.57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1.80×1.80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3.24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87.48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C3230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3.23×3.00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9.70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C3415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3.45×1.50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5.18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10.35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3.60×1.50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5.40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27.00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3.84×1.20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4.61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4.61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3.81×1.20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0.63×3.60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2.27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1.00×0.70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0.10×3.60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0.36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0.36</w:t>
            </w:r>
          </w:p>
        </w:tc>
      </w:tr>
      <w:tr w:rsidR="001F54B8">
        <w:tc>
          <w:tcPr>
            <w:tcW w:w="1160" w:type="dxa"/>
            <w:vMerge w:val="restart"/>
            <w:vAlign w:val="center"/>
          </w:tcPr>
          <w:p w:rsidR="001F54B8" w:rsidRDefault="00B3099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1F54B8" w:rsidRDefault="00B30999">
            <w:r>
              <w:t>西</w:t>
            </w:r>
            <w:r>
              <w:t>-</w:t>
            </w:r>
            <w:r>
              <w:t>默认立面</w:t>
            </w:r>
            <w:r>
              <w:br/>
              <w:t>173.67</w:t>
            </w:r>
          </w:p>
        </w:tc>
        <w:tc>
          <w:tcPr>
            <w:tcW w:w="1562" w:type="dxa"/>
            <w:vAlign w:val="center"/>
          </w:tcPr>
          <w:p w:rsidR="001F54B8" w:rsidRDefault="00B30999">
            <w:r>
              <w:t>C1415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1.46×1.50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2.19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2.19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1.48×2.10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3.11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6.22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1.46×2.10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3.07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3.07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C2015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2.04×1.50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3.06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3.06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2.04×1.80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3.67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3.67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C2730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2.70×3.00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8.10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8.10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C2815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2.87×1.50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4.30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4.30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C3018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3.00×1.80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5.40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5.40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3.81×1.20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3.81×1.20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4.57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C4018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4.00×1.80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7.20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14.40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C5430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5.40×3.00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16.20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16.20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5.93×3.60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21.35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21.35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4.50×3.60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16.20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16.20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0.44×3.60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1.58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1.58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1.00×0.70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0.70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4.44×3.60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15.98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15.98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5.82×3.60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20.93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20.93</w:t>
            </w:r>
          </w:p>
        </w:tc>
      </w:tr>
      <w:tr w:rsidR="001F54B8">
        <w:tc>
          <w:tcPr>
            <w:tcW w:w="1160" w:type="dxa"/>
            <w:vMerge/>
            <w:vAlign w:val="center"/>
          </w:tcPr>
          <w:p w:rsidR="001F54B8" w:rsidRDefault="001F54B8"/>
        </w:tc>
        <w:tc>
          <w:tcPr>
            <w:tcW w:w="1245" w:type="dxa"/>
            <w:vMerge/>
            <w:vAlign w:val="center"/>
          </w:tcPr>
          <w:p w:rsidR="001F54B8" w:rsidRDefault="001F54B8"/>
        </w:tc>
        <w:tc>
          <w:tcPr>
            <w:tcW w:w="1562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386" w:type="dxa"/>
            <w:vAlign w:val="center"/>
          </w:tcPr>
          <w:p w:rsidR="001F54B8" w:rsidRDefault="00B30999">
            <w:r>
              <w:t>5.88×3.60</w:t>
            </w:r>
          </w:p>
        </w:tc>
        <w:tc>
          <w:tcPr>
            <w:tcW w:w="735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21.17</w:t>
            </w:r>
          </w:p>
        </w:tc>
        <w:tc>
          <w:tcPr>
            <w:tcW w:w="1262" w:type="dxa"/>
            <w:vAlign w:val="center"/>
          </w:tcPr>
          <w:p w:rsidR="001F54B8" w:rsidRDefault="00B30999">
            <w:r>
              <w:t>21.17</w:t>
            </w:r>
          </w:p>
        </w:tc>
      </w:tr>
    </w:tbl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60078410"/>
      <w:r>
        <w:rPr>
          <w:color w:val="000000"/>
          <w:kern w:val="2"/>
          <w:szCs w:val="24"/>
        </w:rPr>
        <w:t>天窗</w:t>
      </w:r>
      <w:bookmarkEnd w:id="42"/>
    </w:p>
    <w:p w:rsidR="001F54B8" w:rsidRDefault="00B30999">
      <w:pPr>
        <w:pStyle w:val="2"/>
        <w:widowControl w:val="0"/>
        <w:rPr>
          <w:kern w:val="2"/>
        </w:rPr>
      </w:pPr>
      <w:bookmarkStart w:id="43" w:name="_Toc60078411"/>
      <w:r>
        <w:rPr>
          <w:kern w:val="2"/>
        </w:rPr>
        <w:t>天窗屋顶比</w:t>
      </w:r>
      <w:bookmarkEnd w:id="43"/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F54B8" w:rsidRDefault="00B30999">
      <w:pPr>
        <w:pStyle w:val="2"/>
        <w:widowControl w:val="0"/>
        <w:rPr>
          <w:kern w:val="2"/>
        </w:rPr>
      </w:pPr>
      <w:bookmarkStart w:id="44" w:name="_Toc60078412"/>
      <w:r>
        <w:rPr>
          <w:kern w:val="2"/>
        </w:rPr>
        <w:t>天窗类型</w:t>
      </w:r>
      <w:bookmarkEnd w:id="44"/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60078413"/>
      <w:r>
        <w:rPr>
          <w:color w:val="000000"/>
          <w:kern w:val="2"/>
          <w:szCs w:val="24"/>
        </w:rPr>
        <w:t>屋顶构造</w:t>
      </w:r>
      <w:bookmarkEnd w:id="45"/>
    </w:p>
    <w:p w:rsidR="001F54B8" w:rsidRDefault="00B30999">
      <w:pPr>
        <w:pStyle w:val="2"/>
        <w:widowControl w:val="0"/>
        <w:rPr>
          <w:kern w:val="2"/>
        </w:rPr>
      </w:pPr>
      <w:bookmarkStart w:id="46" w:name="_Toc60078414"/>
      <w:r>
        <w:rPr>
          <w:kern w:val="2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F54B8">
        <w:tc>
          <w:tcPr>
            <w:tcW w:w="3345" w:type="dxa"/>
            <w:vMerge w:val="restart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</w:p>
        </w:tc>
      </w:tr>
      <w:tr w:rsidR="001F54B8">
        <w:tc>
          <w:tcPr>
            <w:tcW w:w="3345" w:type="dxa"/>
            <w:vMerge/>
            <w:shd w:val="clear" w:color="auto" w:fill="E6E6E6"/>
            <w:vAlign w:val="center"/>
          </w:tcPr>
          <w:p w:rsidR="001F54B8" w:rsidRDefault="001F54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D=R*S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1.040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13.189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0.019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0.254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11.310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0.022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0.243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0.024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0.540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1.35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2.778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2.025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0.930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11.310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0.022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0.243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8.650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0.043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0.371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120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1.040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13.189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0.115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1.522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2.998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4.658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F54B8" w:rsidRDefault="00B30999">
            <w:pPr>
              <w:jc w:val="center"/>
            </w:pPr>
            <w:r>
              <w:t>0.50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1F54B8" w:rsidRDefault="00B30999">
            <w:pPr>
              <w:jc w:val="center"/>
            </w:pPr>
            <w:r>
              <w:t>0.32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标准依据</w:t>
            </w:r>
          </w:p>
        </w:tc>
        <w:tc>
          <w:tcPr>
            <w:tcW w:w="5985" w:type="dxa"/>
            <w:gridSpan w:val="6"/>
          </w:tcPr>
          <w:p w:rsidR="001F54B8" w:rsidRDefault="00B30999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标准要求</w:t>
            </w:r>
          </w:p>
        </w:tc>
        <w:tc>
          <w:tcPr>
            <w:tcW w:w="5985" w:type="dxa"/>
            <w:gridSpan w:val="6"/>
          </w:tcPr>
          <w:p w:rsidR="001F54B8" w:rsidRDefault="00B30999">
            <w:r>
              <w:t>K</w:t>
            </w:r>
            <w:r>
              <w:t>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20%(K≤0.40)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结论</w:t>
            </w:r>
          </w:p>
        </w:tc>
        <w:tc>
          <w:tcPr>
            <w:tcW w:w="5985" w:type="dxa"/>
            <w:gridSpan w:val="6"/>
          </w:tcPr>
          <w:p w:rsidR="001F54B8" w:rsidRDefault="00B30999">
            <w:r>
              <w:t>满足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60078415"/>
      <w:r>
        <w:rPr>
          <w:color w:val="000000"/>
          <w:kern w:val="2"/>
          <w:szCs w:val="24"/>
        </w:rPr>
        <w:t>外墙构造</w:t>
      </w:r>
      <w:bookmarkEnd w:id="47"/>
    </w:p>
    <w:p w:rsidR="001F54B8" w:rsidRDefault="00B30999">
      <w:pPr>
        <w:pStyle w:val="2"/>
        <w:widowControl w:val="0"/>
        <w:rPr>
          <w:kern w:val="2"/>
        </w:rPr>
      </w:pPr>
      <w:bookmarkStart w:id="48" w:name="_Toc60078416"/>
      <w:r>
        <w:rPr>
          <w:kern w:val="2"/>
        </w:rPr>
        <w:t>外墙相关构造</w:t>
      </w:r>
      <w:bookmarkEnd w:id="48"/>
    </w:p>
    <w:p w:rsidR="001F54B8" w:rsidRDefault="00B30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078417"/>
      <w:r>
        <w:rPr>
          <w:color w:val="000000"/>
          <w:kern w:val="2"/>
          <w:szCs w:val="24"/>
        </w:rPr>
        <w:t>外墙构造一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F54B8">
        <w:tc>
          <w:tcPr>
            <w:tcW w:w="3345" w:type="dxa"/>
            <w:vMerge w:val="restart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1F54B8">
        <w:tc>
          <w:tcPr>
            <w:tcW w:w="3345" w:type="dxa"/>
            <w:vMerge/>
            <w:shd w:val="clear" w:color="auto" w:fill="E6E6E6"/>
            <w:vAlign w:val="center"/>
          </w:tcPr>
          <w:p w:rsidR="001F54B8" w:rsidRDefault="001F54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D=R*S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240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0.230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1.068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1.043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1.114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界面砂浆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0.010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0.008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水泥基无机矿物轻集料保温砂浆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80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0.085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0.941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1.694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0.010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0.008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0.200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0.763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0.010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0.008</w:t>
            </w:r>
          </w:p>
        </w:tc>
      </w:tr>
      <w:tr w:rsidR="001F54B8">
        <w:tc>
          <w:tcPr>
            <w:tcW w:w="3345" w:type="dxa"/>
            <w:vAlign w:val="center"/>
          </w:tcPr>
          <w:p w:rsidR="001F54B8" w:rsidRDefault="00B309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326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－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2.015</w:t>
            </w:r>
          </w:p>
        </w:tc>
        <w:tc>
          <w:tcPr>
            <w:tcW w:w="1064" w:type="dxa"/>
            <w:vAlign w:val="center"/>
          </w:tcPr>
          <w:p w:rsidR="001F54B8" w:rsidRDefault="00B30999">
            <w:r>
              <w:t>2.831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F54B8" w:rsidRDefault="00B30999">
            <w:pPr>
              <w:jc w:val="center"/>
            </w:pPr>
            <w:r>
              <w:t>0.50</w:t>
            </w:r>
          </w:p>
        </w:tc>
      </w:tr>
      <w:tr w:rsidR="001F54B8">
        <w:tc>
          <w:tcPr>
            <w:tcW w:w="3345" w:type="dxa"/>
            <w:shd w:val="clear" w:color="auto" w:fill="E6E6E6"/>
            <w:vAlign w:val="center"/>
          </w:tcPr>
          <w:p w:rsidR="001F54B8" w:rsidRDefault="00B3099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1F54B8" w:rsidRDefault="00B30999">
            <w:pPr>
              <w:jc w:val="center"/>
            </w:pPr>
            <w:r>
              <w:t>0.46</w:t>
            </w:r>
          </w:p>
        </w:tc>
      </w:tr>
    </w:tbl>
    <w:p w:rsidR="001F54B8" w:rsidRDefault="00B30999">
      <w:pPr>
        <w:pStyle w:val="2"/>
        <w:widowControl w:val="0"/>
        <w:rPr>
          <w:kern w:val="2"/>
        </w:rPr>
      </w:pPr>
      <w:bookmarkStart w:id="50" w:name="_Toc60078418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0"/>
    </w:p>
    <w:p w:rsidR="00F0396C" w:rsidRDefault="00B30999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2"/>
        <w:widowControl w:val="0"/>
        <w:rPr>
          <w:kern w:val="2"/>
        </w:rPr>
      </w:pPr>
      <w:bookmarkStart w:id="52" w:name="_Toc60078419"/>
      <w:r>
        <w:rPr>
          <w:kern w:val="2"/>
        </w:rPr>
        <w:t>外墙平均热工特性</w:t>
      </w:r>
      <w:bookmarkEnd w:id="52"/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太阳辐射吸收系数</w:t>
            </w:r>
          </w:p>
        </w:tc>
      </w:tr>
      <w:tr w:rsidR="001F54B8">
        <w:tc>
          <w:tcPr>
            <w:tcW w:w="2948" w:type="dxa"/>
            <w:vAlign w:val="center"/>
          </w:tcPr>
          <w:p w:rsidR="001F54B8" w:rsidRDefault="00B30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1F54B8" w:rsidRDefault="00B30999">
            <w:r>
              <w:t>主墙体</w:t>
            </w:r>
          </w:p>
        </w:tc>
        <w:tc>
          <w:tcPr>
            <w:tcW w:w="990" w:type="dxa"/>
            <w:vAlign w:val="center"/>
          </w:tcPr>
          <w:p w:rsidR="001F54B8" w:rsidRDefault="00B30999">
            <w:r>
              <w:t>866.99</w:t>
            </w:r>
          </w:p>
        </w:tc>
        <w:tc>
          <w:tcPr>
            <w:tcW w:w="950" w:type="dxa"/>
            <w:vAlign w:val="center"/>
          </w:tcPr>
          <w:p w:rsidR="001F54B8" w:rsidRDefault="00B30999">
            <w:r>
              <w:t>1.000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0.46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2.83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0.50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F54B8" w:rsidRDefault="00B30999">
            <w:pPr>
              <w:jc w:val="center"/>
            </w:pPr>
            <w:r>
              <w:t>0.46 × 1.20 = 0.55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太阳辐射吸收系数</w:t>
            </w:r>
          </w:p>
        </w:tc>
      </w:tr>
      <w:tr w:rsidR="001F54B8">
        <w:tc>
          <w:tcPr>
            <w:tcW w:w="2948" w:type="dxa"/>
            <w:vAlign w:val="center"/>
          </w:tcPr>
          <w:p w:rsidR="001F54B8" w:rsidRDefault="00B30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1F54B8" w:rsidRDefault="00B30999">
            <w:r>
              <w:t>主墙体</w:t>
            </w:r>
          </w:p>
        </w:tc>
        <w:tc>
          <w:tcPr>
            <w:tcW w:w="990" w:type="dxa"/>
            <w:vAlign w:val="center"/>
          </w:tcPr>
          <w:p w:rsidR="001F54B8" w:rsidRDefault="00B30999">
            <w:r>
              <w:t>735.19</w:t>
            </w:r>
          </w:p>
        </w:tc>
        <w:tc>
          <w:tcPr>
            <w:tcW w:w="950" w:type="dxa"/>
            <w:vAlign w:val="center"/>
          </w:tcPr>
          <w:p w:rsidR="001F54B8" w:rsidRDefault="00B30999">
            <w:r>
              <w:t>1.000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0.46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2.83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0.50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F54B8" w:rsidRDefault="00B30999">
            <w:pPr>
              <w:jc w:val="center"/>
            </w:pPr>
            <w:r>
              <w:t>0.46 × 1.20 = 0.55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太阳辐射吸收系数</w:t>
            </w:r>
          </w:p>
        </w:tc>
      </w:tr>
      <w:tr w:rsidR="001F54B8">
        <w:tc>
          <w:tcPr>
            <w:tcW w:w="2948" w:type="dxa"/>
            <w:vAlign w:val="center"/>
          </w:tcPr>
          <w:p w:rsidR="001F54B8" w:rsidRDefault="00B30999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1F54B8" w:rsidRDefault="00B30999">
            <w:r>
              <w:t>主墙体</w:t>
            </w:r>
          </w:p>
        </w:tc>
        <w:tc>
          <w:tcPr>
            <w:tcW w:w="990" w:type="dxa"/>
            <w:vAlign w:val="center"/>
          </w:tcPr>
          <w:p w:rsidR="001F54B8" w:rsidRDefault="00B30999">
            <w:r>
              <w:t>773.36</w:t>
            </w:r>
          </w:p>
        </w:tc>
        <w:tc>
          <w:tcPr>
            <w:tcW w:w="950" w:type="dxa"/>
            <w:vAlign w:val="center"/>
          </w:tcPr>
          <w:p w:rsidR="001F54B8" w:rsidRDefault="00B30999">
            <w:r>
              <w:t>1.000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0.46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2.83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0.50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F54B8" w:rsidRDefault="00B30999">
            <w:pPr>
              <w:jc w:val="center"/>
            </w:pPr>
            <w:r>
              <w:t>0.46 × 1.20 = 0.55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太阳辐射吸收系数</w:t>
            </w:r>
          </w:p>
        </w:tc>
      </w:tr>
      <w:tr w:rsidR="001F54B8">
        <w:tc>
          <w:tcPr>
            <w:tcW w:w="2948" w:type="dxa"/>
            <w:vAlign w:val="center"/>
          </w:tcPr>
          <w:p w:rsidR="001F54B8" w:rsidRDefault="00B30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1F54B8" w:rsidRDefault="00B30999">
            <w:r>
              <w:t>主墙体</w:t>
            </w:r>
          </w:p>
        </w:tc>
        <w:tc>
          <w:tcPr>
            <w:tcW w:w="990" w:type="dxa"/>
            <w:vAlign w:val="center"/>
          </w:tcPr>
          <w:p w:rsidR="001F54B8" w:rsidRDefault="00B30999">
            <w:r>
              <w:t>745.36</w:t>
            </w:r>
          </w:p>
        </w:tc>
        <w:tc>
          <w:tcPr>
            <w:tcW w:w="950" w:type="dxa"/>
            <w:vAlign w:val="center"/>
          </w:tcPr>
          <w:p w:rsidR="001F54B8" w:rsidRDefault="00B30999">
            <w:r>
              <w:t>1.000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0.46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2.83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0.50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F54B8" w:rsidRDefault="00B30999">
            <w:pPr>
              <w:jc w:val="center"/>
            </w:pPr>
            <w:r>
              <w:t>0.46 × 1.20 = 0.55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太阳辐射吸收系数</w:t>
            </w:r>
          </w:p>
        </w:tc>
      </w:tr>
      <w:tr w:rsidR="001F54B8">
        <w:tc>
          <w:tcPr>
            <w:tcW w:w="2948" w:type="dxa"/>
            <w:vAlign w:val="center"/>
          </w:tcPr>
          <w:p w:rsidR="001F54B8" w:rsidRDefault="00B30999">
            <w:r>
              <w:t>外墙构造一</w:t>
            </w:r>
          </w:p>
        </w:tc>
        <w:tc>
          <w:tcPr>
            <w:tcW w:w="1120" w:type="dxa"/>
            <w:vAlign w:val="center"/>
          </w:tcPr>
          <w:p w:rsidR="001F54B8" w:rsidRDefault="00B30999">
            <w:r>
              <w:t>主墙体</w:t>
            </w:r>
          </w:p>
        </w:tc>
        <w:tc>
          <w:tcPr>
            <w:tcW w:w="990" w:type="dxa"/>
            <w:vAlign w:val="center"/>
          </w:tcPr>
          <w:p w:rsidR="001F54B8" w:rsidRDefault="00B30999">
            <w:r>
              <w:t>3120.90</w:t>
            </w:r>
          </w:p>
        </w:tc>
        <w:tc>
          <w:tcPr>
            <w:tcW w:w="950" w:type="dxa"/>
            <w:vAlign w:val="center"/>
          </w:tcPr>
          <w:p w:rsidR="001F54B8" w:rsidRDefault="00B30999">
            <w:r>
              <w:t>1.000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0.46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2.83</w:t>
            </w:r>
          </w:p>
        </w:tc>
        <w:tc>
          <w:tcPr>
            <w:tcW w:w="1107" w:type="dxa"/>
            <w:vAlign w:val="center"/>
          </w:tcPr>
          <w:p w:rsidR="001F54B8" w:rsidRDefault="00B30999">
            <w:r>
              <w:t>0.50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1F54B8" w:rsidRDefault="00B30999">
            <w:pPr>
              <w:jc w:val="center"/>
            </w:pPr>
            <w:r>
              <w:t>0.46 × 1.20 = 0.55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标准依据</w:t>
            </w:r>
          </w:p>
        </w:tc>
        <w:tc>
          <w:tcPr>
            <w:tcW w:w="6381" w:type="dxa"/>
            <w:gridSpan w:val="6"/>
          </w:tcPr>
          <w:p w:rsidR="001F54B8" w:rsidRDefault="00B30999">
            <w:r>
              <w:t>《绿色建筑评价标准》</w:t>
            </w:r>
            <w:r>
              <w:t>GB/T 50378-2019</w:t>
            </w:r>
            <w:r>
              <w:t>第</w:t>
            </w:r>
            <w:r>
              <w:t>3.2.8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标准要求</w:t>
            </w:r>
          </w:p>
        </w:tc>
        <w:tc>
          <w:tcPr>
            <w:tcW w:w="6381" w:type="dxa"/>
            <w:gridSpan w:val="6"/>
          </w:tcPr>
          <w:p w:rsidR="001F54B8" w:rsidRDefault="00B30999">
            <w:r>
              <w:t>K</w:t>
            </w:r>
            <w:r>
              <w:t>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20%(K≤0.64)</w:t>
            </w:r>
          </w:p>
        </w:tc>
      </w:tr>
      <w:tr w:rsidR="001F54B8">
        <w:tc>
          <w:tcPr>
            <w:tcW w:w="2948" w:type="dxa"/>
            <w:shd w:val="clear" w:color="auto" w:fill="E6E6E6"/>
            <w:vAlign w:val="center"/>
          </w:tcPr>
          <w:p w:rsidR="001F54B8" w:rsidRDefault="00B30999">
            <w:r>
              <w:t>结论</w:t>
            </w:r>
          </w:p>
        </w:tc>
        <w:tc>
          <w:tcPr>
            <w:tcW w:w="6381" w:type="dxa"/>
            <w:gridSpan w:val="6"/>
          </w:tcPr>
          <w:p w:rsidR="001F54B8" w:rsidRDefault="00B30999">
            <w:r>
              <w:t>满足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60078420"/>
      <w:r>
        <w:rPr>
          <w:color w:val="000000"/>
          <w:kern w:val="2"/>
          <w:szCs w:val="24"/>
        </w:rPr>
        <w:t>外窗热工</w:t>
      </w:r>
      <w:bookmarkEnd w:id="53"/>
    </w:p>
    <w:p w:rsidR="001F54B8" w:rsidRDefault="00B30999">
      <w:pPr>
        <w:pStyle w:val="2"/>
        <w:widowControl w:val="0"/>
        <w:rPr>
          <w:kern w:val="2"/>
        </w:rPr>
      </w:pPr>
      <w:bookmarkStart w:id="54" w:name="_Toc60078421"/>
      <w:r>
        <w:rPr>
          <w:kern w:val="2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F54B8">
        <w:tc>
          <w:tcPr>
            <w:tcW w:w="90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备注</w:t>
            </w:r>
          </w:p>
        </w:tc>
      </w:tr>
      <w:tr w:rsidR="001F54B8">
        <w:tc>
          <w:tcPr>
            <w:tcW w:w="905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867" w:type="dxa"/>
            <w:vAlign w:val="center"/>
          </w:tcPr>
          <w:p w:rsidR="001F54B8" w:rsidRDefault="00B30999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832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956" w:type="dxa"/>
            <w:vAlign w:val="center"/>
          </w:tcPr>
          <w:p w:rsidR="001F54B8" w:rsidRDefault="00B30999">
            <w:r>
              <w:t>0.22</w:t>
            </w:r>
          </w:p>
        </w:tc>
        <w:tc>
          <w:tcPr>
            <w:tcW w:w="956" w:type="dxa"/>
            <w:vAlign w:val="center"/>
          </w:tcPr>
          <w:p w:rsidR="001F54B8" w:rsidRDefault="00B30999">
            <w:r>
              <w:t>0.710</w:t>
            </w:r>
          </w:p>
        </w:tc>
        <w:tc>
          <w:tcPr>
            <w:tcW w:w="2988" w:type="dxa"/>
            <w:vAlign w:val="center"/>
          </w:tcPr>
          <w:p w:rsidR="001F54B8" w:rsidRDefault="00B30999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  <w:tr w:rsidR="001F54B8">
        <w:tc>
          <w:tcPr>
            <w:tcW w:w="905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867" w:type="dxa"/>
            <w:vAlign w:val="center"/>
          </w:tcPr>
          <w:p w:rsidR="001F54B8" w:rsidRDefault="00B30999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832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956" w:type="dxa"/>
            <w:vAlign w:val="center"/>
          </w:tcPr>
          <w:p w:rsidR="001F54B8" w:rsidRDefault="00B30999">
            <w:r>
              <w:t>0.22</w:t>
            </w:r>
          </w:p>
        </w:tc>
        <w:tc>
          <w:tcPr>
            <w:tcW w:w="956" w:type="dxa"/>
            <w:vAlign w:val="center"/>
          </w:tcPr>
          <w:p w:rsidR="001F54B8" w:rsidRDefault="00B30999">
            <w:r>
              <w:t>0.710</w:t>
            </w:r>
          </w:p>
        </w:tc>
        <w:tc>
          <w:tcPr>
            <w:tcW w:w="2988" w:type="dxa"/>
            <w:vAlign w:val="center"/>
          </w:tcPr>
          <w:p w:rsidR="001F54B8" w:rsidRDefault="00B30999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</w:tbl>
    <w:p w:rsidR="001F54B8" w:rsidRDefault="00B30999">
      <w:pPr>
        <w:pStyle w:val="2"/>
        <w:widowControl w:val="0"/>
        <w:rPr>
          <w:kern w:val="2"/>
        </w:rPr>
      </w:pPr>
      <w:bookmarkStart w:id="55" w:name="_Toc60078422"/>
      <w:r>
        <w:rPr>
          <w:kern w:val="2"/>
        </w:rPr>
        <w:t>外遮阳类型</w:t>
      </w:r>
      <w:bookmarkEnd w:id="55"/>
    </w:p>
    <w:p w:rsidR="001F54B8" w:rsidRDefault="00B3099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078423"/>
      <w:r>
        <w:rPr>
          <w:color w:val="000000"/>
          <w:kern w:val="2"/>
          <w:szCs w:val="24"/>
        </w:rPr>
        <w:t>自定义遮阳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1F54B8"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备注</w:t>
            </w:r>
          </w:p>
        </w:tc>
      </w:tr>
      <w:tr w:rsidR="001F54B8">
        <w:tc>
          <w:tcPr>
            <w:tcW w:w="101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697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0.750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0.500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3390" w:type="dxa"/>
            <w:vAlign w:val="center"/>
          </w:tcPr>
          <w:p w:rsidR="001F54B8" w:rsidRDefault="001F54B8"/>
        </w:tc>
      </w:tr>
    </w:tbl>
    <w:p w:rsidR="001F54B8" w:rsidRDefault="00B30999">
      <w:pPr>
        <w:pStyle w:val="2"/>
        <w:widowControl w:val="0"/>
        <w:rPr>
          <w:kern w:val="2"/>
        </w:rPr>
      </w:pPr>
      <w:bookmarkStart w:id="57" w:name="_Toc60078424"/>
      <w:r>
        <w:rPr>
          <w:kern w:val="2"/>
        </w:rPr>
        <w:lastRenderedPageBreak/>
        <w:t>平均传热系数</w:t>
      </w:r>
      <w:bookmarkEnd w:id="57"/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F54B8">
        <w:tc>
          <w:tcPr>
            <w:tcW w:w="1013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C0615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0.990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0.990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C0618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1.188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1.188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3.096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3.096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2,4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C1015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1.500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C1036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C1333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4.619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4.619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1~2,4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4.824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14.472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4.853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4.853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C13415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20.129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20.129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28.283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56.566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28.180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28.180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C1530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4.780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4.780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C1533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5.204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5.204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C1736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6.379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6.379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29.160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C1824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12.960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69.120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7.560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22.680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9.720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29.160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86.400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29.628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29.628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5.762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5.762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19.618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19.618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3389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478.838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F54B8">
        <w:tc>
          <w:tcPr>
            <w:tcW w:w="1013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1.353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1.353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1.374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1.374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C0530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1.500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C0730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C0736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3.239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6.478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C1119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C1219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6.840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C1718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3.187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6.374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12.960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36.000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C3015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9.000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69.120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7.560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15.120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9.720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38.880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97.200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C4819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9.120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3.870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3.870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21.060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21.060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23.526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70.578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19.801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19.801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3389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476.632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F54B8">
        <w:tc>
          <w:tcPr>
            <w:tcW w:w="1013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C0536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C0630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C0636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1,3~4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C0811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0.935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1.870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C1715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2.571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2.571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87.480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C3230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9.704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9.704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C3415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5.175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10.350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27.000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4.606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4.606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2.268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2.268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lastRenderedPageBreak/>
              <w:t>14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0.360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0.360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3389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161.923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F54B8">
        <w:tc>
          <w:tcPr>
            <w:tcW w:w="1013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C1415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2.190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2.190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3.108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6.216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3.066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3.066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C2015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3.060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3.672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3.672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C2730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8.100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8.100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C2815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4.302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4.302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C3018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4.573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C4018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7.200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14.400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C5430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21.348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21.348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1.584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1.584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17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15.984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15.984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20.934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20.934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1013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21.168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21.168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  <w:tr w:rsidR="001F54B8">
        <w:tc>
          <w:tcPr>
            <w:tcW w:w="3389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173.672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1F54B8" w:rsidRDefault="00B3099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1F54B8" w:rsidRDefault="00B30999">
            <w:r>
              <w:t>1.900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2"/>
        <w:widowControl w:val="0"/>
        <w:rPr>
          <w:kern w:val="2"/>
        </w:rPr>
      </w:pPr>
      <w:bookmarkStart w:id="58" w:name="_Toc60078425"/>
      <w:r>
        <w:rPr>
          <w:kern w:val="2"/>
        </w:rPr>
        <w:t>综合太阳得热系数</w:t>
      </w:r>
      <w:bookmarkEnd w:id="58"/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F54B8">
        <w:tc>
          <w:tcPr>
            <w:tcW w:w="6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综合太阳得热系数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C0615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0.990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0.990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C0618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1.188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1.188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3.096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3.096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2,4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3.241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C1015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1.500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C1036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C1333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4.619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4.619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1~2,4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4.824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14.472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4.853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4.853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C13415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20.129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20.129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28.283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56.566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C13421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28.180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28.180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C1530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4.780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4.780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C1533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5.204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5.204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C1736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6.379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6.379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29.160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C1824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12.960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69.120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7.560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22.680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9.720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29.160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86.400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</w:t>
            </w:r>
            <w:r>
              <w:lastRenderedPageBreak/>
              <w:t>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lastRenderedPageBreak/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29.628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29.628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lastRenderedPageBreak/>
              <w:t>26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5.762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5.762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19.618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19.618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3930" w:type="dxa"/>
            <w:gridSpan w:val="5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478.838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F54B8" w:rsidRDefault="00B3099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F54B8">
        <w:tc>
          <w:tcPr>
            <w:tcW w:w="6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综合太阳得热系数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1.353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1.353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C0430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1.374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1.374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C0530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1.500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C0730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2.250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2.250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C0736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C0836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3.239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6.478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2.700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C0937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3.375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C1119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C1219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2.280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6.840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C1718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3.187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6.374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12.960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3.600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36.000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C3015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9.000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4.320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69.120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7.560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15.120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C3627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9.720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38.880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10.800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97.200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C4819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9.120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18.240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3.870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3.870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21.060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21.060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23.526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70.578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19.801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19.801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3930" w:type="dxa"/>
            <w:gridSpan w:val="5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476.632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F54B8" w:rsidRDefault="00B3099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F54B8">
        <w:tc>
          <w:tcPr>
            <w:tcW w:w="6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综合太阳得热系数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C0536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C0630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1.800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C0636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1,3~4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2.160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6.480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C0811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0.935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1.870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C1715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2.571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2.571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C1818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27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3.240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87.480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C3230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9.704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9.704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C3415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5.175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10.350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C3615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27.000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4.606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4.606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2.268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2.268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0.360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0.360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3930" w:type="dxa"/>
            <w:gridSpan w:val="5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161.923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F54B8" w:rsidRDefault="00B3099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F54B8">
        <w:tc>
          <w:tcPr>
            <w:tcW w:w="65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综合太阳得热系数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C1415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2.190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2.190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2~3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3.108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6.216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C1421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3.066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3.066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C2015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3.060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3.060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C2018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3.672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3.672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C2730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8.100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8.100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C2815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4.302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4.302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C3018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5.400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10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C3812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6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4.573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4.573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11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C4018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3~4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7.200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14.400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C5430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5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13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21.348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21.348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14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16.200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15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1.584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1.584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16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0.700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17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15.984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15.984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18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20.934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20.934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656" w:type="dxa"/>
            <w:vAlign w:val="center"/>
          </w:tcPr>
          <w:p w:rsidR="001F54B8" w:rsidRDefault="00B30999">
            <w:r>
              <w:t>19</w:t>
            </w:r>
          </w:p>
        </w:tc>
        <w:tc>
          <w:tcPr>
            <w:tcW w:w="888" w:type="dxa"/>
            <w:vAlign w:val="center"/>
          </w:tcPr>
          <w:p w:rsidR="001F54B8" w:rsidRDefault="00B30999">
            <w:r>
              <w:t>MQ6550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769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21.168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21.168</w:t>
            </w:r>
          </w:p>
        </w:tc>
        <w:tc>
          <w:tcPr>
            <w:tcW w:w="781" w:type="dxa"/>
            <w:vAlign w:val="center"/>
          </w:tcPr>
          <w:p w:rsidR="001F54B8" w:rsidRDefault="00B30999">
            <w:r>
              <w:t>65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0.218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  <w:tr w:rsidR="001F54B8">
        <w:tc>
          <w:tcPr>
            <w:tcW w:w="3930" w:type="dxa"/>
            <w:gridSpan w:val="5"/>
            <w:shd w:val="clear" w:color="auto" w:fill="E6E6E6"/>
            <w:vAlign w:val="center"/>
          </w:tcPr>
          <w:p w:rsidR="001F54B8" w:rsidRDefault="00B3099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F54B8" w:rsidRDefault="00B30999">
            <w:r>
              <w:t>173.672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1F54B8" w:rsidRDefault="00B3099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0.625</w:t>
            </w:r>
          </w:p>
        </w:tc>
        <w:tc>
          <w:tcPr>
            <w:tcW w:w="916" w:type="dxa"/>
            <w:vAlign w:val="center"/>
          </w:tcPr>
          <w:p w:rsidR="001F54B8" w:rsidRDefault="00B30999">
            <w:r>
              <w:t>0.136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pPr>
        <w:pStyle w:val="2"/>
        <w:widowControl w:val="0"/>
        <w:rPr>
          <w:kern w:val="2"/>
        </w:rPr>
      </w:pPr>
      <w:bookmarkStart w:id="59" w:name="_Toc60078426"/>
      <w:r>
        <w:rPr>
          <w:kern w:val="2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结论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南向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478.84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1245" w:type="dxa"/>
            <w:vAlign w:val="center"/>
          </w:tcPr>
          <w:p w:rsidR="001F54B8" w:rsidRDefault="00B30999">
            <w:r>
              <w:t>0.14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0.35</w:t>
            </w:r>
          </w:p>
        </w:tc>
        <w:tc>
          <w:tcPr>
            <w:tcW w:w="1465" w:type="dxa"/>
            <w:vAlign w:val="center"/>
          </w:tcPr>
          <w:p w:rsidR="001F54B8" w:rsidRDefault="00B30999">
            <w:r>
              <w:t xml:space="preserve">K≤2.10, </w:t>
            </w:r>
            <w:r>
              <w:t>SHGC≤0.32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北向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476.63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1245" w:type="dxa"/>
            <w:vAlign w:val="center"/>
          </w:tcPr>
          <w:p w:rsidR="001F54B8" w:rsidRDefault="00B30999">
            <w:r>
              <w:t>0.14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0.39</w:t>
            </w:r>
          </w:p>
        </w:tc>
        <w:tc>
          <w:tcPr>
            <w:tcW w:w="1465" w:type="dxa"/>
            <w:vAlign w:val="center"/>
          </w:tcPr>
          <w:p w:rsidR="001F54B8" w:rsidRDefault="00B30999">
            <w:r>
              <w:t>K≤2.10, SHGC≤0.35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东向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161.92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1245" w:type="dxa"/>
            <w:vAlign w:val="center"/>
          </w:tcPr>
          <w:p w:rsidR="001F54B8" w:rsidRDefault="00B30999">
            <w:r>
              <w:t>0.14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0.17</w:t>
            </w:r>
          </w:p>
        </w:tc>
        <w:tc>
          <w:tcPr>
            <w:tcW w:w="1465" w:type="dxa"/>
            <w:vAlign w:val="center"/>
          </w:tcPr>
          <w:p w:rsidR="001F54B8" w:rsidRDefault="00B30999">
            <w:r>
              <w:t>K≤2.80,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西向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1F54B8" w:rsidRDefault="00B30999">
            <w:r>
              <w:t>173.67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1245" w:type="dxa"/>
            <w:vAlign w:val="center"/>
          </w:tcPr>
          <w:p w:rsidR="001F54B8" w:rsidRDefault="00B30999">
            <w:r>
              <w:t>0.14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0.18</w:t>
            </w:r>
          </w:p>
        </w:tc>
        <w:tc>
          <w:tcPr>
            <w:tcW w:w="1465" w:type="dxa"/>
            <w:vAlign w:val="center"/>
          </w:tcPr>
          <w:p w:rsidR="001F54B8" w:rsidRDefault="00B30999">
            <w:r>
              <w:t>K≤2.80,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综合平均</w:t>
            </w:r>
          </w:p>
        </w:tc>
        <w:tc>
          <w:tcPr>
            <w:tcW w:w="1018" w:type="dxa"/>
            <w:vAlign w:val="center"/>
          </w:tcPr>
          <w:p w:rsidR="001F54B8" w:rsidRDefault="001F54B8"/>
        </w:tc>
        <w:tc>
          <w:tcPr>
            <w:tcW w:w="1018" w:type="dxa"/>
            <w:vAlign w:val="center"/>
          </w:tcPr>
          <w:p w:rsidR="001F54B8" w:rsidRDefault="00B30999">
            <w:r>
              <w:t>1291.07</w:t>
            </w:r>
          </w:p>
        </w:tc>
        <w:tc>
          <w:tcPr>
            <w:tcW w:w="1131" w:type="dxa"/>
            <w:vAlign w:val="center"/>
          </w:tcPr>
          <w:p w:rsidR="001F54B8" w:rsidRDefault="00B30999">
            <w:r>
              <w:t>1.90</w:t>
            </w:r>
          </w:p>
        </w:tc>
        <w:tc>
          <w:tcPr>
            <w:tcW w:w="1245" w:type="dxa"/>
            <w:vAlign w:val="center"/>
          </w:tcPr>
          <w:p w:rsidR="001F54B8" w:rsidRDefault="00B30999">
            <w:r>
              <w:t>0.14</w:t>
            </w:r>
          </w:p>
        </w:tc>
        <w:tc>
          <w:tcPr>
            <w:tcW w:w="1075" w:type="dxa"/>
            <w:vAlign w:val="center"/>
          </w:tcPr>
          <w:p w:rsidR="001F54B8" w:rsidRDefault="00B30999">
            <w:r>
              <w:t>0.29</w:t>
            </w:r>
          </w:p>
        </w:tc>
        <w:tc>
          <w:tcPr>
            <w:tcW w:w="1465" w:type="dxa"/>
            <w:vAlign w:val="center"/>
          </w:tcPr>
          <w:p w:rsidR="001F54B8" w:rsidRDefault="001F54B8"/>
        </w:tc>
        <w:tc>
          <w:tcPr>
            <w:tcW w:w="1131" w:type="dxa"/>
            <w:vAlign w:val="center"/>
          </w:tcPr>
          <w:p w:rsidR="001F54B8" w:rsidRDefault="001F54B8"/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1F54B8" w:rsidRDefault="00B30999">
            <w:r>
              <w:t>《绿色建筑评价标准》</w:t>
            </w:r>
            <w:r>
              <w:t xml:space="preserve">GB/T </w:t>
            </w:r>
            <w:r>
              <w:t>50378-2019</w:t>
            </w:r>
            <w:r>
              <w:t>第</w:t>
            </w:r>
            <w:r>
              <w:t>3.2.8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1F54B8" w:rsidRDefault="00B30999">
            <w:r>
              <w:t>外窗传热系数比《公共建筑节能设计标准》</w:t>
            </w:r>
            <w:r>
              <w:t>GB50189-2015</w:t>
            </w:r>
            <w:r>
              <w:t>表</w:t>
            </w:r>
            <w:r>
              <w:t>3.3.1-4</w:t>
            </w:r>
            <w:r>
              <w:t>的要求提升</w:t>
            </w:r>
            <w:r>
              <w:t>20%</w:t>
            </w:r>
          </w:p>
        </w:tc>
      </w:tr>
      <w:tr w:rsidR="001F54B8">
        <w:tc>
          <w:tcPr>
            <w:tcW w:w="1245" w:type="dxa"/>
            <w:shd w:val="clear" w:color="auto" w:fill="E6E6E6"/>
            <w:vAlign w:val="center"/>
          </w:tcPr>
          <w:p w:rsidR="001F54B8" w:rsidRDefault="00B30999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1F54B8" w:rsidRDefault="00B30999">
            <w:r>
              <w:t>满足</w:t>
            </w:r>
          </w:p>
        </w:tc>
      </w:tr>
    </w:tbl>
    <w:p w:rsidR="001F54B8" w:rsidRDefault="00B309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1F54B8" w:rsidRDefault="00B3099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60078427"/>
      <w:r>
        <w:rPr>
          <w:color w:val="000000"/>
          <w:kern w:val="2"/>
          <w:szCs w:val="24"/>
        </w:rPr>
        <w:lastRenderedPageBreak/>
        <w:t>规定性指标检查结论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4132"/>
      </w:tblGrid>
      <w:tr w:rsidR="001F54B8">
        <w:tc>
          <w:tcPr>
            <w:tcW w:w="113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1F54B8" w:rsidRDefault="00B30999">
            <w:pPr>
              <w:jc w:val="center"/>
            </w:pPr>
            <w:r>
              <w:t>结论</w:t>
            </w:r>
          </w:p>
        </w:tc>
      </w:tr>
      <w:tr w:rsidR="001F54B8">
        <w:tc>
          <w:tcPr>
            <w:tcW w:w="1131" w:type="dxa"/>
            <w:vAlign w:val="center"/>
          </w:tcPr>
          <w:p w:rsidR="001F54B8" w:rsidRDefault="00B30999">
            <w:r>
              <w:t>1</w:t>
            </w:r>
          </w:p>
        </w:tc>
        <w:tc>
          <w:tcPr>
            <w:tcW w:w="4069" w:type="dxa"/>
            <w:vAlign w:val="center"/>
          </w:tcPr>
          <w:p w:rsidR="001F54B8" w:rsidRDefault="00B30999">
            <w:r>
              <w:t>天窗类型</w:t>
            </w:r>
          </w:p>
        </w:tc>
        <w:tc>
          <w:tcPr>
            <w:tcW w:w="4131" w:type="dxa"/>
            <w:vAlign w:val="center"/>
          </w:tcPr>
          <w:p w:rsidR="001F54B8" w:rsidRDefault="00B30999">
            <w:r>
              <w:t>无屋顶透光部分</w:t>
            </w:r>
          </w:p>
        </w:tc>
      </w:tr>
      <w:tr w:rsidR="001F54B8">
        <w:tc>
          <w:tcPr>
            <w:tcW w:w="1131" w:type="dxa"/>
            <w:vAlign w:val="center"/>
          </w:tcPr>
          <w:p w:rsidR="001F54B8" w:rsidRDefault="00B30999">
            <w:r>
              <w:t>2</w:t>
            </w:r>
          </w:p>
        </w:tc>
        <w:tc>
          <w:tcPr>
            <w:tcW w:w="4069" w:type="dxa"/>
            <w:vAlign w:val="center"/>
          </w:tcPr>
          <w:p w:rsidR="001F54B8" w:rsidRDefault="00B30999">
            <w:r>
              <w:t>屋顶构造</w:t>
            </w:r>
          </w:p>
        </w:tc>
        <w:tc>
          <w:tcPr>
            <w:tcW w:w="4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131" w:type="dxa"/>
            <w:vAlign w:val="center"/>
          </w:tcPr>
          <w:p w:rsidR="001F54B8" w:rsidRDefault="00B30999">
            <w:r>
              <w:t>3</w:t>
            </w:r>
          </w:p>
        </w:tc>
        <w:tc>
          <w:tcPr>
            <w:tcW w:w="4069" w:type="dxa"/>
            <w:vAlign w:val="center"/>
          </w:tcPr>
          <w:p w:rsidR="001F54B8" w:rsidRDefault="00B30999">
            <w:r>
              <w:t>外墙构造</w:t>
            </w:r>
          </w:p>
        </w:tc>
        <w:tc>
          <w:tcPr>
            <w:tcW w:w="4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1131" w:type="dxa"/>
            <w:vAlign w:val="center"/>
          </w:tcPr>
          <w:p w:rsidR="001F54B8" w:rsidRDefault="00B30999">
            <w:r>
              <w:t>4</w:t>
            </w:r>
          </w:p>
        </w:tc>
        <w:tc>
          <w:tcPr>
            <w:tcW w:w="4069" w:type="dxa"/>
            <w:vAlign w:val="center"/>
          </w:tcPr>
          <w:p w:rsidR="001F54B8" w:rsidRDefault="00B30999">
            <w:r>
              <w:t>外窗热工</w:t>
            </w:r>
          </w:p>
        </w:tc>
        <w:tc>
          <w:tcPr>
            <w:tcW w:w="4131" w:type="dxa"/>
            <w:vAlign w:val="center"/>
          </w:tcPr>
          <w:p w:rsidR="001F54B8" w:rsidRDefault="00B30999">
            <w:r>
              <w:t>满足</w:t>
            </w:r>
          </w:p>
        </w:tc>
      </w:tr>
      <w:tr w:rsidR="001F54B8">
        <w:tc>
          <w:tcPr>
            <w:tcW w:w="5200" w:type="dxa"/>
            <w:gridSpan w:val="2"/>
            <w:shd w:val="clear" w:color="auto" w:fill="E6E6E6"/>
            <w:vAlign w:val="center"/>
          </w:tcPr>
          <w:p w:rsidR="001F54B8" w:rsidRDefault="00B30999">
            <w:r>
              <w:t>结论</w:t>
            </w:r>
          </w:p>
        </w:tc>
        <w:tc>
          <w:tcPr>
            <w:tcW w:w="4131" w:type="dxa"/>
            <w:vAlign w:val="center"/>
          </w:tcPr>
          <w:p w:rsidR="001F54B8" w:rsidRDefault="00B30999">
            <w:r>
              <w:t>满足</w:t>
            </w:r>
          </w:p>
        </w:tc>
      </w:tr>
    </w:tbl>
    <w:p w:rsidR="001F54B8" w:rsidRDefault="001F54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F54B8" w:rsidRDefault="00B30999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20%</w:t>
      </w:r>
      <w:r>
        <w:rPr>
          <w:color w:val="000000"/>
        </w:rPr>
        <w:t>的要求。</w:t>
      </w:r>
    </w:p>
    <w:p w:rsidR="001F54B8" w:rsidRDefault="001F54B8"/>
    <w:sectPr w:rsidR="001F54B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99" w:rsidRDefault="00B30999" w:rsidP="00203A7D">
      <w:r>
        <w:separator/>
      </w:r>
    </w:p>
  </w:endnote>
  <w:endnote w:type="continuationSeparator" w:id="1">
    <w:p w:rsidR="00B30999" w:rsidRDefault="00B30999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1F54B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C1F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547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C1F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99" w:rsidRDefault="00B30999" w:rsidP="00203A7D">
      <w:r>
        <w:separator/>
      </w:r>
    </w:p>
  </w:footnote>
  <w:footnote w:type="continuationSeparator" w:id="1">
    <w:p w:rsidR="00B30999" w:rsidRDefault="00B30999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9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1F54B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D5C1F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30999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8D5C1F"/>
    <w:rPr>
      <w:sz w:val="18"/>
      <w:szCs w:val="18"/>
    </w:rPr>
  </w:style>
  <w:style w:type="character" w:customStyle="1" w:styleId="Char0">
    <w:name w:val="批注框文本 Char"/>
    <w:basedOn w:val="a1"/>
    <w:link w:val="aa"/>
    <w:rsid w:val="008D5C1F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TotalTime>3</TotalTime>
  <Pages>23</Pages>
  <Words>2827</Words>
  <Characters>16115</Characters>
  <Application>Microsoft Office Word</Application>
  <DocSecurity>0</DocSecurity>
  <Lines>134</Lines>
  <Paragraphs>37</Paragraphs>
  <ScaleCrop>false</ScaleCrop>
  <Company>ths</Company>
  <LinksUpToDate>false</LinksUpToDate>
  <CharactersWithSpaces>18905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1601-01-01T00:00:00Z</cp:lastPrinted>
  <dcterms:created xsi:type="dcterms:W3CDTF">2020-12-28T12:06:00Z</dcterms:created>
  <dcterms:modified xsi:type="dcterms:W3CDTF">2020-12-28T12:09:00Z</dcterms:modified>
</cp:coreProperties>
</file>