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F0F4076" w14:textId="55EF2020" w:rsidR="00AA52ED" w:rsidRPr="00712F5A" w:rsidRDefault="00712F5A">
      <w:pPr>
        <w:rPr>
          <w:rFonts w:ascii="宋体" w:eastAsia="宋体" w:hAnsi="宋体"/>
          <w:sz w:val="30"/>
          <w:szCs w:val="30"/>
        </w:rPr>
      </w:pPr>
      <w:r w:rsidRPr="00712F5A">
        <w:rPr>
          <w:rFonts w:ascii="宋体" w:eastAsia="宋体" w:hAnsi="宋体"/>
          <w:noProof/>
          <w:sz w:val="30"/>
          <w:szCs w:val="30"/>
        </w:rPr>
        <w:drawing>
          <wp:anchor distT="0" distB="0" distL="114300" distR="114300" simplePos="0" relativeHeight="251658240" behindDoc="0" locked="0" layoutInCell="1" allowOverlap="1" wp14:anchorId="48B814F1" wp14:editId="6127D901">
            <wp:simplePos x="0" y="0"/>
            <wp:positionH relativeFrom="page">
              <wp:align>left</wp:align>
            </wp:positionH>
            <wp:positionV relativeFrom="paragraph">
              <wp:posOffset>739140</wp:posOffset>
            </wp:positionV>
            <wp:extent cx="7440295" cy="3375660"/>
            <wp:effectExtent l="0" t="0" r="8255" b="0"/>
            <wp:wrapTopAndBottom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40295" cy="33756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12F5A">
        <w:rPr>
          <w:rFonts w:ascii="宋体" w:eastAsia="宋体" w:hAnsi="宋体" w:hint="eastAsia"/>
          <w:sz w:val="30"/>
          <w:szCs w:val="30"/>
        </w:rPr>
        <w:t>雨水生态处理图：</w:t>
      </w:r>
    </w:p>
    <w:sectPr w:rsidR="00AA52ED" w:rsidRPr="00712F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F5A"/>
    <w:rsid w:val="00712F5A"/>
    <w:rsid w:val="00AA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80B241"/>
  <w15:chartTrackingRefBased/>
  <w15:docId w15:val="{BD979370-C328-410C-B202-3C886B4847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9</Characters>
  <Application>Microsoft Office Word</Application>
  <DocSecurity>0</DocSecurity>
  <Lines>1</Lines>
  <Paragraphs>1</Paragraphs>
  <ScaleCrop>false</ScaleCrop>
  <Company/>
  <LinksUpToDate>false</LinksUpToDate>
  <CharactersWithSpaces>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钟 可盈</dc:creator>
  <cp:keywords/>
  <dc:description/>
  <cp:lastModifiedBy>钟 可盈</cp:lastModifiedBy>
  <cp:revision>1</cp:revision>
  <dcterms:created xsi:type="dcterms:W3CDTF">2021-02-25T13:23:00Z</dcterms:created>
  <dcterms:modified xsi:type="dcterms:W3CDTF">2021-02-25T13:24:00Z</dcterms:modified>
</cp:coreProperties>
</file>