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6379" w14:textId="252D1CAE" w:rsidR="00005448" w:rsidRPr="00633FBB" w:rsidRDefault="00633FBB">
      <w:pPr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F15106" wp14:editId="4398B77C">
            <wp:simplePos x="0" y="0"/>
            <wp:positionH relativeFrom="margin">
              <wp:align>right</wp:align>
            </wp:positionH>
            <wp:positionV relativeFrom="paragraph">
              <wp:posOffset>5678264</wp:posOffset>
            </wp:positionV>
            <wp:extent cx="5278120" cy="3097078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9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BB">
        <w:rPr>
          <w:rFonts w:ascii="宋体" w:eastAsia="宋体" w:hAnsi="宋体" w:hint="eastAsia"/>
          <w:sz w:val="44"/>
          <w:szCs w:val="44"/>
        </w:rPr>
        <w:t>本图书馆</w:t>
      </w:r>
      <w:r>
        <w:rPr>
          <w:rFonts w:ascii="宋体" w:eastAsia="宋体" w:hAnsi="宋体" w:hint="eastAsia"/>
          <w:sz w:val="44"/>
          <w:szCs w:val="44"/>
        </w:rPr>
        <w:t>禁烟标志在人流多的走廊、卫生间和阅览室都有设置，且设置位置十分显目，</w:t>
      </w:r>
      <w:r>
        <w:rPr>
          <w:rFonts w:ascii="宋体" w:eastAsia="宋体" w:hAnsi="宋体" w:hint="eastAsia"/>
          <w:noProof/>
          <w:sz w:val="44"/>
          <w:szCs w:val="44"/>
        </w:rPr>
        <w:drawing>
          <wp:inline distT="0" distB="0" distL="0" distR="0" wp14:anchorId="4ECD78AC" wp14:editId="16ADC937">
            <wp:extent cx="5156200" cy="3864044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88" cy="38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44"/>
          <w:szCs w:val="44"/>
        </w:rPr>
        <w:t xml:space="preserve">                                                                              </w:t>
      </w:r>
    </w:p>
    <w:sectPr w:rsidR="00005448" w:rsidRPr="0063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B"/>
    <w:rsid w:val="00005448"/>
    <w:rsid w:val="006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77A6"/>
  <w15:chartTrackingRefBased/>
  <w15:docId w15:val="{37C01E1C-3BC3-4B59-8649-E684E65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2021-02-18T08:45:00Z</dcterms:created>
  <dcterms:modified xsi:type="dcterms:W3CDTF">2021-02-18T08:48:00Z</dcterms:modified>
</cp:coreProperties>
</file>