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F8" w:rsidRDefault="009C4DF8" w:rsidP="009C4DF8">
      <w:pPr>
        <w:spacing w:line="360" w:lineRule="auto"/>
        <w:ind w:firstLineChars="200" w:firstLine="422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工程名称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：华南海鲜市场改造</w:t>
      </w:r>
    </w:p>
    <w:p w:rsidR="009C4DF8" w:rsidRDefault="009C4DF8" w:rsidP="009C4DF8">
      <w:pPr>
        <w:spacing w:line="360" w:lineRule="auto"/>
        <w:ind w:firstLineChars="200" w:firstLine="422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工程概况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：华南海鲜市场曾经热闹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非凡现在</w:t>
      </w:r>
      <w:proofErr w:type="gram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人烟稀少，曾经早市喧嚣如今大门紧闭，</w:t>
      </w:r>
      <w:r>
        <w:rPr>
          <w:rFonts w:ascii="Arial" w:hAnsi="Arial" w:cs="Arial"/>
          <w:color w:val="333333"/>
          <w:szCs w:val="21"/>
          <w:shd w:val="clear" w:color="auto" w:fill="FFFFFF"/>
        </w:rPr>
        <w:t>2020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他曾处于风口，现在归于平静，很多人选择了遗忘和远离。我们采访附近的路人有人缄口不提，有人将我们劝离，也有热心肠的老人给我们讲“他”曾经的辉煌。华南海鲜市场的改造，是重聚人气的努力，是重现活力的方式，也是我们活出自我的态度。只有直面曾经的遗憾，才能大步向前，只有改造这里我们才能获得新生，迎着初升的阳光，铅华洗尽，仍是少年模样。</w:t>
      </w:r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通过走访调查武汉其他沿街商铺及商贩，经常会看到商贩旁边的孩子，小一点的安静坐着或者吃着什么，大一点在帮忙，当然也有没有孩子的，如何激发城市活力，吸引目光，以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人为主体，一天的生活为流线，需求为导向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充分发挥市场的导向性，旨在首先吸引周边人群来此活动，以人群带动扩大知名度，影响外来人员，场地的烟火气需要人来点燃，由始至终，回归起点，当生活归于平静，清晨的第一缕阳光照相大地，万物初始，这便是</w:t>
      </w:r>
      <w:r>
        <w:rPr>
          <w:rFonts w:ascii="Arial" w:hAnsi="Arial" w:cs="Arial"/>
          <w:color w:val="333333"/>
          <w:szCs w:val="21"/>
          <w:shd w:val="clear" w:color="auto" w:fill="FFFFFF"/>
        </w:rPr>
        <w:t>—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初升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9C4DF8" w:rsidRDefault="009C4DF8" w:rsidP="009C4DF8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经济技术指标</w:t>
      </w:r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用地面积：</w:t>
      </w:r>
      <w:r>
        <w:rPr>
          <w:rFonts w:ascii="Arial" w:hAnsi="Arial" w:cs="Arial"/>
          <w:color w:val="333333"/>
          <w:szCs w:val="21"/>
          <w:shd w:val="clear" w:color="auto" w:fill="FFFFFF"/>
        </w:rPr>
        <w:t>9869.17</w:t>
      </w:r>
      <w:bookmarkStart w:id="0" w:name="OLE_LINK2"/>
      <w:bookmarkStart w:id="1" w:name="OLE_LINK1"/>
      <w:r>
        <w:rPr>
          <w:rFonts w:ascii="Arial" w:hAnsi="Arial" w:cs="Arial" w:hint="eastAsia"/>
          <w:color w:val="333333"/>
          <w:szCs w:val="21"/>
          <w:shd w:val="clear" w:color="auto" w:fill="FFFFFF"/>
        </w:rPr>
        <w:t>㎡</w:t>
      </w:r>
      <w:bookmarkEnd w:id="0"/>
      <w:bookmarkEnd w:id="1"/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占地面积</w:t>
      </w:r>
      <w:r>
        <w:rPr>
          <w:rFonts w:ascii="Arial" w:hAnsi="Arial" w:cs="Arial"/>
          <w:color w:val="333333"/>
          <w:szCs w:val="21"/>
          <w:shd w:val="clear" w:color="auto" w:fill="FFFFFF"/>
        </w:rPr>
        <w:t>4950.3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㎡</w:t>
      </w:r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总建筑面积：</w:t>
      </w:r>
      <w:r>
        <w:rPr>
          <w:rFonts w:ascii="Arial" w:hAnsi="Arial" w:cs="Arial"/>
          <w:color w:val="333333"/>
          <w:szCs w:val="21"/>
          <w:shd w:val="clear" w:color="auto" w:fill="FFFFFF"/>
        </w:rPr>
        <w:t>10102.55</w:t>
      </w:r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容积率：</w:t>
      </w:r>
      <w:r>
        <w:rPr>
          <w:rFonts w:ascii="Arial" w:hAnsi="Arial" w:cs="Arial"/>
          <w:color w:val="333333"/>
          <w:szCs w:val="21"/>
          <w:shd w:val="clear" w:color="auto" w:fill="FFFFFF"/>
        </w:rPr>
        <w:t>1.02</w:t>
      </w:r>
    </w:p>
    <w:p w:rsidR="009C4DF8" w:rsidRDefault="009C4DF8" w:rsidP="009C4DF8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绿地率：</w:t>
      </w:r>
      <w:r>
        <w:rPr>
          <w:rFonts w:ascii="Arial" w:hAnsi="Arial" w:cs="Arial"/>
          <w:color w:val="333333"/>
          <w:szCs w:val="21"/>
          <w:shd w:val="clear" w:color="auto" w:fill="FFFFFF"/>
        </w:rPr>
        <w:t>42%</w:t>
      </w:r>
    </w:p>
    <w:p w:rsidR="009C4DF8" w:rsidRDefault="009C4DF8" w:rsidP="00082B14">
      <w:pPr>
        <w:rPr>
          <w:rFonts w:hint="eastAsia"/>
        </w:rPr>
      </w:pPr>
      <w:bookmarkStart w:id="2" w:name="_GoBack"/>
      <w:bookmarkEnd w:id="2"/>
    </w:p>
    <w:sectPr w:rsidR="009C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F" w:rsidRDefault="001511EF" w:rsidP="00AC0C84">
      <w:r>
        <w:separator/>
      </w:r>
    </w:p>
  </w:endnote>
  <w:endnote w:type="continuationSeparator" w:id="0">
    <w:p w:rsidR="001511EF" w:rsidRDefault="001511EF" w:rsidP="00AC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F" w:rsidRDefault="001511EF" w:rsidP="00AC0C84">
      <w:r>
        <w:separator/>
      </w:r>
    </w:p>
  </w:footnote>
  <w:footnote w:type="continuationSeparator" w:id="0">
    <w:p w:rsidR="001511EF" w:rsidRDefault="001511EF" w:rsidP="00AC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7F"/>
    <w:rsid w:val="00082B14"/>
    <w:rsid w:val="001511EF"/>
    <w:rsid w:val="00167550"/>
    <w:rsid w:val="00191523"/>
    <w:rsid w:val="009C4DF8"/>
    <w:rsid w:val="00AC0C84"/>
    <w:rsid w:val="00C80C43"/>
    <w:rsid w:val="00C9347F"/>
    <w:rsid w:val="00D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C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2B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C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2B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14509</dc:creator>
  <cp:keywords/>
  <dc:description/>
  <cp:lastModifiedBy>14509</cp:lastModifiedBy>
  <cp:revision>4</cp:revision>
  <dcterms:created xsi:type="dcterms:W3CDTF">2021-02-21T04:27:00Z</dcterms:created>
  <dcterms:modified xsi:type="dcterms:W3CDTF">2021-02-23T03:24:00Z</dcterms:modified>
</cp:coreProperties>
</file>