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180" w:lineRule="atLeast"/>
        <w:rPr>
          <w:rFonts w:ascii="宋体" w:hAnsi="宋体"/>
          <w:b/>
          <w:bCs/>
          <w:sz w:val="32"/>
          <w:szCs w:val="32"/>
        </w:rPr>
      </w:pPr>
    </w:p>
    <w:p>
      <w:pPr>
        <w:widowControl w:val="0"/>
        <w:spacing w:after="312" w:afterLines="100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r>
        <w:rPr>
          <w:rFonts w:hint="eastAsia" w:ascii="黑体" w:hAnsi="宋体" w:eastAsia="黑体"/>
          <w:b/>
          <w:bCs/>
          <w:sz w:val="72"/>
          <w:szCs w:val="72"/>
        </w:rPr>
        <w:t>建筑全能耗报告书</w:t>
      </w:r>
    </w:p>
    <w:p>
      <w:pPr>
        <w:spacing w:before="312" w:beforeLines="100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hint="eastAsia" w:ascii="宋体" w:hAnsi="宋体"/>
          <w:bCs/>
          <w:sz w:val="44"/>
          <w:szCs w:val="44"/>
          <w:lang w:val="en-US"/>
        </w:rPr>
        <w:t>公共建筑</w:t>
      </w:r>
      <w:bookmarkEnd w:id="0"/>
    </w:p>
    <w:p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工程名称</w:t>
            </w:r>
          </w:p>
        </w:tc>
        <w:tc>
          <w:tcPr>
            <w:tcW w:w="3780" w:type="dxa"/>
          </w:tcPr>
          <w:p>
            <w:pPr>
              <w:pStyle w:val="14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1" w:name="项目名称"/>
            <w:r>
              <w:rPr>
                <w:rFonts w:hint="eastAsia" w:ascii="宋体" w:hAnsi="宋体"/>
                <w:szCs w:val="21"/>
              </w:rPr>
              <w:t>筑·巢—绿色共享生态圈</w:t>
            </w:r>
            <w:bookmarkEnd w:id="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780" w:type="dxa"/>
          </w:tcPr>
          <w:p>
            <w:pPr>
              <w:jc w:val="both"/>
              <w:rPr>
                <w:rFonts w:ascii="宋体" w:hAnsi="宋体"/>
                <w:szCs w:val="21"/>
              </w:rPr>
            </w:pPr>
            <w:bookmarkStart w:id="2" w:name="地理位置"/>
            <w:r>
              <w:t>广东-广州</w:t>
            </w:r>
            <w:bookmarkEnd w:id="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>
            <w:pPr>
              <w:jc w:val="both"/>
              <w:rPr>
                <w:rFonts w:ascii="宋体" w:hAnsi="宋体"/>
                <w:szCs w:val="21"/>
              </w:rPr>
            </w:pPr>
            <w:bookmarkStart w:id="3" w:name="设计编号"/>
            <w:r>
              <w:rPr>
                <w:rFonts w:hint="eastAsia" w:ascii="宋体" w:hAnsi="宋体"/>
                <w:szCs w:val="21"/>
              </w:rPr>
              <w:t>GX30039</w:t>
            </w:r>
            <w:bookmarkEnd w:id="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>
            <w:pPr>
              <w:rPr>
                <w:rFonts w:hint="eastAsia" w:ascii="宋体" w:hAnsi="宋体" w:eastAsia="宋体"/>
                <w:szCs w:val="21"/>
                <w:lang w:val="en-US" w:eastAsia="zh-CN"/>
              </w:rPr>
            </w:pPr>
            <w:bookmarkStart w:id="4" w:name="建设单位"/>
            <w:bookmarkEnd w:id="4"/>
            <w:r>
              <w:rPr>
                <w:rFonts w:hint="eastAsia" w:ascii="宋体" w:hAnsi="宋体"/>
                <w:szCs w:val="21"/>
                <w:lang w:val="en-US" w:eastAsia="zh-CN"/>
              </w:rPr>
              <w:t>华南理工大学广州广州学院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5" w:name="设计单位"/>
            <w:bookmarkEnd w:id="5"/>
            <w:r>
              <w:rPr>
                <w:rFonts w:hint="eastAsia" w:ascii="宋体" w:hAnsi="宋体"/>
                <w:szCs w:val="21"/>
                <w:lang w:val="en-US" w:eastAsia="zh-CN"/>
              </w:rPr>
              <w:t>华南理工大学广州广州学院建筑学院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定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设计日期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6" w:name="报告日期"/>
            <w:r>
              <w:rPr>
                <w:rFonts w:hint="eastAsia" w:ascii="宋体" w:hAnsi="宋体"/>
                <w:szCs w:val="21"/>
              </w:rPr>
              <w:t>2021年1月1日</w:t>
            </w:r>
            <w:bookmarkEnd w:id="6"/>
          </w:p>
        </w:tc>
      </w:tr>
    </w:tbl>
    <w:p>
      <w:pPr>
        <w:rPr>
          <w:rFonts w:ascii="宋体" w:hAnsi="宋体"/>
          <w:lang w:val="en-US"/>
        </w:rPr>
      </w:pPr>
    </w:p>
    <w:p>
      <w:pPr>
        <w:jc w:val="center"/>
        <w:rPr>
          <w:rFonts w:ascii="宋体" w:hAnsi="宋体"/>
          <w:b/>
          <w:bCs/>
          <w:sz w:val="30"/>
          <w:szCs w:val="32"/>
        </w:rPr>
      </w:pPr>
      <w:bookmarkStart w:id="7" w:name="二维码"/>
      <w:bookmarkEnd w:id="7"/>
      <w:r>
        <w:drawing>
          <wp:inline distT="0" distB="0" distL="0" distR="0">
            <wp:extent cx="1514475" cy="1514475"/>
            <wp:effectExtent l="0" t="0" r="0" b="0"/>
            <wp:docPr id="41" name="图片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图片 4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8" w:name="软件全称"/>
            <w:r>
              <w:rPr>
                <w:rFonts w:hint="eastAsia" w:ascii="宋体" w:hAnsi="宋体"/>
              </w:rPr>
              <w:t>能耗计算BESI2020</w:t>
            </w:r>
            <w:bookmarkEnd w:id="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bookmarkStart w:id="9" w:name="软件版本"/>
            <w:r>
              <w:rPr>
                <w:rFonts w:hint="eastAsia" w:ascii="宋体" w:hAnsi="宋体"/>
                <w:szCs w:val="18"/>
              </w:rPr>
              <w:t>20190808</w:t>
            </w:r>
            <w:bookmarkEnd w:id="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800" w:type="dxa"/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cs="宋体"/>
                <w:szCs w:val="18"/>
                <w:lang w:val="zh-CN"/>
              </w:rPr>
              <w:t>北京绿建软件有限公司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bookmarkStart w:id="10" w:name="加密锁号"/>
            <w:r>
              <w:rPr>
                <w:rFonts w:hint="eastAsia" w:ascii="宋体" w:hAnsi="宋体"/>
                <w:szCs w:val="18"/>
              </w:rPr>
              <w:t>T13580456287</w:t>
            </w:r>
            <w:bookmarkEnd w:id="10"/>
            <w:r>
              <w:rPr>
                <w:rFonts w:hint="eastAsia" w:ascii="宋体" w:hAnsi="宋体"/>
                <w:szCs w:val="18"/>
              </w:rPr>
              <w:t xml:space="preserve"> </w:t>
            </w:r>
          </w:p>
        </w:tc>
      </w:tr>
    </w:tbl>
    <w:p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fldChar w:fldCharType="begin"/>
      </w:r>
      <w:r>
        <w:instrText xml:space="preserve"> HYPERLINK \l "_Toc60417218" </w:instrText>
      </w:r>
      <w:r>
        <w:fldChar w:fldCharType="separate"/>
      </w:r>
      <w:r>
        <w:rPr>
          <w:rStyle w:val="22"/>
        </w:rPr>
        <w:t>1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2"/>
        </w:rPr>
        <w:t>建筑概况</w:t>
      </w:r>
      <w:r>
        <w:tab/>
      </w:r>
      <w:r>
        <w:fldChar w:fldCharType="begin"/>
      </w:r>
      <w:r>
        <w:instrText xml:space="preserve"> PAGEREF _Toc60417218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"_Toc60417219" </w:instrText>
      </w:r>
      <w:r>
        <w:fldChar w:fldCharType="separate"/>
      </w:r>
      <w:r>
        <w:rPr>
          <w:rStyle w:val="22"/>
        </w:rPr>
        <w:t>2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2"/>
        </w:rPr>
        <w:t>计算依据</w:t>
      </w:r>
      <w:r>
        <w:tab/>
      </w:r>
      <w:r>
        <w:fldChar w:fldCharType="begin"/>
      </w:r>
      <w:r>
        <w:instrText xml:space="preserve"> PAGEREF _Toc60417219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"_Toc60417220" </w:instrText>
      </w:r>
      <w:r>
        <w:fldChar w:fldCharType="separate"/>
      </w:r>
      <w:r>
        <w:rPr>
          <w:rStyle w:val="22"/>
        </w:rPr>
        <w:t>3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2"/>
        </w:rPr>
        <w:t>气象数据</w:t>
      </w:r>
      <w:r>
        <w:tab/>
      </w:r>
      <w:r>
        <w:fldChar w:fldCharType="begin"/>
      </w:r>
      <w:r>
        <w:instrText xml:space="preserve"> PAGEREF _Toc60417220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"_Toc60417221" </w:instrText>
      </w:r>
      <w:r>
        <w:fldChar w:fldCharType="separate"/>
      </w:r>
      <w:r>
        <w:rPr>
          <w:rStyle w:val="22"/>
          <w:lang w:val="en-GB"/>
        </w:rPr>
        <w:t>3.1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</w:rPr>
        <w:t>气象地点</w:t>
      </w:r>
      <w:r>
        <w:tab/>
      </w:r>
      <w:r>
        <w:fldChar w:fldCharType="begin"/>
      </w:r>
      <w:r>
        <w:instrText xml:space="preserve"> PAGEREF _Toc60417221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"_Toc60417222" </w:instrText>
      </w:r>
      <w:r>
        <w:fldChar w:fldCharType="separate"/>
      </w:r>
      <w:r>
        <w:rPr>
          <w:rStyle w:val="22"/>
          <w:lang w:val="en-GB"/>
        </w:rPr>
        <w:t>3.2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</w:rPr>
        <w:t>逐日干球温度表</w:t>
      </w:r>
      <w:r>
        <w:tab/>
      </w:r>
      <w:r>
        <w:fldChar w:fldCharType="begin"/>
      </w:r>
      <w:r>
        <w:instrText xml:space="preserve"> PAGEREF _Toc60417222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"_Toc60417223" </w:instrText>
      </w:r>
      <w:r>
        <w:fldChar w:fldCharType="separate"/>
      </w:r>
      <w:r>
        <w:rPr>
          <w:rStyle w:val="22"/>
          <w:lang w:val="en-GB"/>
        </w:rPr>
        <w:t>3.3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</w:rPr>
        <w:t>逐月辐照量表</w:t>
      </w:r>
      <w:r>
        <w:tab/>
      </w:r>
      <w:r>
        <w:fldChar w:fldCharType="begin"/>
      </w:r>
      <w:r>
        <w:instrText xml:space="preserve"> PAGEREF _Toc60417223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"_Toc60417224" </w:instrText>
      </w:r>
      <w:r>
        <w:fldChar w:fldCharType="separate"/>
      </w:r>
      <w:r>
        <w:rPr>
          <w:rStyle w:val="22"/>
          <w:lang w:val="en-GB"/>
        </w:rPr>
        <w:t>3.4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</w:rPr>
        <w:t>峰值工况</w:t>
      </w:r>
      <w:r>
        <w:tab/>
      </w:r>
      <w:r>
        <w:fldChar w:fldCharType="begin"/>
      </w:r>
      <w:r>
        <w:instrText xml:space="preserve"> PAGEREF _Toc60417224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"_Toc60417225" </w:instrText>
      </w:r>
      <w:r>
        <w:fldChar w:fldCharType="separate"/>
      </w:r>
      <w:r>
        <w:rPr>
          <w:rStyle w:val="22"/>
        </w:rPr>
        <w:t>4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2"/>
        </w:rPr>
        <w:t>围护结构</w:t>
      </w:r>
      <w:r>
        <w:tab/>
      </w:r>
      <w:r>
        <w:fldChar w:fldCharType="begin"/>
      </w:r>
      <w:r>
        <w:instrText xml:space="preserve"> PAGEREF _Toc60417225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"_Toc60417226" </w:instrText>
      </w:r>
      <w:r>
        <w:fldChar w:fldCharType="separate"/>
      </w:r>
      <w:r>
        <w:rPr>
          <w:rStyle w:val="22"/>
          <w:lang w:val="en-GB"/>
        </w:rPr>
        <w:t>4.1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</w:rPr>
        <w:t>工程材料</w:t>
      </w:r>
      <w:r>
        <w:tab/>
      </w:r>
      <w:r>
        <w:fldChar w:fldCharType="begin"/>
      </w:r>
      <w:r>
        <w:instrText xml:space="preserve"> PAGEREF _Toc60417226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"_Toc60417227" </w:instrText>
      </w:r>
      <w:r>
        <w:fldChar w:fldCharType="separate"/>
      </w:r>
      <w:r>
        <w:rPr>
          <w:rStyle w:val="22"/>
          <w:lang w:val="en-GB"/>
        </w:rPr>
        <w:t>4.2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</w:rPr>
        <w:t>围护结构作法简要说明</w:t>
      </w:r>
      <w:r>
        <w:tab/>
      </w:r>
      <w:r>
        <w:fldChar w:fldCharType="begin"/>
      </w:r>
      <w:r>
        <w:instrText xml:space="preserve"> PAGEREF _Toc60417227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"_Toc60417228" </w:instrText>
      </w:r>
      <w:r>
        <w:fldChar w:fldCharType="separate"/>
      </w:r>
      <w:r>
        <w:rPr>
          <w:rStyle w:val="22"/>
          <w:lang w:val="en-GB"/>
        </w:rPr>
        <w:t>4.3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</w:rPr>
        <w:t>体形系数</w:t>
      </w:r>
      <w:r>
        <w:tab/>
      </w:r>
      <w:r>
        <w:fldChar w:fldCharType="begin"/>
      </w:r>
      <w:r>
        <w:instrText xml:space="preserve"> PAGEREF _Toc60417228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"_Toc60417229" </w:instrText>
      </w:r>
      <w:r>
        <w:fldChar w:fldCharType="separate"/>
      </w:r>
      <w:r>
        <w:rPr>
          <w:rStyle w:val="22"/>
          <w:lang w:val="en-GB"/>
        </w:rPr>
        <w:t>4.4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</w:rPr>
        <w:t>窗墙比</w:t>
      </w:r>
      <w:r>
        <w:tab/>
      </w:r>
      <w:r>
        <w:fldChar w:fldCharType="begin"/>
      </w:r>
      <w:r>
        <w:instrText xml:space="preserve"> PAGEREF _Toc60417229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"_Toc60417230" </w:instrText>
      </w:r>
      <w:r>
        <w:fldChar w:fldCharType="separate"/>
      </w:r>
      <w:r>
        <w:rPr>
          <w:rStyle w:val="22"/>
          <w:lang w:val="en-GB"/>
        </w:rPr>
        <w:t>4.4.1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</w:rPr>
        <w:t>窗墙比</w:t>
      </w:r>
      <w:r>
        <w:tab/>
      </w:r>
      <w:r>
        <w:fldChar w:fldCharType="begin"/>
      </w:r>
      <w:r>
        <w:instrText xml:space="preserve"> PAGEREF _Toc60417230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"_Toc60417231" </w:instrText>
      </w:r>
      <w:r>
        <w:fldChar w:fldCharType="separate"/>
      </w:r>
      <w:r>
        <w:rPr>
          <w:rStyle w:val="22"/>
          <w:lang w:val="en-GB"/>
        </w:rPr>
        <w:t>4.4.2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</w:rPr>
        <w:t>外窗表</w:t>
      </w:r>
      <w:r>
        <w:tab/>
      </w:r>
      <w:r>
        <w:fldChar w:fldCharType="begin"/>
      </w:r>
      <w:r>
        <w:instrText xml:space="preserve"> PAGEREF _Toc60417231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"_Toc60417232" </w:instrText>
      </w:r>
      <w:r>
        <w:fldChar w:fldCharType="separate"/>
      </w:r>
      <w:r>
        <w:rPr>
          <w:rStyle w:val="22"/>
          <w:lang w:val="en-GB"/>
        </w:rPr>
        <w:t>4.5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</w:rPr>
        <w:t>可见光透射比</w:t>
      </w:r>
      <w:r>
        <w:tab/>
      </w:r>
      <w:r>
        <w:fldChar w:fldCharType="begin"/>
      </w:r>
      <w:r>
        <w:instrText xml:space="preserve"> PAGEREF _Toc60417232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"_Toc60417233" </w:instrText>
      </w:r>
      <w:r>
        <w:fldChar w:fldCharType="separate"/>
      </w:r>
      <w:r>
        <w:rPr>
          <w:rStyle w:val="22"/>
          <w:lang w:val="en-GB"/>
        </w:rPr>
        <w:t>4.6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</w:rPr>
        <w:t>天窗</w:t>
      </w:r>
      <w:r>
        <w:tab/>
      </w:r>
      <w:r>
        <w:fldChar w:fldCharType="begin"/>
      </w:r>
      <w:r>
        <w:instrText xml:space="preserve"> PAGEREF _Toc60417233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"_Toc60417234" </w:instrText>
      </w:r>
      <w:r>
        <w:fldChar w:fldCharType="separate"/>
      </w:r>
      <w:r>
        <w:rPr>
          <w:rStyle w:val="22"/>
          <w:lang w:val="en-GB"/>
        </w:rPr>
        <w:t>4.6.1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</w:rPr>
        <w:t>天窗屋顶比</w:t>
      </w:r>
      <w:r>
        <w:tab/>
      </w:r>
      <w:r>
        <w:fldChar w:fldCharType="begin"/>
      </w:r>
      <w:r>
        <w:instrText xml:space="preserve"> PAGEREF _Toc60417234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"_Toc60417235" </w:instrText>
      </w:r>
      <w:r>
        <w:fldChar w:fldCharType="separate"/>
      </w:r>
      <w:r>
        <w:rPr>
          <w:rStyle w:val="22"/>
          <w:lang w:val="en-GB"/>
        </w:rPr>
        <w:t>4.6.2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</w:rPr>
        <w:t>天窗类型</w:t>
      </w:r>
      <w:r>
        <w:tab/>
      </w:r>
      <w:r>
        <w:fldChar w:fldCharType="begin"/>
      </w:r>
      <w:r>
        <w:instrText xml:space="preserve"> PAGEREF _Toc60417235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"_Toc60417236" </w:instrText>
      </w:r>
      <w:r>
        <w:fldChar w:fldCharType="separate"/>
      </w:r>
      <w:r>
        <w:rPr>
          <w:rStyle w:val="22"/>
          <w:lang w:val="en-GB"/>
        </w:rPr>
        <w:t>4.7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</w:rPr>
        <w:t>屋顶构造</w:t>
      </w:r>
      <w:r>
        <w:tab/>
      </w:r>
      <w:r>
        <w:fldChar w:fldCharType="begin"/>
      </w:r>
      <w:r>
        <w:instrText xml:space="preserve"> PAGEREF _Toc60417236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"_Toc60417237" </w:instrText>
      </w:r>
      <w:r>
        <w:fldChar w:fldCharType="separate"/>
      </w:r>
      <w:r>
        <w:rPr>
          <w:rStyle w:val="22"/>
          <w:lang w:val="en-GB"/>
        </w:rPr>
        <w:t>4.7.1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</w:rPr>
        <w:t>屋顶构造一</w:t>
      </w:r>
      <w:r>
        <w:tab/>
      </w:r>
      <w:r>
        <w:fldChar w:fldCharType="begin"/>
      </w:r>
      <w:r>
        <w:instrText xml:space="preserve"> PAGEREF _Toc60417237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"_Toc60417238" </w:instrText>
      </w:r>
      <w:r>
        <w:fldChar w:fldCharType="separate"/>
      </w:r>
      <w:r>
        <w:rPr>
          <w:rStyle w:val="22"/>
          <w:lang w:val="en-GB"/>
        </w:rPr>
        <w:t>4.8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</w:rPr>
        <w:t>外墙构造</w:t>
      </w:r>
      <w:r>
        <w:tab/>
      </w:r>
      <w:r>
        <w:fldChar w:fldCharType="begin"/>
      </w:r>
      <w:r>
        <w:instrText xml:space="preserve"> PAGEREF _Toc60417238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"_Toc60417239" </w:instrText>
      </w:r>
      <w:r>
        <w:fldChar w:fldCharType="separate"/>
      </w:r>
      <w:r>
        <w:rPr>
          <w:rStyle w:val="22"/>
          <w:lang w:val="en-GB"/>
        </w:rPr>
        <w:t>4.8.1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</w:rPr>
        <w:t>外墙相关构造</w:t>
      </w:r>
      <w:r>
        <w:tab/>
      </w:r>
      <w:r>
        <w:fldChar w:fldCharType="begin"/>
      </w:r>
      <w:r>
        <w:instrText xml:space="preserve"> PAGEREF _Toc60417239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"_Toc60417240" </w:instrText>
      </w:r>
      <w:r>
        <w:fldChar w:fldCharType="separate"/>
      </w:r>
      <w:r>
        <w:rPr>
          <w:rStyle w:val="22"/>
          <w:lang w:val="en-GB"/>
        </w:rPr>
        <w:t>4.8.2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</w:rPr>
        <w:t>外墙主断面传热系数的修正系数ψ</w:t>
      </w:r>
      <w:r>
        <w:tab/>
      </w:r>
      <w:r>
        <w:fldChar w:fldCharType="begin"/>
      </w:r>
      <w:r>
        <w:instrText xml:space="preserve"> PAGEREF _Toc60417240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"_Toc60417241" </w:instrText>
      </w:r>
      <w:r>
        <w:fldChar w:fldCharType="separate"/>
      </w:r>
      <w:r>
        <w:rPr>
          <w:rStyle w:val="22"/>
          <w:lang w:val="en-GB"/>
        </w:rPr>
        <w:t>4.8.3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</w:rPr>
        <w:t>外墙平均热工特性</w:t>
      </w:r>
      <w:r>
        <w:tab/>
      </w:r>
      <w:r>
        <w:fldChar w:fldCharType="begin"/>
      </w:r>
      <w:r>
        <w:instrText xml:space="preserve"> PAGEREF _Toc60417241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"_Toc60417242" </w:instrText>
      </w:r>
      <w:r>
        <w:fldChar w:fldCharType="separate"/>
      </w:r>
      <w:r>
        <w:rPr>
          <w:rStyle w:val="22"/>
          <w:lang w:val="en-GB"/>
        </w:rPr>
        <w:t>4.9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</w:rPr>
        <w:t>挑空楼板构造</w:t>
      </w:r>
      <w:r>
        <w:tab/>
      </w:r>
      <w:r>
        <w:fldChar w:fldCharType="begin"/>
      </w:r>
      <w:r>
        <w:instrText xml:space="preserve"> PAGEREF _Toc60417242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"_Toc60417243" </w:instrText>
      </w:r>
      <w:r>
        <w:fldChar w:fldCharType="separate"/>
      </w:r>
      <w:r>
        <w:rPr>
          <w:rStyle w:val="22"/>
          <w:lang w:val="en-GB"/>
        </w:rPr>
        <w:t>4.9.1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</w:rPr>
        <w:t>挑空楼板构造一</w:t>
      </w:r>
      <w:r>
        <w:tab/>
      </w:r>
      <w:r>
        <w:fldChar w:fldCharType="begin"/>
      </w:r>
      <w:r>
        <w:instrText xml:space="preserve"> PAGEREF _Toc60417243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"_Toc60417244" </w:instrText>
      </w:r>
      <w:r>
        <w:fldChar w:fldCharType="separate"/>
      </w:r>
      <w:r>
        <w:rPr>
          <w:rStyle w:val="22"/>
          <w:lang w:val="en-GB"/>
        </w:rPr>
        <w:t>4.10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</w:rPr>
        <w:t>外窗热工</w:t>
      </w:r>
      <w:r>
        <w:tab/>
      </w:r>
      <w:r>
        <w:fldChar w:fldCharType="begin"/>
      </w:r>
      <w:r>
        <w:instrText xml:space="preserve"> PAGEREF _Toc60417244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"_Toc60417245" </w:instrText>
      </w:r>
      <w:r>
        <w:fldChar w:fldCharType="separate"/>
      </w:r>
      <w:r>
        <w:rPr>
          <w:rStyle w:val="22"/>
          <w:lang w:val="en-GB"/>
        </w:rPr>
        <w:t>4.10.1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</w:rPr>
        <w:t>外窗构造</w:t>
      </w:r>
      <w:r>
        <w:tab/>
      </w:r>
      <w:r>
        <w:fldChar w:fldCharType="begin"/>
      </w:r>
      <w:r>
        <w:instrText xml:space="preserve"> PAGEREF _Toc60417245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"_Toc60417246" </w:instrText>
      </w:r>
      <w:r>
        <w:fldChar w:fldCharType="separate"/>
      </w:r>
      <w:r>
        <w:rPr>
          <w:rStyle w:val="22"/>
          <w:lang w:val="en-GB"/>
        </w:rPr>
        <w:t>4.10.2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</w:rPr>
        <w:t>外遮阳类型</w:t>
      </w:r>
      <w:r>
        <w:tab/>
      </w:r>
      <w:r>
        <w:fldChar w:fldCharType="begin"/>
      </w:r>
      <w:r>
        <w:instrText xml:space="preserve"> PAGEREF _Toc60417246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"_Toc60417247" </w:instrText>
      </w:r>
      <w:r>
        <w:fldChar w:fldCharType="separate"/>
      </w:r>
      <w:r>
        <w:rPr>
          <w:rStyle w:val="22"/>
          <w:lang w:val="en-GB"/>
        </w:rPr>
        <w:t>4.10.3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</w:rPr>
        <w:t>平均传热系数</w:t>
      </w:r>
      <w:r>
        <w:tab/>
      </w:r>
      <w:r>
        <w:fldChar w:fldCharType="begin"/>
      </w:r>
      <w:r>
        <w:instrText xml:space="preserve"> PAGEREF _Toc60417247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"_Toc60417248" </w:instrText>
      </w:r>
      <w:r>
        <w:fldChar w:fldCharType="separate"/>
      </w:r>
      <w:r>
        <w:rPr>
          <w:rStyle w:val="22"/>
          <w:lang w:val="en-GB"/>
        </w:rPr>
        <w:t>4.10.4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</w:rPr>
        <w:t>综合太阳得热系数</w:t>
      </w:r>
      <w:r>
        <w:tab/>
      </w:r>
      <w:r>
        <w:fldChar w:fldCharType="begin"/>
      </w:r>
      <w:r>
        <w:instrText xml:space="preserve"> PAGEREF _Toc60417248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"_Toc60417249" </w:instrText>
      </w:r>
      <w:r>
        <w:fldChar w:fldCharType="separate"/>
      </w:r>
      <w:r>
        <w:rPr>
          <w:rStyle w:val="22"/>
          <w:lang w:val="en-GB"/>
        </w:rPr>
        <w:t>4.10.5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</w:rPr>
        <w:t>总体热工性能</w:t>
      </w:r>
      <w:r>
        <w:tab/>
      </w:r>
      <w:r>
        <w:fldChar w:fldCharType="begin"/>
      </w:r>
      <w:r>
        <w:instrText xml:space="preserve"> PAGEREF _Toc60417249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"_Toc60417250" </w:instrText>
      </w:r>
      <w:r>
        <w:fldChar w:fldCharType="separate"/>
      </w:r>
      <w:r>
        <w:rPr>
          <w:rStyle w:val="22"/>
        </w:rPr>
        <w:t>5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2"/>
        </w:rPr>
        <w:t>房间类型</w:t>
      </w:r>
      <w:r>
        <w:tab/>
      </w:r>
      <w:r>
        <w:fldChar w:fldCharType="begin"/>
      </w:r>
      <w:r>
        <w:instrText xml:space="preserve"> PAGEREF _Toc60417250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"_Toc60417251" </w:instrText>
      </w:r>
      <w:r>
        <w:fldChar w:fldCharType="separate"/>
      </w:r>
      <w:r>
        <w:rPr>
          <w:rStyle w:val="22"/>
          <w:lang w:val="en-GB"/>
        </w:rPr>
        <w:t>5.1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</w:rPr>
        <w:t>房间表</w:t>
      </w:r>
      <w:r>
        <w:tab/>
      </w:r>
      <w:r>
        <w:fldChar w:fldCharType="begin"/>
      </w:r>
      <w:r>
        <w:instrText xml:space="preserve"> PAGEREF _Toc60417251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"_Toc60417252" </w:instrText>
      </w:r>
      <w:r>
        <w:fldChar w:fldCharType="separate"/>
      </w:r>
      <w:r>
        <w:rPr>
          <w:rStyle w:val="22"/>
          <w:lang w:val="en-GB"/>
        </w:rPr>
        <w:t>5.2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</w:rPr>
        <w:t>作息时间表</w:t>
      </w:r>
      <w:r>
        <w:tab/>
      </w:r>
      <w:r>
        <w:fldChar w:fldCharType="begin"/>
      </w:r>
      <w:r>
        <w:instrText xml:space="preserve"> PAGEREF _Toc60417252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"_Toc60417253" </w:instrText>
      </w:r>
      <w:r>
        <w:fldChar w:fldCharType="separate"/>
      </w:r>
      <w:r>
        <w:rPr>
          <w:rStyle w:val="22"/>
        </w:rPr>
        <w:t>6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2"/>
        </w:rPr>
        <w:t>暖通空调系统</w:t>
      </w:r>
      <w:r>
        <w:tab/>
      </w:r>
      <w:r>
        <w:fldChar w:fldCharType="begin"/>
      </w:r>
      <w:r>
        <w:instrText xml:space="preserve"> PAGEREF _Toc60417253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"_Toc60417254" </w:instrText>
      </w:r>
      <w:r>
        <w:fldChar w:fldCharType="separate"/>
      </w:r>
      <w:r>
        <w:rPr>
          <w:rStyle w:val="22"/>
          <w:lang w:val="en-GB"/>
        </w:rPr>
        <w:t>6.1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</w:rPr>
        <w:t>系统类型</w:t>
      </w:r>
      <w:r>
        <w:tab/>
      </w:r>
      <w:r>
        <w:fldChar w:fldCharType="begin"/>
      </w:r>
      <w:r>
        <w:instrText xml:space="preserve"> PAGEREF _Toc60417254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"_Toc60417255" </w:instrText>
      </w:r>
      <w:r>
        <w:fldChar w:fldCharType="separate"/>
      </w:r>
      <w:r>
        <w:rPr>
          <w:rStyle w:val="22"/>
          <w:lang w:val="en-GB"/>
        </w:rPr>
        <w:t>6.2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</w:rPr>
        <w:t>制冷系统</w:t>
      </w:r>
      <w:r>
        <w:tab/>
      </w:r>
      <w:r>
        <w:fldChar w:fldCharType="begin"/>
      </w:r>
      <w:r>
        <w:instrText xml:space="preserve"> PAGEREF _Toc60417255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"_Toc60417256" </w:instrText>
      </w:r>
      <w:r>
        <w:fldChar w:fldCharType="separate"/>
      </w:r>
      <w:r>
        <w:rPr>
          <w:rStyle w:val="22"/>
          <w:lang w:val="en-GB"/>
        </w:rPr>
        <w:t>6.2.1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</w:rPr>
        <w:t>冷水机组</w:t>
      </w:r>
      <w:r>
        <w:tab/>
      </w:r>
      <w:r>
        <w:fldChar w:fldCharType="begin"/>
      </w:r>
      <w:r>
        <w:instrText xml:space="preserve"> PAGEREF _Toc60417256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"_Toc60417257" </w:instrText>
      </w:r>
      <w:r>
        <w:fldChar w:fldCharType="separate"/>
      </w:r>
      <w:r>
        <w:rPr>
          <w:rStyle w:val="22"/>
          <w:lang w:val="en-GB"/>
        </w:rPr>
        <w:t>6.2.2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</w:rPr>
        <w:t>水泵系统</w:t>
      </w:r>
      <w:r>
        <w:tab/>
      </w:r>
      <w:r>
        <w:fldChar w:fldCharType="begin"/>
      </w:r>
      <w:r>
        <w:instrText xml:space="preserve"> PAGEREF _Toc60417257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"_Toc60417258" </w:instrText>
      </w:r>
      <w:r>
        <w:fldChar w:fldCharType="separate"/>
      </w:r>
      <w:r>
        <w:rPr>
          <w:rStyle w:val="22"/>
          <w:lang w:val="en-GB"/>
        </w:rPr>
        <w:t>6.2.3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</w:rPr>
        <w:t>运行工况</w:t>
      </w:r>
      <w:r>
        <w:tab/>
      </w:r>
      <w:r>
        <w:fldChar w:fldCharType="begin"/>
      </w:r>
      <w:r>
        <w:instrText xml:space="preserve"> PAGEREF _Toc60417258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"_Toc60417259" </w:instrText>
      </w:r>
      <w:r>
        <w:fldChar w:fldCharType="separate"/>
      </w:r>
      <w:r>
        <w:rPr>
          <w:rStyle w:val="22"/>
          <w:lang w:val="en-GB"/>
        </w:rPr>
        <w:t>6.2.4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</w:rPr>
        <w:t>制冷能耗</w:t>
      </w:r>
      <w:r>
        <w:tab/>
      </w:r>
      <w:r>
        <w:fldChar w:fldCharType="begin"/>
      </w:r>
      <w:r>
        <w:instrText xml:space="preserve"> PAGEREF _Toc60417259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"_Toc60417260" </w:instrText>
      </w:r>
      <w:r>
        <w:fldChar w:fldCharType="separate"/>
      </w:r>
      <w:r>
        <w:rPr>
          <w:rStyle w:val="22"/>
          <w:lang w:val="en-GB"/>
        </w:rPr>
        <w:t>6.3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</w:rPr>
        <w:t>供暖系统</w:t>
      </w:r>
      <w:r>
        <w:tab/>
      </w:r>
      <w:r>
        <w:fldChar w:fldCharType="begin"/>
      </w:r>
      <w:r>
        <w:instrText xml:space="preserve"> PAGEREF _Toc60417260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"_Toc60417261" </w:instrText>
      </w:r>
      <w:r>
        <w:fldChar w:fldCharType="separate"/>
      </w:r>
      <w:r>
        <w:rPr>
          <w:rStyle w:val="22"/>
          <w:lang w:val="en-GB"/>
        </w:rPr>
        <w:t>6.3.1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</w:rPr>
        <w:t>热泵系统</w:t>
      </w:r>
      <w:r>
        <w:tab/>
      </w:r>
      <w:r>
        <w:fldChar w:fldCharType="begin"/>
      </w:r>
      <w:r>
        <w:instrText xml:space="preserve"> PAGEREF _Toc60417261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"_Toc60417262" </w:instrText>
      </w:r>
      <w:r>
        <w:fldChar w:fldCharType="separate"/>
      </w:r>
      <w:r>
        <w:rPr>
          <w:rStyle w:val="22"/>
          <w:lang w:val="en-GB"/>
        </w:rPr>
        <w:t>6.4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</w:rPr>
        <w:t>空调风机</w:t>
      </w:r>
      <w:r>
        <w:tab/>
      </w:r>
      <w:r>
        <w:fldChar w:fldCharType="begin"/>
      </w:r>
      <w:r>
        <w:instrText xml:space="preserve"> PAGEREF _Toc60417262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"_Toc60417263" </w:instrText>
      </w:r>
      <w:r>
        <w:fldChar w:fldCharType="separate"/>
      </w:r>
      <w:r>
        <w:rPr>
          <w:rStyle w:val="22"/>
          <w:lang w:val="en-GB"/>
        </w:rPr>
        <w:t>6.4.1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</w:rPr>
        <w:t>独立新排风</w:t>
      </w:r>
      <w:r>
        <w:tab/>
      </w:r>
      <w:r>
        <w:fldChar w:fldCharType="begin"/>
      </w:r>
      <w:r>
        <w:instrText xml:space="preserve"> PAGEREF _Toc60417263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"_Toc60417264" </w:instrText>
      </w:r>
      <w:r>
        <w:fldChar w:fldCharType="separate"/>
      </w:r>
      <w:r>
        <w:rPr>
          <w:rStyle w:val="22"/>
          <w:lang w:val="en-GB"/>
        </w:rPr>
        <w:t>6.4.2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</w:rPr>
        <w:t>风机盘管</w:t>
      </w:r>
      <w:r>
        <w:tab/>
      </w:r>
      <w:r>
        <w:fldChar w:fldCharType="begin"/>
      </w:r>
      <w:r>
        <w:instrText xml:space="preserve"> PAGEREF _Toc60417264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"_Toc60417265" </w:instrText>
      </w:r>
      <w:r>
        <w:fldChar w:fldCharType="separate"/>
      </w:r>
      <w:r>
        <w:rPr>
          <w:rStyle w:val="22"/>
        </w:rPr>
        <w:t>7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2"/>
        </w:rPr>
        <w:t>照明</w:t>
      </w:r>
      <w:r>
        <w:tab/>
      </w:r>
      <w:r>
        <w:fldChar w:fldCharType="begin"/>
      </w:r>
      <w:r>
        <w:instrText xml:space="preserve"> PAGEREF _Toc60417265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"_Toc60417266" </w:instrText>
      </w:r>
      <w:r>
        <w:fldChar w:fldCharType="separate"/>
      </w:r>
      <w:r>
        <w:rPr>
          <w:rStyle w:val="22"/>
        </w:rPr>
        <w:t>8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2"/>
        </w:rPr>
        <w:t>插座设备</w:t>
      </w:r>
      <w:r>
        <w:tab/>
      </w:r>
      <w:r>
        <w:fldChar w:fldCharType="begin"/>
      </w:r>
      <w:r>
        <w:instrText xml:space="preserve"> PAGEREF _Toc60417266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"_Toc60417267" </w:instrText>
      </w:r>
      <w:r>
        <w:fldChar w:fldCharType="separate"/>
      </w:r>
      <w:r>
        <w:rPr>
          <w:rStyle w:val="22"/>
        </w:rPr>
        <w:t>9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2"/>
        </w:rPr>
        <w:t>排风机</w:t>
      </w:r>
      <w:r>
        <w:tab/>
      </w:r>
      <w:r>
        <w:fldChar w:fldCharType="begin"/>
      </w:r>
      <w:r>
        <w:instrText xml:space="preserve"> PAGEREF _Toc60417267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"_Toc60417268" </w:instrText>
      </w:r>
      <w:r>
        <w:fldChar w:fldCharType="separate"/>
      </w:r>
      <w:r>
        <w:rPr>
          <w:rStyle w:val="22"/>
        </w:rPr>
        <w:t>10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2"/>
        </w:rPr>
        <w:t>生活热水</w:t>
      </w:r>
      <w:r>
        <w:tab/>
      </w:r>
      <w:r>
        <w:fldChar w:fldCharType="begin"/>
      </w:r>
      <w:r>
        <w:instrText xml:space="preserve"> PAGEREF _Toc60417268 \h </w:instrText>
      </w:r>
      <w:r>
        <w:fldChar w:fldCharType="separate"/>
      </w:r>
      <w:r>
        <w:t>18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"_Toc60417269" </w:instrText>
      </w:r>
      <w:r>
        <w:fldChar w:fldCharType="separate"/>
      </w:r>
      <w:r>
        <w:rPr>
          <w:rStyle w:val="22"/>
        </w:rPr>
        <w:t>11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2"/>
        </w:rPr>
        <w:t>电梯</w:t>
      </w:r>
      <w:r>
        <w:tab/>
      </w:r>
      <w:r>
        <w:fldChar w:fldCharType="begin"/>
      </w:r>
      <w:r>
        <w:instrText xml:space="preserve"> PAGEREF _Toc60417269 \h </w:instrText>
      </w:r>
      <w:r>
        <w:fldChar w:fldCharType="separate"/>
      </w:r>
      <w:r>
        <w:t>18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"_Toc60417270" </w:instrText>
      </w:r>
      <w:r>
        <w:fldChar w:fldCharType="separate"/>
      </w:r>
      <w:r>
        <w:rPr>
          <w:rStyle w:val="22"/>
        </w:rPr>
        <w:t>12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2"/>
        </w:rPr>
        <w:t>光伏发电</w:t>
      </w:r>
      <w:r>
        <w:tab/>
      </w:r>
      <w:r>
        <w:fldChar w:fldCharType="begin"/>
      </w:r>
      <w:r>
        <w:instrText xml:space="preserve"> PAGEREF _Toc60417270 \h </w:instrText>
      </w:r>
      <w:r>
        <w:fldChar w:fldCharType="separate"/>
      </w:r>
      <w:r>
        <w:t>18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"_Toc60417271" </w:instrText>
      </w:r>
      <w:r>
        <w:fldChar w:fldCharType="separate"/>
      </w:r>
      <w:r>
        <w:rPr>
          <w:rStyle w:val="22"/>
        </w:rPr>
        <w:t>13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2"/>
        </w:rPr>
        <w:t>计算结果</w:t>
      </w:r>
      <w:r>
        <w:tab/>
      </w:r>
      <w:r>
        <w:fldChar w:fldCharType="begin"/>
      </w:r>
      <w:r>
        <w:instrText xml:space="preserve"> PAGEREF _Toc60417271 \h </w:instrText>
      </w:r>
      <w:r>
        <w:fldChar w:fldCharType="separate"/>
      </w:r>
      <w:r>
        <w:t>18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"_Toc60417272" </w:instrText>
      </w:r>
      <w:r>
        <w:fldChar w:fldCharType="separate"/>
      </w:r>
      <w:r>
        <w:rPr>
          <w:rStyle w:val="22"/>
          <w:lang w:val="en-GB"/>
        </w:rPr>
        <w:t>13.1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</w:rPr>
        <w:t>逐月电耗</w:t>
      </w:r>
      <w:r>
        <w:tab/>
      </w:r>
      <w:r>
        <w:fldChar w:fldCharType="begin"/>
      </w:r>
      <w:r>
        <w:instrText xml:space="preserve"> PAGEREF _Toc60417272 \h </w:instrText>
      </w:r>
      <w:r>
        <w:fldChar w:fldCharType="separate"/>
      </w:r>
      <w:r>
        <w:t>18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"_Toc60417273" </w:instrText>
      </w:r>
      <w:r>
        <w:fldChar w:fldCharType="separate"/>
      </w:r>
      <w:r>
        <w:rPr>
          <w:rStyle w:val="22"/>
          <w:lang w:val="en-GB"/>
        </w:rPr>
        <w:t>13.2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</w:rPr>
        <w:t>全年能耗</w:t>
      </w:r>
      <w:r>
        <w:tab/>
      </w:r>
      <w:r>
        <w:fldChar w:fldCharType="begin"/>
      </w:r>
      <w:r>
        <w:instrText xml:space="preserve"> PAGEREF _Toc60417273 \h </w:instrText>
      </w:r>
      <w:r>
        <w:fldChar w:fldCharType="separate"/>
      </w:r>
      <w:r>
        <w:t>19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"_Toc60417274" </w:instrText>
      </w:r>
      <w:r>
        <w:fldChar w:fldCharType="separate"/>
      </w:r>
      <w:r>
        <w:rPr>
          <w:rStyle w:val="22"/>
        </w:rPr>
        <w:t>14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2"/>
        </w:rPr>
        <w:t>附录</w:t>
      </w:r>
      <w:r>
        <w:tab/>
      </w:r>
      <w:r>
        <w:fldChar w:fldCharType="begin"/>
      </w:r>
      <w:r>
        <w:instrText xml:space="preserve"> PAGEREF _Toc60417274 \h </w:instrText>
      </w:r>
      <w:r>
        <w:fldChar w:fldCharType="separate"/>
      </w:r>
      <w:r>
        <w:t>21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"_Toc60417275" </w:instrText>
      </w:r>
      <w:r>
        <w:fldChar w:fldCharType="separate"/>
      </w:r>
      <w:r>
        <w:rPr>
          <w:rStyle w:val="22"/>
          <w:lang w:val="en-GB"/>
        </w:rPr>
        <w:t>14.1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</w:rPr>
        <w:t>工作日/节假日人员逐时在室率(%)</w:t>
      </w:r>
      <w:r>
        <w:tab/>
      </w:r>
      <w:r>
        <w:fldChar w:fldCharType="begin"/>
      </w:r>
      <w:r>
        <w:instrText xml:space="preserve"> PAGEREF _Toc60417275 \h </w:instrText>
      </w:r>
      <w:r>
        <w:fldChar w:fldCharType="separate"/>
      </w:r>
      <w:r>
        <w:t>21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"_Toc60417276" </w:instrText>
      </w:r>
      <w:r>
        <w:fldChar w:fldCharType="separate"/>
      </w:r>
      <w:r>
        <w:rPr>
          <w:rStyle w:val="22"/>
          <w:lang w:val="en-GB"/>
        </w:rPr>
        <w:t>14.2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</w:rPr>
        <w:t>工作日/节假日照明开关时间表(%)</w:t>
      </w:r>
      <w:r>
        <w:tab/>
      </w:r>
      <w:r>
        <w:fldChar w:fldCharType="begin"/>
      </w:r>
      <w:r>
        <w:instrText xml:space="preserve"> PAGEREF _Toc60417276 \h </w:instrText>
      </w:r>
      <w:r>
        <w:fldChar w:fldCharType="separate"/>
      </w:r>
      <w:r>
        <w:t>21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"_Toc60417277" </w:instrText>
      </w:r>
      <w:r>
        <w:fldChar w:fldCharType="separate"/>
      </w:r>
      <w:r>
        <w:rPr>
          <w:rStyle w:val="22"/>
          <w:lang w:val="en-GB"/>
        </w:rPr>
        <w:t>14.3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</w:rPr>
        <w:t>工作日/节假日设备逐时使用率(%)</w:t>
      </w:r>
      <w:r>
        <w:tab/>
      </w:r>
      <w:r>
        <w:fldChar w:fldCharType="begin"/>
      </w:r>
      <w:r>
        <w:instrText xml:space="preserve"> PAGEREF _Toc60417277 \h </w:instrText>
      </w:r>
      <w:r>
        <w:fldChar w:fldCharType="separate"/>
      </w:r>
      <w:r>
        <w:t>22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"_Toc60417278" </w:instrText>
      </w:r>
      <w:r>
        <w:fldChar w:fldCharType="separate"/>
      </w:r>
      <w:r>
        <w:rPr>
          <w:rStyle w:val="22"/>
          <w:lang w:val="en-GB"/>
        </w:rPr>
        <w:t>14.4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</w:rPr>
        <w:t>工作日/节假日空调系统运行时间表(1:开,0:关)</w:t>
      </w:r>
      <w:r>
        <w:tab/>
      </w:r>
      <w:r>
        <w:fldChar w:fldCharType="begin"/>
      </w:r>
      <w:r>
        <w:instrText xml:space="preserve"> PAGEREF _Toc60417278 \h </w:instrText>
      </w:r>
      <w:r>
        <w:fldChar w:fldCharType="separate"/>
      </w:r>
      <w:r>
        <w:t>22</w:t>
      </w:r>
      <w:r>
        <w:fldChar w:fldCharType="end"/>
      </w:r>
      <w:r>
        <w:fldChar w:fldCharType="end"/>
      </w:r>
    </w:p>
    <w:p>
      <w:pPr>
        <w:pStyle w:val="16"/>
        <w:sectPr>
          <w:headerReference r:id="rId3" w:type="default"/>
          <w:footerReference r:id="rId4" w:type="default"/>
          <w:footerReference r:id="rId5" w:type="even"/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  <w:r>
        <w:fldChar w:fldCharType="end"/>
      </w:r>
    </w:p>
    <w:p>
      <w:pPr>
        <w:pStyle w:val="16"/>
      </w:pPr>
    </w:p>
    <w:p>
      <w:pPr>
        <w:pStyle w:val="2"/>
      </w:pPr>
      <w:bookmarkStart w:id="11" w:name="_Toc60417218"/>
      <w:r>
        <w:rPr>
          <w:rFonts w:hint="eastAsia"/>
        </w:rPr>
        <w:t>建筑概况</w:t>
      </w:r>
      <w:bookmarkEnd w:id="11"/>
    </w:p>
    <w:tbl>
      <w:tblPr>
        <w:tblStyle w:val="18"/>
        <w:tblW w:w="4885" w:type="pct"/>
        <w:tblInd w:w="12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1"/>
        <w:gridCol w:w="3115"/>
        <w:gridCol w:w="311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2" w:name="工程名称"/>
            <w:r>
              <w:t>筑·巢—绿色共享生态圈</w:t>
            </w:r>
            <w:bookmarkEnd w:id="1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3" w:name="工程地点"/>
            <w:r>
              <w:t>广东-广州</w:t>
            </w:r>
            <w:bookmarkEnd w:id="1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地理位置</w:t>
            </w:r>
          </w:p>
        </w:tc>
        <w:tc>
          <w:tcPr>
            <w:tcW w:w="3115" w:type="dxa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北纬：</w:t>
            </w:r>
            <w:bookmarkStart w:id="14" w:name="纬度"/>
            <w:r>
              <w:rPr>
                <w:rFonts w:hint="eastAsia" w:ascii="宋体" w:hAnsi="宋体"/>
                <w:lang w:val="en-US"/>
              </w:rPr>
              <w:t>23.08</w:t>
            </w:r>
            <w:bookmarkEnd w:id="14"/>
            <w:r>
              <w:rPr>
                <w:rFonts w:hint="eastAsia" w:ascii="宋体" w:hAnsi="宋体"/>
                <w:lang w:val="en-US"/>
              </w:rPr>
              <w:t>°</w:t>
            </w:r>
          </w:p>
        </w:tc>
        <w:tc>
          <w:tcPr>
            <w:tcW w:w="3116" w:type="dxa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东经：</w:t>
            </w:r>
            <w:bookmarkStart w:id="15" w:name="经度"/>
            <w:r>
              <w:rPr>
                <w:rFonts w:hint="eastAsia" w:ascii="宋体" w:hAnsi="宋体"/>
                <w:lang w:val="en-US"/>
              </w:rPr>
              <w:t>113.14</w:t>
            </w:r>
            <w:bookmarkEnd w:id="15"/>
            <w:r>
              <w:rPr>
                <w:rFonts w:hint="eastAsia" w:ascii="宋体" w:hAnsi="宋体"/>
                <w:lang w:val="en-US"/>
              </w:rPr>
              <w:t>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建筑面积(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6" w:name="地上建筑面积"/>
            <w:r>
              <w:rPr>
                <w:rFonts w:hint="eastAsia" w:ascii="宋体" w:hAnsi="宋体"/>
                <w:lang w:val="en-US"/>
              </w:rPr>
              <w:t>12176</w:t>
            </w:r>
            <w:bookmarkEnd w:id="16"/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17" w:name="地下建筑面积"/>
            <w:r>
              <w:rPr>
                <w:rFonts w:hint="eastAsia" w:ascii="宋体" w:hAnsi="宋体"/>
                <w:lang w:val="en-US"/>
              </w:rPr>
              <w:t>0</w:t>
            </w:r>
            <w:bookmarkEnd w:id="1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8" w:name="地上建筑层数"/>
            <w:r>
              <w:rPr>
                <w:rFonts w:hint="eastAsia" w:ascii="宋体" w:hAnsi="宋体"/>
                <w:lang w:val="en-US"/>
              </w:rPr>
              <w:t>4</w:t>
            </w:r>
            <w:bookmarkEnd w:id="18"/>
            <w:r>
              <w:rPr>
                <w:rFonts w:hint="eastAsia" w:ascii="宋体" w:hAnsi="宋体"/>
                <w:lang w:val="en-US"/>
              </w:rPr>
              <w:t xml:space="preserve">          地下</w:t>
            </w:r>
            <w:bookmarkStart w:id="19" w:name="地下建筑层数"/>
            <w:r>
              <w:t>0</w:t>
            </w:r>
            <w:bookmarkEnd w:id="1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建筑高度（m）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0" w:name="地上建筑高度"/>
            <w:r>
              <w:rPr>
                <w:rFonts w:hint="eastAsia" w:ascii="宋体" w:hAnsi="宋体"/>
                <w:lang w:val="en-US"/>
              </w:rPr>
              <w:t>15.8</w:t>
            </w:r>
            <w:bookmarkEnd w:id="20"/>
            <w:r>
              <w:rPr>
                <w:rFonts w:hint="eastAsia" w:ascii="宋体" w:hAnsi="宋体"/>
                <w:lang w:val="en-US"/>
              </w:rPr>
              <w:t xml:space="preserve">     地下</w:t>
            </w:r>
            <w:bookmarkStart w:id="21" w:name="地下建筑高度"/>
            <w:r>
              <w:rPr>
                <w:rFonts w:hint="eastAsia" w:ascii="宋体" w:hAnsi="宋体"/>
                <w:lang w:val="en-US"/>
              </w:rPr>
              <w:t>0.0</w:t>
            </w:r>
            <w:bookmarkEnd w:id="2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建筑体积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3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2" w:name="建筑体积"/>
            <w:r>
              <w:t>43832.32</w:t>
            </w:r>
            <w:bookmarkEnd w:id="2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建筑外表面积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3" w:name="外表面积"/>
            <w:r>
              <w:t>15625.82</w:t>
            </w:r>
            <w:bookmarkEnd w:id="2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北向角度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4" w:name="北向角度"/>
            <w:r>
              <w:t>196</w:t>
            </w:r>
            <w:bookmarkEnd w:id="2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5" w:name="结构类型"/>
            <w:bookmarkEnd w:id="2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6" w:name="外墙ρ"/>
            <w:r>
              <w:rPr>
                <w:rFonts w:hint="eastAsia"/>
              </w:rPr>
              <w:t>0.75</w:t>
            </w:r>
            <w:bookmarkEnd w:id="2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7" w:name="屋顶ρ"/>
            <w:r>
              <w:rPr>
                <w:rFonts w:hint="eastAsia"/>
              </w:rPr>
              <w:t>0.75</w:t>
            </w:r>
            <w:bookmarkEnd w:id="27"/>
          </w:p>
        </w:tc>
      </w:tr>
    </w:tbl>
    <w:p>
      <w:pPr>
        <w:pStyle w:val="3"/>
        <w:ind w:firstLine="0" w:firstLineChars="0"/>
        <w:rPr>
          <w:lang w:val="en-US"/>
        </w:rPr>
      </w:pPr>
      <w:bookmarkStart w:id="28" w:name="TitleFormat"/>
    </w:p>
    <w:p/>
    <w:tbl>
      <w:tblPr>
        <w:tblStyle w:val="18"/>
        <w:tblW w:w="5330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164"/>
        <w:gridCol w:w="2718"/>
        <w:gridCol w:w="1453"/>
        <w:gridCol w:w="1453"/>
        <w:gridCol w:w="169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7" w:type="pct"/>
            <w:gridSpan w:val="3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2323" w:type="pct"/>
            <w:gridSpan w:val="3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设计建筑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7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屋顶传热系数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2323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  <w:bookmarkStart w:id="29" w:name="屋顶K"/>
            <w:r>
              <w:rPr>
                <w:rFonts w:hint="eastAsia"/>
                <w:bCs/>
                <w:szCs w:val="21"/>
              </w:rPr>
              <w:t>0.82</w:t>
            </w:r>
            <w:bookmarkEnd w:id="29"/>
            <w:r>
              <w:rPr>
                <w:rFonts w:hint="eastAsia"/>
                <w:bCs/>
                <w:szCs w:val="21"/>
              </w:rPr>
              <w:t>(D:</w:t>
            </w:r>
            <w:bookmarkStart w:id="30" w:name="屋顶D"/>
            <w:r>
              <w:rPr>
                <w:rFonts w:hint="eastAsia"/>
                <w:bCs/>
                <w:szCs w:val="21"/>
              </w:rPr>
              <w:t>3.61</w:t>
            </w:r>
            <w:bookmarkEnd w:id="30"/>
            <w:r>
              <w:rPr>
                <w:rFonts w:hint="eastAsia"/>
                <w:bCs/>
                <w:szCs w:val="21"/>
              </w:rPr>
              <w:t>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7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外墙</w:t>
            </w:r>
            <w:r>
              <w:rPr>
                <w:rFonts w:hint="eastAsia" w:hAnsi="宋体"/>
                <w:szCs w:val="21"/>
              </w:rPr>
              <w:t>（包括非透明幕墙）</w:t>
            </w:r>
            <w:r>
              <w:rPr>
                <w:rFonts w:hAnsi="宋体"/>
                <w:szCs w:val="21"/>
              </w:rPr>
              <w:t>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2323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  <w:bookmarkStart w:id="31" w:name="外墙K"/>
            <w:r>
              <w:rPr>
                <w:rFonts w:hint="eastAsia"/>
                <w:bCs/>
                <w:szCs w:val="21"/>
              </w:rPr>
              <w:t>1.11</w:t>
            </w:r>
            <w:bookmarkEnd w:id="31"/>
            <w:r>
              <w:rPr>
                <w:rFonts w:hint="eastAsia"/>
                <w:bCs/>
                <w:szCs w:val="21"/>
              </w:rPr>
              <w:t>(D:</w:t>
            </w:r>
            <w:bookmarkStart w:id="32" w:name="外墙D"/>
            <w:r>
              <w:rPr>
                <w:rFonts w:hint="eastAsia"/>
                <w:bCs/>
                <w:szCs w:val="21"/>
              </w:rPr>
              <w:t>2.93</w:t>
            </w:r>
            <w:bookmarkEnd w:id="32"/>
            <w:r>
              <w:rPr>
                <w:rFonts w:hint="eastAsia"/>
                <w:bCs/>
                <w:szCs w:val="21"/>
              </w:rPr>
              <w:t>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7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屋顶透明部分</w:t>
            </w:r>
            <w:r>
              <w:rPr>
                <w:rFonts w:hint="eastAsia"/>
                <w:bCs/>
                <w:szCs w:val="21"/>
              </w:rPr>
              <w:t>传热系数</w:t>
            </w:r>
          </w:p>
          <w:p>
            <w:pPr>
              <w:jc w:val="center"/>
              <w:rPr>
                <w:rFonts w:hAnsi="宋体"/>
                <w:szCs w:val="21"/>
              </w:rPr>
            </w:pP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2323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  <w:bookmarkStart w:id="33" w:name="天窗K"/>
            <w:r>
              <w:rPr>
                <w:rFonts w:hint="eastAsia"/>
                <w:bCs/>
                <w:szCs w:val="21"/>
              </w:rPr>
              <w:t>－</w:t>
            </w:r>
            <w:bookmarkEnd w:id="3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7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bCs/>
                <w:szCs w:val="21"/>
              </w:rPr>
              <w:t>屋顶透明部分太阳得热系数</w:t>
            </w:r>
          </w:p>
        </w:tc>
        <w:tc>
          <w:tcPr>
            <w:tcW w:w="2323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  <w:bookmarkStart w:id="34" w:name="天窗SHGC"/>
            <w:r>
              <w:rPr>
                <w:rFonts w:hint="eastAsia"/>
                <w:bCs/>
                <w:szCs w:val="21"/>
              </w:rPr>
              <w:t>－</w:t>
            </w:r>
            <w:bookmarkEnd w:id="3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7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底面接触室外的架空或外挑楼板传热系数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2323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  <w:bookmarkStart w:id="35" w:name="挑空楼板K"/>
            <w:r>
              <w:rPr>
                <w:rFonts w:hint="eastAsia"/>
                <w:bCs/>
                <w:szCs w:val="21"/>
              </w:rPr>
              <w:t>1.18</w:t>
            </w:r>
            <w:bookmarkEnd w:id="3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6" w:type="pct"/>
            <w:vMerge w:val="restar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外窗（</w:t>
            </w:r>
            <w:r>
              <w:rPr>
                <w:rFonts w:hint="eastAsia"/>
                <w:bCs/>
                <w:szCs w:val="21"/>
              </w:rPr>
              <w:t>包括透明幕墙）</w:t>
            </w:r>
          </w:p>
        </w:tc>
        <w:tc>
          <w:tcPr>
            <w:tcW w:w="588" w:type="pc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朝向</w:t>
            </w:r>
          </w:p>
        </w:tc>
        <w:tc>
          <w:tcPr>
            <w:tcW w:w="1373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立面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窗墙比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传热</w:t>
            </w:r>
          </w:p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系数</w:t>
            </w:r>
          </w:p>
        </w:tc>
        <w:tc>
          <w:tcPr>
            <w:tcW w:w="855" w:type="pc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太阳得热系数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16" w:type="pct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588" w:type="pc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hAnsi="宋体"/>
                <w:bCs/>
                <w:szCs w:val="21"/>
              </w:rPr>
            </w:pPr>
            <w:bookmarkStart w:id="36" w:name="多立面－计算条件表－8－2－朝向立面窗墙比KSHGC参照"/>
            <w:r>
              <w:rPr>
                <w:rFonts w:hint="eastAsia" w:hAnsi="宋体"/>
                <w:bCs/>
                <w:szCs w:val="21"/>
              </w:rPr>
              <w:t>南向</w:t>
            </w:r>
            <w:bookmarkEnd w:id="36"/>
          </w:p>
        </w:tc>
        <w:tc>
          <w:tcPr>
            <w:tcW w:w="1373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Ansi="宋体"/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南-默认立面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0.01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3.90</w:t>
            </w:r>
          </w:p>
        </w:tc>
        <w:tc>
          <w:tcPr>
            <w:tcW w:w="855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0.65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6" w:type="pct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588" w:type="pc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北向</w:t>
            </w:r>
          </w:p>
        </w:tc>
        <w:tc>
          <w:tcPr>
            <w:tcW w:w="1373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北-默认立面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0.00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3.90</w:t>
            </w:r>
          </w:p>
        </w:tc>
        <w:tc>
          <w:tcPr>
            <w:tcW w:w="855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0.65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6" w:type="pct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588" w:type="pc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东向</w:t>
            </w:r>
          </w:p>
        </w:tc>
        <w:tc>
          <w:tcPr>
            <w:tcW w:w="1373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东-默认立面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0.10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3.90</w:t>
            </w:r>
          </w:p>
        </w:tc>
        <w:tc>
          <w:tcPr>
            <w:tcW w:w="855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0.65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6" w:type="pct"/>
            <w:vMerge w:val="continue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588" w:type="pct"/>
            <w:tcBorders>
              <w:top w:val="single" w:color="auto" w:sz="6" w:space="0"/>
              <w:bottom w:val="single" w:color="auto" w:sz="12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西向</w:t>
            </w:r>
          </w:p>
        </w:tc>
        <w:tc>
          <w:tcPr>
            <w:tcW w:w="1373" w:type="pct"/>
            <w:tcBorders>
              <w:top w:val="single" w:color="auto" w:sz="6" w:space="0"/>
              <w:left w:val="single" w:color="auto" w:sz="4" w:space="0"/>
              <w:bottom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734" w:type="pct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734" w:type="pct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855" w:type="pct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</w:tr>
    </w:tbl>
    <w:p>
      <w:pPr>
        <w:pStyle w:val="3"/>
        <w:ind w:firstLine="0" w:firstLineChars="0"/>
        <w:rPr>
          <w:lang w:val="en-US"/>
        </w:rPr>
      </w:pPr>
      <w:bookmarkStart w:id="37" w:name="围护结构概况"/>
      <w:bookmarkEnd w:id="37"/>
    </w:p>
    <w:p>
      <w:pPr>
        <w:pStyle w:val="2"/>
      </w:pPr>
      <w:bookmarkStart w:id="38" w:name="_Toc60417219"/>
      <w:r>
        <w:rPr>
          <w:rFonts w:hint="eastAsia"/>
        </w:rPr>
        <w:t>计算依据</w:t>
      </w:r>
      <w:bookmarkEnd w:id="28"/>
      <w:bookmarkEnd w:id="38"/>
    </w:p>
    <w:p>
      <w:pPr>
        <w:pStyle w:val="3"/>
        <w:ind w:firstLine="0" w:firstLineChars="0"/>
        <w:rPr>
          <w:lang w:val="en-US"/>
        </w:rPr>
      </w:pPr>
      <w:bookmarkStart w:id="39" w:name="计算依据"/>
      <w:bookmarkEnd w:id="39"/>
      <w:r>
        <w:rPr>
          <w:lang w:val="en-US"/>
        </w:rPr>
        <w:t>1. 《绿色建筑评价标准》(GB/T50378-2019)</w:t>
      </w:r>
    </w:p>
    <w:p>
      <w:pPr>
        <w:pStyle w:val="3"/>
        <w:ind w:firstLine="0" w:firstLineChars="0"/>
        <w:rPr>
          <w:lang w:val="en-US"/>
        </w:rPr>
      </w:pPr>
      <w:r>
        <w:rPr>
          <w:lang w:val="en-US"/>
        </w:rPr>
        <w:t>2. 《民用建筑绿色性能计算标准》(JGJ/T 449-2018)</w:t>
      </w:r>
    </w:p>
    <w:p>
      <w:pPr>
        <w:pStyle w:val="3"/>
        <w:ind w:firstLine="0" w:firstLineChars="0"/>
        <w:rPr>
          <w:lang w:val="en-US"/>
        </w:rPr>
      </w:pPr>
      <w:r>
        <w:rPr>
          <w:lang w:val="en-US"/>
        </w:rPr>
        <w:t>3. 《建筑能效标识技术标准》(JGJ/T 288-2012)</w:t>
      </w:r>
    </w:p>
    <w:p>
      <w:pPr>
        <w:pStyle w:val="3"/>
        <w:ind w:firstLine="0" w:firstLineChars="0"/>
        <w:rPr>
          <w:lang w:val="en-US"/>
        </w:rPr>
      </w:pPr>
      <w:r>
        <w:rPr>
          <w:lang w:val="en-US"/>
        </w:rPr>
        <w:t>4. 《公共建筑节能设计标准》(GB50189-2015)</w:t>
      </w:r>
    </w:p>
    <w:p>
      <w:pPr>
        <w:pStyle w:val="3"/>
        <w:ind w:firstLine="0" w:firstLineChars="0"/>
        <w:rPr>
          <w:lang w:val="en-US"/>
        </w:rPr>
      </w:pPr>
      <w:r>
        <w:rPr>
          <w:lang w:val="en-US"/>
        </w:rPr>
        <w:t>5. 《民用建筑热工设计规范》(GB50176)</w:t>
      </w:r>
    </w:p>
    <w:p>
      <w:pPr>
        <w:pStyle w:val="3"/>
        <w:ind w:firstLine="0" w:firstLineChars="0"/>
        <w:rPr>
          <w:lang w:val="en-US"/>
        </w:rPr>
      </w:pPr>
    </w:p>
    <w:p>
      <w:pPr>
        <w:pStyle w:val="2"/>
      </w:pPr>
      <w:bookmarkStart w:id="40" w:name="_Toc60417220"/>
      <w:r>
        <w:rPr>
          <w:rFonts w:hint="eastAsia"/>
        </w:rPr>
        <w:t>气象数据</w:t>
      </w:r>
      <w:bookmarkEnd w:id="40"/>
    </w:p>
    <w:p>
      <w:pPr>
        <w:pStyle w:val="4"/>
      </w:pPr>
      <w:bookmarkStart w:id="41" w:name="_Toc60417221"/>
      <w:r>
        <w:rPr>
          <w:rFonts w:hint="eastAsia"/>
        </w:rPr>
        <w:t>气象地点</w:t>
      </w:r>
      <w:bookmarkEnd w:id="41"/>
    </w:p>
    <w:p>
      <w:pPr>
        <w:pStyle w:val="3"/>
        <w:ind w:firstLine="420"/>
        <w:rPr>
          <w:lang w:val="en-US"/>
        </w:rPr>
      </w:pPr>
      <w:bookmarkStart w:id="42" w:name="气象数据来源"/>
      <w:r>
        <w:t>广东-广州, 《建筑节能气象参数标准》JGJ346-2014</w:t>
      </w:r>
      <w:bookmarkEnd w:id="42"/>
    </w:p>
    <w:p>
      <w:pPr>
        <w:pStyle w:val="4"/>
      </w:pPr>
      <w:bookmarkStart w:id="43" w:name="_Toc60417222"/>
      <w:r>
        <w:rPr>
          <w:rFonts w:hint="eastAsia"/>
        </w:rPr>
        <w:t>逐日干球温度表</w:t>
      </w:r>
      <w:bookmarkEnd w:id="43"/>
    </w:p>
    <w:p>
      <w:pPr>
        <w:pStyle w:val="3"/>
        <w:ind w:firstLine="0" w:firstLineChars="0"/>
        <w:rPr>
          <w:lang w:val="en-US"/>
        </w:rPr>
      </w:pPr>
      <w:bookmarkStart w:id="44" w:name="日均干球温度变化表"/>
      <w:bookmarkEnd w:id="44"/>
      <w:r>
        <w:drawing>
          <wp:inline distT="0" distB="0" distL="0" distR="0">
            <wp:extent cx="5667375" cy="2828925"/>
            <wp:effectExtent l="0" t="0" r="0" b="0"/>
            <wp:docPr id="38" name="图片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图片 38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4"/>
      </w:pPr>
      <w:bookmarkStart w:id="45" w:name="_Toc60417223"/>
      <w:r>
        <w:rPr>
          <w:rFonts w:hint="eastAsia"/>
        </w:rPr>
        <w:t>逐月辐照量表</w:t>
      </w:r>
      <w:bookmarkEnd w:id="45"/>
    </w:p>
    <w:p>
      <w:pPr>
        <w:pStyle w:val="3"/>
        <w:ind w:firstLine="0" w:firstLineChars="0"/>
        <w:rPr>
          <w:lang w:val="en-US"/>
        </w:rPr>
      </w:pPr>
      <w:bookmarkStart w:id="46" w:name="逐月辐照量图表"/>
      <w:bookmarkEnd w:id="46"/>
      <w:r>
        <w:drawing>
          <wp:inline distT="0" distB="0" distL="0" distR="0">
            <wp:extent cx="5667375" cy="2543175"/>
            <wp:effectExtent l="0" t="0" r="0" b="0"/>
            <wp:docPr id="39" name="图片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图片 39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543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4"/>
      </w:pPr>
      <w:bookmarkStart w:id="47" w:name="_Toc60417224"/>
      <w:r>
        <w:rPr>
          <w:rFonts w:hint="eastAsia"/>
        </w:rPr>
        <w:t>峰值工况</w:t>
      </w:r>
      <w:bookmarkEnd w:id="47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1975"/>
        <w:gridCol w:w="1557"/>
        <w:gridCol w:w="1557"/>
        <w:gridCol w:w="1557"/>
        <w:gridCol w:w="155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气象数据</w:t>
            </w:r>
          </w:p>
        </w:tc>
        <w:tc>
          <w:tcPr>
            <w:tcW w:w="1975" w:type="dxa"/>
            <w:shd w:val="clear" w:color="auto" w:fill="E6E6E6"/>
            <w:vAlign w:val="center"/>
          </w:tcPr>
          <w:p>
            <w:pPr>
              <w:jc w:val="center"/>
            </w:pPr>
            <w:r>
              <w:t>时刻</w:t>
            </w:r>
          </w:p>
        </w:tc>
        <w:tc>
          <w:tcPr>
            <w:tcW w:w="1556" w:type="dxa"/>
            <w:shd w:val="clear" w:color="auto" w:fill="E6E6E6"/>
            <w:vAlign w:val="center"/>
          </w:tcPr>
          <w:p>
            <w:pPr>
              <w:jc w:val="center"/>
            </w:pPr>
            <w:r>
              <w:t>干球温度(℃)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>
            <w:pPr>
              <w:jc w:val="center"/>
            </w:pPr>
            <w:r>
              <w:t>湿球温度(℃)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>
            <w:pPr>
              <w:jc w:val="center"/>
            </w:pPr>
            <w:r>
              <w:t>含湿量(g/kg)</w:t>
            </w:r>
          </w:p>
        </w:tc>
        <w:tc>
          <w:tcPr>
            <w:tcW w:w="1556" w:type="dxa"/>
            <w:shd w:val="clear" w:color="auto" w:fill="E6E6E6"/>
            <w:vAlign w:val="center"/>
          </w:tcPr>
          <w:p>
            <w:pPr>
              <w:jc w:val="center"/>
            </w:pPr>
            <w:r>
              <w:t>焓值(kj/kg)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tcW w:w="1131" w:type="dxa"/>
            <w:shd w:val="clear" w:color="auto" w:fill="E6E6E6"/>
            <w:vAlign w:val="center"/>
          </w:tcPr>
          <w:p>
            <w:r>
              <w:t>最大值</w:t>
            </w:r>
          </w:p>
        </w:tc>
        <w:tc>
          <w:tcPr>
            <w:tcW w:w="1975" w:type="dxa"/>
            <w:vAlign w:val="center"/>
          </w:tcPr>
          <w:p>
            <w:r>
              <w:t>07月27日16时</w:t>
            </w:r>
          </w:p>
        </w:tc>
        <w:tc>
          <w:tcPr>
            <w:tcW w:w="1556" w:type="dxa"/>
            <w:vAlign w:val="center"/>
          </w:tcPr>
          <w:p>
            <w:r>
              <w:t>37.2</w:t>
            </w:r>
          </w:p>
        </w:tc>
        <w:tc>
          <w:tcPr>
            <w:tcW w:w="1556" w:type="dxa"/>
            <w:vAlign w:val="center"/>
          </w:tcPr>
          <w:p>
            <w:r>
              <w:t>27.2</w:t>
            </w:r>
          </w:p>
        </w:tc>
        <w:tc>
          <w:tcPr>
            <w:tcW w:w="1556" w:type="dxa"/>
            <w:vAlign w:val="center"/>
          </w:tcPr>
          <w:p>
            <w:r>
              <w:t>19.3</w:t>
            </w:r>
          </w:p>
        </w:tc>
        <w:tc>
          <w:tcPr>
            <w:tcW w:w="1556" w:type="dxa"/>
            <w:vAlign w:val="center"/>
          </w:tcPr>
          <w:p>
            <w:r>
              <w:t>87.0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shd w:val="clear" w:color="auto" w:fill="E6E6E6"/>
            <w:vAlign w:val="center"/>
          </w:tcPr>
          <w:p>
            <w:r>
              <w:t>最小值</w:t>
            </w:r>
          </w:p>
        </w:tc>
        <w:tc>
          <w:tcPr>
            <w:tcW w:w="1975" w:type="dxa"/>
            <w:vAlign w:val="center"/>
          </w:tcPr>
          <w:p>
            <w:r>
              <w:t>02月06日05时</w:t>
            </w:r>
          </w:p>
        </w:tc>
        <w:tc>
          <w:tcPr>
            <w:tcW w:w="1556" w:type="dxa"/>
            <w:vAlign w:val="center"/>
          </w:tcPr>
          <w:p>
            <w:r>
              <w:t>5.0</w:t>
            </w:r>
          </w:p>
        </w:tc>
        <w:tc>
          <w:tcPr>
            <w:tcW w:w="1556" w:type="dxa"/>
            <w:vAlign w:val="center"/>
          </w:tcPr>
          <w:p>
            <w:r>
              <w:t>4.4</w:t>
            </w:r>
          </w:p>
        </w:tc>
        <w:tc>
          <w:tcPr>
            <w:tcW w:w="1556" w:type="dxa"/>
            <w:vAlign w:val="center"/>
          </w:tcPr>
          <w:p>
            <w:r>
              <w:t>5.0</w:t>
            </w:r>
          </w:p>
        </w:tc>
        <w:tc>
          <w:tcPr>
            <w:tcW w:w="1556" w:type="dxa"/>
            <w:vAlign w:val="center"/>
          </w:tcPr>
          <w:p>
            <w:r>
              <w:t>17.6</w:t>
            </w:r>
          </w:p>
        </w:tc>
      </w:tr>
    </w:tbl>
    <w:p>
      <w:pPr>
        <w:pStyle w:val="2"/>
        <w:widowControl w:val="0"/>
        <w:jc w:val="both"/>
      </w:pPr>
      <w:bookmarkStart w:id="48" w:name="气象峰值工况"/>
      <w:bookmarkEnd w:id="48"/>
      <w:bookmarkStart w:id="49" w:name="_Toc60417225"/>
      <w:r>
        <w:rPr>
          <w:rFonts w:hint="eastAsia"/>
        </w:rPr>
        <w:t>围护结构</w:t>
      </w:r>
      <w:bookmarkEnd w:id="49"/>
    </w:p>
    <w:p>
      <w:pPr>
        <w:pStyle w:val="4"/>
        <w:widowControl w:val="0"/>
      </w:pPr>
      <w:bookmarkStart w:id="50" w:name="_Toc60417226"/>
      <w:r>
        <w:rPr>
          <w:rFonts w:hint="eastAsia"/>
        </w:rPr>
        <w:t>工程材料</w:t>
      </w:r>
      <w:bookmarkEnd w:id="50"/>
    </w:p>
    <w:tbl>
      <w:tblPr>
        <w:tblStyle w:val="18"/>
        <w:tblW w:w="983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51"/>
        <w:gridCol w:w="1136"/>
        <w:gridCol w:w="1150"/>
        <w:gridCol w:w="946"/>
        <w:gridCol w:w="1136"/>
        <w:gridCol w:w="1326"/>
        <w:gridCol w:w="169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30" w:type="dxa"/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密度ρ</w:t>
            </w:r>
          </w:p>
        </w:tc>
        <w:tc>
          <w:tcPr>
            <w:tcW w:w="1018" w:type="dxa"/>
            <w:shd w:val="clear" w:color="auto" w:fill="E6E6E6"/>
            <w:vAlign w:val="center"/>
          </w:tcPr>
          <w:p>
            <w:pPr>
              <w:jc w:val="center"/>
            </w:pPr>
            <w:r>
              <w:t>比热容Cp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蒸汽渗透系数u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备注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30" w:type="dxa"/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>
            <w:pPr>
              <w:jc w:val="center"/>
            </w:pPr>
            <w:r>
              <w:t>J/(kg.K)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g/(m.h.kPa)</w:t>
            </w:r>
          </w:p>
        </w:tc>
        <w:tc>
          <w:tcPr>
            <w:tcW w:w="1516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水泥砂浆</w:t>
            </w:r>
          </w:p>
        </w:tc>
        <w:tc>
          <w:tcPr>
            <w:tcW w:w="1018" w:type="dxa"/>
            <w:vAlign w:val="center"/>
          </w:tcPr>
          <w:p>
            <w:r>
              <w:t>0.930</w:t>
            </w:r>
          </w:p>
        </w:tc>
        <w:tc>
          <w:tcPr>
            <w:tcW w:w="1030" w:type="dxa"/>
            <w:vAlign w:val="center"/>
          </w:tcPr>
          <w:p>
            <w:r>
              <w:t>11.370</w:t>
            </w:r>
          </w:p>
        </w:tc>
        <w:tc>
          <w:tcPr>
            <w:tcW w:w="848" w:type="dxa"/>
            <w:vAlign w:val="center"/>
          </w:tcPr>
          <w:p>
            <w:r>
              <w:t>1800.0</w:t>
            </w:r>
          </w:p>
        </w:tc>
        <w:tc>
          <w:tcPr>
            <w:tcW w:w="1018" w:type="dxa"/>
            <w:vAlign w:val="center"/>
          </w:tcPr>
          <w:p>
            <w:r>
              <w:t>1050.0</w:t>
            </w:r>
          </w:p>
        </w:tc>
        <w:tc>
          <w:tcPr>
            <w:tcW w:w="1188" w:type="dxa"/>
            <w:vAlign w:val="center"/>
          </w:tcPr>
          <w:p>
            <w:r>
              <w:t>0.0210</w:t>
            </w:r>
          </w:p>
        </w:tc>
        <w:tc>
          <w:tcPr>
            <w:tcW w:w="1516" w:type="dxa"/>
            <w:vAlign w:val="center"/>
          </w:tcPr>
          <w:p>
            <w:r>
              <w:rPr>
                <w:sz w:val="18"/>
                <w:szCs w:val="18"/>
              </w:rPr>
              <w:t>来源：《民用建筑热工设计规范（GB50176-93）》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石灰砂浆</w:t>
            </w:r>
          </w:p>
        </w:tc>
        <w:tc>
          <w:tcPr>
            <w:tcW w:w="1018" w:type="dxa"/>
            <w:vAlign w:val="center"/>
          </w:tcPr>
          <w:p>
            <w:r>
              <w:t>0.810</w:t>
            </w:r>
          </w:p>
        </w:tc>
        <w:tc>
          <w:tcPr>
            <w:tcW w:w="1030" w:type="dxa"/>
            <w:vAlign w:val="center"/>
          </w:tcPr>
          <w:p>
            <w:r>
              <w:t>10.070</w:t>
            </w:r>
          </w:p>
        </w:tc>
        <w:tc>
          <w:tcPr>
            <w:tcW w:w="848" w:type="dxa"/>
            <w:vAlign w:val="center"/>
          </w:tcPr>
          <w:p>
            <w:r>
              <w:t>1600.0</w:t>
            </w:r>
          </w:p>
        </w:tc>
        <w:tc>
          <w:tcPr>
            <w:tcW w:w="1018" w:type="dxa"/>
            <w:vAlign w:val="center"/>
          </w:tcPr>
          <w:p>
            <w:r>
              <w:t>1050.0</w:t>
            </w:r>
          </w:p>
        </w:tc>
        <w:tc>
          <w:tcPr>
            <w:tcW w:w="1188" w:type="dxa"/>
            <w:vAlign w:val="center"/>
          </w:tcPr>
          <w:p>
            <w:r>
              <w:t>0.0443</w:t>
            </w:r>
          </w:p>
        </w:tc>
        <w:tc>
          <w:tcPr>
            <w:tcW w:w="1516" w:type="dxa"/>
            <w:vAlign w:val="center"/>
          </w:tcPr>
          <w:p>
            <w:r>
              <w:rPr>
                <w:sz w:val="18"/>
                <w:szCs w:val="18"/>
              </w:rPr>
              <w:t>来源：《民用建筑热工设计规范（GB50176-93）》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钢筋混凝土</w:t>
            </w:r>
          </w:p>
        </w:tc>
        <w:tc>
          <w:tcPr>
            <w:tcW w:w="1018" w:type="dxa"/>
            <w:vAlign w:val="center"/>
          </w:tcPr>
          <w:p>
            <w:r>
              <w:t>1.740</w:t>
            </w:r>
          </w:p>
        </w:tc>
        <w:tc>
          <w:tcPr>
            <w:tcW w:w="1030" w:type="dxa"/>
            <w:vAlign w:val="center"/>
          </w:tcPr>
          <w:p>
            <w:r>
              <w:t>17.200</w:t>
            </w:r>
          </w:p>
        </w:tc>
        <w:tc>
          <w:tcPr>
            <w:tcW w:w="848" w:type="dxa"/>
            <w:vAlign w:val="center"/>
          </w:tcPr>
          <w:p>
            <w:r>
              <w:t>2500.0</w:t>
            </w:r>
          </w:p>
        </w:tc>
        <w:tc>
          <w:tcPr>
            <w:tcW w:w="1018" w:type="dxa"/>
            <w:vAlign w:val="center"/>
          </w:tcPr>
          <w:p>
            <w:r>
              <w:t>920.0</w:t>
            </w:r>
          </w:p>
        </w:tc>
        <w:tc>
          <w:tcPr>
            <w:tcW w:w="1188" w:type="dxa"/>
            <w:vAlign w:val="center"/>
          </w:tcPr>
          <w:p>
            <w:r>
              <w:t>0.0158</w:t>
            </w:r>
          </w:p>
        </w:tc>
        <w:tc>
          <w:tcPr>
            <w:tcW w:w="1516" w:type="dxa"/>
            <w:vAlign w:val="center"/>
          </w:tcPr>
          <w:p>
            <w:r>
              <w:rPr>
                <w:sz w:val="18"/>
                <w:szCs w:val="18"/>
              </w:rPr>
              <w:t>来源：《民用建筑热工设计规范（GB50176-93）》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碎石、卵石混凝土(ρ=2300)</w:t>
            </w:r>
          </w:p>
        </w:tc>
        <w:tc>
          <w:tcPr>
            <w:tcW w:w="1018" w:type="dxa"/>
            <w:vAlign w:val="center"/>
          </w:tcPr>
          <w:p>
            <w:r>
              <w:t>1.510</w:t>
            </w:r>
          </w:p>
        </w:tc>
        <w:tc>
          <w:tcPr>
            <w:tcW w:w="1030" w:type="dxa"/>
            <w:vAlign w:val="center"/>
          </w:tcPr>
          <w:p>
            <w:r>
              <w:t>15.360</w:t>
            </w:r>
          </w:p>
        </w:tc>
        <w:tc>
          <w:tcPr>
            <w:tcW w:w="848" w:type="dxa"/>
            <w:vAlign w:val="center"/>
          </w:tcPr>
          <w:p>
            <w:r>
              <w:t>2300.0</w:t>
            </w:r>
          </w:p>
        </w:tc>
        <w:tc>
          <w:tcPr>
            <w:tcW w:w="1018" w:type="dxa"/>
            <w:vAlign w:val="center"/>
          </w:tcPr>
          <w:p>
            <w:r>
              <w:t>920.0</w:t>
            </w:r>
          </w:p>
        </w:tc>
        <w:tc>
          <w:tcPr>
            <w:tcW w:w="1188" w:type="dxa"/>
            <w:vAlign w:val="center"/>
          </w:tcPr>
          <w:p>
            <w:r>
              <w:t>0.0173</w:t>
            </w:r>
          </w:p>
        </w:tc>
        <w:tc>
          <w:tcPr>
            <w:tcW w:w="1516" w:type="dxa"/>
            <w:vAlign w:val="center"/>
          </w:tcPr>
          <w:p>
            <w:r>
              <w:rPr>
                <w:sz w:val="18"/>
                <w:szCs w:val="18"/>
              </w:rPr>
              <w:t>来源：《民用建筑热工设计规范（GB50176-93）》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挤塑聚苯板(ρ=25-32)</w:t>
            </w:r>
          </w:p>
        </w:tc>
        <w:tc>
          <w:tcPr>
            <w:tcW w:w="1018" w:type="dxa"/>
            <w:vAlign w:val="center"/>
          </w:tcPr>
          <w:p>
            <w:r>
              <w:t>0.030</w:t>
            </w:r>
          </w:p>
        </w:tc>
        <w:tc>
          <w:tcPr>
            <w:tcW w:w="1030" w:type="dxa"/>
            <w:vAlign w:val="center"/>
          </w:tcPr>
          <w:p>
            <w:r>
              <w:t>0.320</w:t>
            </w:r>
          </w:p>
        </w:tc>
        <w:tc>
          <w:tcPr>
            <w:tcW w:w="848" w:type="dxa"/>
            <w:vAlign w:val="center"/>
          </w:tcPr>
          <w:p>
            <w:r>
              <w:t>28.5</w:t>
            </w:r>
          </w:p>
        </w:tc>
        <w:tc>
          <w:tcPr>
            <w:tcW w:w="1018" w:type="dxa"/>
            <w:vAlign w:val="center"/>
          </w:tcPr>
          <w:p>
            <w:r>
              <w:t>1647.0</w:t>
            </w:r>
          </w:p>
        </w:tc>
        <w:tc>
          <w:tcPr>
            <w:tcW w:w="1188" w:type="dxa"/>
            <w:vAlign w:val="center"/>
          </w:tcPr>
          <w:p>
            <w:r>
              <w:t>0.0162</w:t>
            </w:r>
          </w:p>
        </w:tc>
        <w:tc>
          <w:tcPr>
            <w:tcW w:w="1516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加气混凝土、泡沫混凝土(ρ=700)</w:t>
            </w:r>
          </w:p>
        </w:tc>
        <w:tc>
          <w:tcPr>
            <w:tcW w:w="1018" w:type="dxa"/>
            <w:vAlign w:val="center"/>
          </w:tcPr>
          <w:p>
            <w:r>
              <w:t>0.220</w:t>
            </w:r>
          </w:p>
        </w:tc>
        <w:tc>
          <w:tcPr>
            <w:tcW w:w="1030" w:type="dxa"/>
            <w:vAlign w:val="center"/>
          </w:tcPr>
          <w:p>
            <w:r>
              <w:t>3.590</w:t>
            </w:r>
          </w:p>
        </w:tc>
        <w:tc>
          <w:tcPr>
            <w:tcW w:w="848" w:type="dxa"/>
            <w:vAlign w:val="center"/>
          </w:tcPr>
          <w:p>
            <w:r>
              <w:t>700.0</w:t>
            </w:r>
          </w:p>
        </w:tc>
        <w:tc>
          <w:tcPr>
            <w:tcW w:w="1018" w:type="dxa"/>
            <w:vAlign w:val="center"/>
          </w:tcPr>
          <w:p>
            <w:r>
              <w:t>1050.0</w:t>
            </w:r>
          </w:p>
        </w:tc>
        <w:tc>
          <w:tcPr>
            <w:tcW w:w="1188" w:type="dxa"/>
            <w:vAlign w:val="center"/>
          </w:tcPr>
          <w:p>
            <w:r>
              <w:t>0.0998</w:t>
            </w:r>
          </w:p>
        </w:tc>
        <w:tc>
          <w:tcPr>
            <w:tcW w:w="1516" w:type="dxa"/>
            <w:vAlign w:val="center"/>
          </w:tcPr>
          <w:p>
            <w:r>
              <w:rPr>
                <w:sz w:val="18"/>
                <w:szCs w:val="18"/>
              </w:rPr>
              <w:t>来源：《民用建筑热工设计规范（GB50176-93）》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混凝土多孔砖(190六孔砖）</w:t>
            </w:r>
          </w:p>
        </w:tc>
        <w:tc>
          <w:tcPr>
            <w:tcW w:w="1018" w:type="dxa"/>
            <w:vAlign w:val="center"/>
          </w:tcPr>
          <w:p>
            <w:r>
              <w:t>0.750</w:t>
            </w:r>
          </w:p>
        </w:tc>
        <w:tc>
          <w:tcPr>
            <w:tcW w:w="1030" w:type="dxa"/>
            <w:vAlign w:val="center"/>
          </w:tcPr>
          <w:p>
            <w:r>
              <w:t>7.490</w:t>
            </w:r>
          </w:p>
        </w:tc>
        <w:tc>
          <w:tcPr>
            <w:tcW w:w="848" w:type="dxa"/>
            <w:vAlign w:val="center"/>
          </w:tcPr>
          <w:p>
            <w:r>
              <w:t>1450.0</w:t>
            </w:r>
          </w:p>
        </w:tc>
        <w:tc>
          <w:tcPr>
            <w:tcW w:w="1018" w:type="dxa"/>
            <w:vAlign w:val="center"/>
          </w:tcPr>
          <w:p>
            <w:r>
              <w:t>709.4</w:t>
            </w:r>
          </w:p>
        </w:tc>
        <w:tc>
          <w:tcPr>
            <w:tcW w:w="1188" w:type="dxa"/>
            <w:vAlign w:val="center"/>
          </w:tcPr>
          <w:p>
            <w:r>
              <w:t>0.0000</w:t>
            </w:r>
          </w:p>
        </w:tc>
        <w:tc>
          <w:tcPr>
            <w:tcW w:w="1516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</w:tbl>
    <w:p>
      <w:pPr>
        <w:pStyle w:val="4"/>
        <w:widowControl w:val="0"/>
      </w:pPr>
      <w:bookmarkStart w:id="51" w:name="_Toc60417227"/>
      <w:r>
        <w:rPr>
          <w:rFonts w:hint="eastAsia"/>
        </w:rPr>
        <w:t>围护结构作法简要说明</w:t>
      </w:r>
      <w:bookmarkEnd w:id="51"/>
    </w:p>
    <w:p>
      <w:pPr>
        <w:widowControl w:val="0"/>
        <w:jc w:val="both"/>
      </w:pPr>
      <w:r>
        <w:rPr>
          <w:rFonts w:hint="eastAsia"/>
          <w:b/>
          <w:color w:val="000000"/>
          <w:sz w:val="24"/>
          <w:szCs w:val="24"/>
        </w:rPr>
        <w:t>1. 屋顶构造：</w:t>
      </w:r>
      <w:r>
        <w:rPr>
          <w:rFonts w:hint="eastAsia"/>
          <w:color w:val="0000FF"/>
          <w:szCs w:val="21"/>
        </w:rPr>
        <w:t>屋顶构造一：</w:t>
      </w:r>
      <w:r>
        <w:rPr>
          <w:rFonts w:hint="eastAsia"/>
          <w:color w:val="000000"/>
        </w:rPr>
        <w:t>（由上到下）</w:t>
      </w:r>
    </w:p>
    <w:p>
      <w:pPr>
        <w:widowControl w:val="0"/>
        <w:jc w:val="both"/>
      </w:pPr>
      <w:r>
        <w:rPr>
          <w:rFonts w:hint="eastAsia"/>
        </w:rPr>
        <w:t xml:space="preserve">    </w:t>
      </w:r>
      <w:r>
        <w:rPr>
          <w:rFonts w:hint="eastAsia"/>
          <w:color w:val="000000"/>
        </w:rPr>
        <w:t>碎石、卵石混凝土(ρ=2300) 40mm＋</w:t>
      </w:r>
      <w:r>
        <w:rPr>
          <w:rFonts w:hint="eastAsia"/>
          <w:color w:val="800000"/>
        </w:rPr>
        <w:t>挤塑聚苯板(ρ=25-32) 20mm</w:t>
      </w:r>
      <w:r>
        <w:rPr>
          <w:rFonts w:hint="eastAsia"/>
          <w:color w:val="000000"/>
        </w:rPr>
        <w:t>＋水泥砂浆 20mm＋加气混凝土、泡沫混凝土(ρ=700) 80mm＋</w:t>
      </w:r>
      <w:r>
        <w:rPr>
          <w:rFonts w:hint="eastAsia"/>
          <w:color w:val="800080"/>
        </w:rPr>
        <w:t>钢筋混凝土 120mm</w:t>
      </w:r>
      <w:r>
        <w:rPr>
          <w:rFonts w:hint="eastAsia"/>
          <w:color w:val="000000"/>
        </w:rPr>
        <w:t>＋石灰砂浆 20mm</w:t>
      </w:r>
    </w:p>
    <w:p>
      <w:pPr>
        <w:widowControl w:val="0"/>
        <w:jc w:val="both"/>
        <w:rPr>
          <w:color w:val="000000"/>
        </w:rPr>
      </w:pPr>
    </w:p>
    <w:p>
      <w:pPr>
        <w:widowControl w:val="0"/>
        <w:jc w:val="both"/>
        <w:rPr>
          <w:color w:val="000000"/>
        </w:rPr>
      </w:pPr>
      <w:r>
        <w:rPr>
          <w:rFonts w:hint="eastAsia"/>
          <w:b/>
          <w:color w:val="000000"/>
          <w:sz w:val="24"/>
          <w:szCs w:val="24"/>
        </w:rPr>
        <w:t>2. 外墙构造：</w:t>
      </w:r>
      <w:r>
        <w:rPr>
          <w:rFonts w:hint="eastAsia"/>
          <w:color w:val="0000FF"/>
          <w:szCs w:val="21"/>
        </w:rPr>
        <w:t>外墙构造一：</w:t>
      </w:r>
      <w:r>
        <w:rPr>
          <w:rFonts w:hint="eastAsia"/>
          <w:color w:val="000000"/>
        </w:rPr>
        <w:t>（由外到内）</w:t>
      </w:r>
    </w:p>
    <w:p>
      <w:pPr>
        <w:widowControl w:val="0"/>
        <w:jc w:val="both"/>
        <w:rPr>
          <w:color w:val="000000"/>
        </w:rPr>
      </w:pPr>
      <w:r>
        <w:rPr>
          <w:rFonts w:hint="eastAsia"/>
          <w:color w:val="000000"/>
        </w:rPr>
        <w:t xml:space="preserve">    水泥砂浆 20mm＋</w:t>
      </w:r>
      <w:r>
        <w:rPr>
          <w:rFonts w:hint="eastAsia"/>
          <w:color w:val="800000"/>
        </w:rPr>
        <w:t>挤塑聚苯板(ρ=25-32) 20mm</w:t>
      </w:r>
      <w:r>
        <w:rPr>
          <w:rFonts w:hint="eastAsia"/>
          <w:color w:val="000000"/>
        </w:rPr>
        <w:t>＋水泥砂浆 20mm＋</w:t>
      </w:r>
      <w:r>
        <w:rPr>
          <w:rFonts w:hint="eastAsia"/>
          <w:color w:val="800080"/>
        </w:rPr>
        <w:t>钢筋混凝土 200mm</w:t>
      </w:r>
      <w:r>
        <w:rPr>
          <w:rFonts w:hint="eastAsia"/>
          <w:color w:val="000000"/>
        </w:rPr>
        <w:t>＋石灰砂浆 20mm</w:t>
      </w:r>
    </w:p>
    <w:p>
      <w:pPr>
        <w:widowControl w:val="0"/>
        <w:jc w:val="both"/>
        <w:rPr>
          <w:color w:val="000000"/>
        </w:rPr>
      </w:pPr>
    </w:p>
    <w:p>
      <w:pPr>
        <w:widowControl w:val="0"/>
        <w:jc w:val="both"/>
        <w:rPr>
          <w:color w:val="000000"/>
        </w:rPr>
      </w:pPr>
      <w:r>
        <w:rPr>
          <w:rFonts w:hint="eastAsia"/>
          <w:b/>
          <w:color w:val="000000"/>
          <w:sz w:val="24"/>
          <w:szCs w:val="24"/>
        </w:rPr>
        <w:t>3. 挑空楼板构造：</w:t>
      </w:r>
      <w:r>
        <w:rPr>
          <w:rFonts w:hint="eastAsia"/>
          <w:color w:val="0000FF"/>
          <w:szCs w:val="21"/>
        </w:rPr>
        <w:t>挑空楼板构造一：</w:t>
      </w:r>
      <w:r>
        <w:rPr>
          <w:rFonts w:hint="eastAsia"/>
          <w:color w:val="000000"/>
        </w:rPr>
        <w:t>（由上到下）</w:t>
      </w:r>
    </w:p>
    <w:p>
      <w:pPr>
        <w:widowControl w:val="0"/>
        <w:jc w:val="both"/>
        <w:rPr>
          <w:color w:val="000000"/>
        </w:rPr>
      </w:pPr>
      <w:r>
        <w:rPr>
          <w:rFonts w:hint="eastAsia"/>
          <w:color w:val="000000"/>
        </w:rPr>
        <w:t xml:space="preserve">    水泥砂浆 20mm＋</w:t>
      </w:r>
      <w:r>
        <w:rPr>
          <w:rFonts w:hint="eastAsia"/>
          <w:color w:val="800080"/>
        </w:rPr>
        <w:t>钢筋混凝土 120mm</w:t>
      </w:r>
      <w:r>
        <w:rPr>
          <w:rFonts w:hint="eastAsia"/>
          <w:color w:val="000000"/>
        </w:rPr>
        <w:t>＋水泥砂浆 20mm＋</w:t>
      </w:r>
      <w:r>
        <w:rPr>
          <w:rFonts w:hint="eastAsia"/>
          <w:color w:val="800000"/>
        </w:rPr>
        <w:t>挤塑聚苯板(ρ=25-32) 20mm</w:t>
      </w:r>
      <w:r>
        <w:rPr>
          <w:rFonts w:hint="eastAsia"/>
          <w:color w:val="000000"/>
        </w:rPr>
        <w:t>＋水泥砂浆 20mm</w:t>
      </w:r>
    </w:p>
    <w:p>
      <w:pPr>
        <w:widowControl w:val="0"/>
        <w:jc w:val="both"/>
        <w:rPr>
          <w:color w:val="000000"/>
        </w:rPr>
      </w:pPr>
    </w:p>
    <w:p>
      <w:pPr>
        <w:widowControl w:val="0"/>
        <w:jc w:val="both"/>
        <w:rPr>
          <w:color w:val="000000"/>
        </w:rPr>
      </w:pPr>
      <w:r>
        <w:rPr>
          <w:rFonts w:hint="eastAsia"/>
          <w:b/>
          <w:color w:val="000000"/>
          <w:sz w:val="24"/>
          <w:szCs w:val="24"/>
        </w:rPr>
        <w:t>4. 幕墙：</w:t>
      </w:r>
      <w:r>
        <w:rPr>
          <w:rFonts w:hint="eastAsia"/>
          <w:color w:val="0000FF"/>
          <w:szCs w:val="21"/>
        </w:rPr>
        <w:t>12A钢铝单框双玻窗（平均）：</w:t>
      </w:r>
    </w:p>
    <w:p>
      <w:pPr>
        <w:widowControl w:val="0"/>
        <w:jc w:val="both"/>
        <w:rPr>
          <w:color w:val="000000"/>
        </w:rPr>
      </w:pPr>
      <w:r>
        <w:rPr>
          <w:rFonts w:hint="eastAsia"/>
          <w:color w:val="000000"/>
        </w:rPr>
        <w:t xml:space="preserve">    传热系数3.900W/m^2.K，太阳得热系数0.652</w:t>
      </w:r>
    </w:p>
    <w:p>
      <w:pPr>
        <w:widowControl w:val="0"/>
        <w:jc w:val="both"/>
        <w:rPr>
          <w:color w:val="000000"/>
        </w:rPr>
      </w:pPr>
    </w:p>
    <w:p>
      <w:pPr>
        <w:widowControl w:val="0"/>
        <w:jc w:val="both"/>
        <w:rPr>
          <w:color w:val="000000"/>
        </w:rPr>
      </w:pPr>
      <w:r>
        <w:rPr>
          <w:rFonts w:hint="eastAsia"/>
          <w:b/>
          <w:color w:val="000000"/>
          <w:sz w:val="24"/>
          <w:szCs w:val="24"/>
        </w:rPr>
        <w:t>5. 外窗：</w:t>
      </w:r>
      <w:r>
        <w:rPr>
          <w:rFonts w:hint="eastAsia"/>
          <w:color w:val="0000FF"/>
          <w:szCs w:val="21"/>
        </w:rPr>
        <w:t>12A钢铝单框双玻窗（平均）：</w:t>
      </w:r>
    </w:p>
    <w:p>
      <w:pPr>
        <w:widowControl w:val="0"/>
        <w:jc w:val="both"/>
        <w:rPr>
          <w:color w:val="000000"/>
        </w:rPr>
      </w:pPr>
      <w:r>
        <w:rPr>
          <w:rFonts w:hint="eastAsia"/>
          <w:color w:val="000000"/>
        </w:rPr>
        <w:t xml:space="preserve">    传热系数3.900W/m^2.K，太阳得热系数0.652</w:t>
      </w:r>
    </w:p>
    <w:p>
      <w:pPr>
        <w:widowControl w:val="0"/>
        <w:jc w:val="both"/>
        <w:rPr>
          <w:color w:val="000000"/>
        </w:rPr>
      </w:pPr>
    </w:p>
    <w:p>
      <w:pPr>
        <w:pStyle w:val="4"/>
        <w:widowControl w:val="0"/>
      </w:pPr>
      <w:bookmarkStart w:id="52" w:name="_Toc60417228"/>
      <w:r>
        <w:rPr>
          <w:rFonts w:hint="eastAsia"/>
        </w:rPr>
        <w:t>体形系数</w:t>
      </w:r>
      <w:bookmarkEnd w:id="52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3"/>
        <w:gridCol w:w="682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tcW w:w="2513" w:type="dxa"/>
            <w:shd w:val="clear" w:color="auto" w:fill="E6E6E6"/>
            <w:vAlign w:val="center"/>
          </w:tcPr>
          <w:p>
            <w:r>
              <w:t>外表面积</w:t>
            </w:r>
          </w:p>
        </w:tc>
        <w:tc>
          <w:tcPr>
            <w:tcW w:w="6820" w:type="dxa"/>
            <w:vAlign w:val="center"/>
          </w:tcPr>
          <w:p>
            <w:r>
              <w:t>15625.82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3" w:type="dxa"/>
            <w:shd w:val="clear" w:color="auto" w:fill="E6E6E6"/>
            <w:vAlign w:val="center"/>
          </w:tcPr>
          <w:p>
            <w:r>
              <w:t>建筑体积</w:t>
            </w:r>
          </w:p>
        </w:tc>
        <w:tc>
          <w:tcPr>
            <w:tcW w:w="6820" w:type="dxa"/>
            <w:vAlign w:val="center"/>
          </w:tcPr>
          <w:p>
            <w:r>
              <w:t>43832.32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3" w:type="dxa"/>
            <w:shd w:val="clear" w:color="auto" w:fill="E6E6E6"/>
            <w:vAlign w:val="center"/>
          </w:tcPr>
          <w:p>
            <w:r>
              <w:t>体形系数</w:t>
            </w:r>
          </w:p>
        </w:tc>
        <w:tc>
          <w:tcPr>
            <w:tcW w:w="6820" w:type="dxa"/>
            <w:vAlign w:val="center"/>
          </w:tcPr>
          <w:p>
            <w:r>
              <w:t>0.36</w:t>
            </w:r>
          </w:p>
        </w:tc>
      </w:tr>
    </w:tbl>
    <w:p>
      <w:pPr>
        <w:pStyle w:val="4"/>
        <w:widowControl w:val="0"/>
      </w:pPr>
      <w:bookmarkStart w:id="53" w:name="_Toc60417229"/>
      <w:r>
        <w:rPr>
          <w:rFonts w:hint="eastAsia"/>
        </w:rPr>
        <w:t>窗墙比</w:t>
      </w:r>
      <w:bookmarkEnd w:id="53"/>
    </w:p>
    <w:p>
      <w:pPr>
        <w:pStyle w:val="5"/>
        <w:widowControl w:val="0"/>
        <w:jc w:val="both"/>
        <w:rPr>
          <w:color w:val="000000"/>
        </w:rPr>
      </w:pPr>
      <w:bookmarkStart w:id="54" w:name="_Toc60417230"/>
      <w:r>
        <w:rPr>
          <w:rFonts w:hint="eastAsia"/>
          <w:color w:val="000000"/>
        </w:rPr>
        <w:t>窗墙比</w:t>
      </w:r>
      <w:bookmarkEnd w:id="54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2"/>
        <w:gridCol w:w="1816"/>
        <w:gridCol w:w="2106"/>
        <w:gridCol w:w="2106"/>
        <w:gridCol w:w="1653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2" w:type="dxa"/>
            <w:shd w:val="clear" w:color="auto" w:fill="E6E6E6"/>
            <w:vAlign w:val="center"/>
          </w:tcPr>
          <w:p>
            <w:pPr>
              <w:jc w:val="center"/>
            </w:pPr>
            <w:r>
              <w:t>朝向</w:t>
            </w:r>
          </w:p>
        </w:tc>
        <w:tc>
          <w:tcPr>
            <w:tcW w:w="1816" w:type="dxa"/>
            <w:shd w:val="clear" w:color="auto" w:fill="E6E6E6"/>
            <w:vAlign w:val="center"/>
          </w:tcPr>
          <w:p>
            <w:pPr>
              <w:jc w:val="center"/>
            </w:pPr>
            <w:r>
              <w:t>立面</w:t>
            </w:r>
          </w:p>
        </w:tc>
        <w:tc>
          <w:tcPr>
            <w:tcW w:w="2105" w:type="dxa"/>
            <w:shd w:val="clear" w:color="auto" w:fill="E6E6E6"/>
            <w:vAlign w:val="center"/>
          </w:tcPr>
          <w:p>
            <w:pPr>
              <w:jc w:val="center"/>
            </w:pPr>
            <w:r>
              <w:t>窗面积(㎡)</w:t>
            </w:r>
          </w:p>
        </w:tc>
        <w:tc>
          <w:tcPr>
            <w:tcW w:w="2105" w:type="dxa"/>
            <w:shd w:val="clear" w:color="auto" w:fill="E6E6E6"/>
            <w:vAlign w:val="center"/>
          </w:tcPr>
          <w:p>
            <w:pPr>
              <w:jc w:val="center"/>
            </w:pPr>
            <w:r>
              <w:t>墙面积(㎡)</w:t>
            </w:r>
          </w:p>
        </w:tc>
        <w:tc>
          <w:tcPr>
            <w:tcW w:w="1652" w:type="dxa"/>
            <w:shd w:val="clear" w:color="auto" w:fill="E6E6E6"/>
            <w:vAlign w:val="center"/>
          </w:tcPr>
          <w:p>
            <w:pPr>
              <w:jc w:val="center"/>
            </w:pPr>
            <w:r>
              <w:t>窗墙比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2" w:type="dxa"/>
            <w:shd w:val="clear" w:color="auto" w:fill="E6E6E6"/>
            <w:vAlign w:val="center"/>
          </w:tcPr>
          <w:p>
            <w:r>
              <w:t>南向</w:t>
            </w:r>
          </w:p>
        </w:tc>
        <w:tc>
          <w:tcPr>
            <w:tcW w:w="1816" w:type="dxa"/>
            <w:vAlign w:val="center"/>
          </w:tcPr>
          <w:p>
            <w:r>
              <w:t>南-默认立面</w:t>
            </w:r>
          </w:p>
        </w:tc>
        <w:tc>
          <w:tcPr>
            <w:tcW w:w="2105" w:type="dxa"/>
            <w:vAlign w:val="center"/>
          </w:tcPr>
          <w:p>
            <w:r>
              <w:t>2.70</w:t>
            </w:r>
          </w:p>
        </w:tc>
        <w:tc>
          <w:tcPr>
            <w:tcW w:w="2105" w:type="dxa"/>
            <w:vAlign w:val="center"/>
          </w:tcPr>
          <w:p>
            <w:r>
              <w:t>281.43</w:t>
            </w:r>
          </w:p>
        </w:tc>
        <w:tc>
          <w:tcPr>
            <w:tcW w:w="1652" w:type="dxa"/>
            <w:vAlign w:val="center"/>
          </w:tcPr>
          <w:p>
            <w:r>
              <w:t>0.01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2" w:type="dxa"/>
            <w:shd w:val="clear" w:color="auto" w:fill="E6E6E6"/>
            <w:vAlign w:val="center"/>
          </w:tcPr>
          <w:p>
            <w:r>
              <w:t>北向</w:t>
            </w:r>
          </w:p>
        </w:tc>
        <w:tc>
          <w:tcPr>
            <w:tcW w:w="1816" w:type="dxa"/>
            <w:vAlign w:val="center"/>
          </w:tcPr>
          <w:p>
            <w:r>
              <w:t>北-默认立面</w:t>
            </w:r>
          </w:p>
        </w:tc>
        <w:tc>
          <w:tcPr>
            <w:tcW w:w="2105" w:type="dxa"/>
            <w:vAlign w:val="center"/>
          </w:tcPr>
          <w:p>
            <w:r>
              <w:t>2.70</w:t>
            </w:r>
          </w:p>
        </w:tc>
        <w:tc>
          <w:tcPr>
            <w:tcW w:w="2105" w:type="dxa"/>
            <w:vAlign w:val="center"/>
          </w:tcPr>
          <w:p>
            <w:r>
              <w:t>695.64</w:t>
            </w:r>
          </w:p>
        </w:tc>
        <w:tc>
          <w:tcPr>
            <w:tcW w:w="1652" w:type="dxa"/>
            <w:vAlign w:val="center"/>
          </w:tcPr>
          <w:p>
            <w: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2" w:type="dxa"/>
            <w:shd w:val="clear" w:color="auto" w:fill="E6E6E6"/>
            <w:vAlign w:val="center"/>
          </w:tcPr>
          <w:p>
            <w:r>
              <w:t>东向</w:t>
            </w:r>
          </w:p>
        </w:tc>
        <w:tc>
          <w:tcPr>
            <w:tcW w:w="1816" w:type="dxa"/>
            <w:vAlign w:val="center"/>
          </w:tcPr>
          <w:p>
            <w:r>
              <w:t>东-默认立面</w:t>
            </w:r>
          </w:p>
        </w:tc>
        <w:tc>
          <w:tcPr>
            <w:tcW w:w="2105" w:type="dxa"/>
            <w:vAlign w:val="center"/>
          </w:tcPr>
          <w:p>
            <w:r>
              <w:t>154.97</w:t>
            </w:r>
          </w:p>
        </w:tc>
        <w:tc>
          <w:tcPr>
            <w:tcW w:w="2105" w:type="dxa"/>
            <w:vAlign w:val="center"/>
          </w:tcPr>
          <w:p>
            <w:r>
              <w:t>1499.60</w:t>
            </w:r>
          </w:p>
        </w:tc>
        <w:tc>
          <w:tcPr>
            <w:tcW w:w="1652" w:type="dxa"/>
            <w:vAlign w:val="center"/>
          </w:tcPr>
          <w:p>
            <w:r>
              <w:t>0.10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2" w:type="dxa"/>
            <w:shd w:val="clear" w:color="auto" w:fill="E6E6E6"/>
            <w:vAlign w:val="center"/>
          </w:tcPr>
          <w:p>
            <w:r>
              <w:t>西向</w:t>
            </w:r>
          </w:p>
        </w:tc>
        <w:tc>
          <w:tcPr>
            <w:tcW w:w="1816" w:type="dxa"/>
            <w:vAlign w:val="center"/>
          </w:tcPr>
          <w:p>
            <w:r>
              <w:t>西-默认立面</w:t>
            </w:r>
          </w:p>
        </w:tc>
        <w:tc>
          <w:tcPr>
            <w:tcW w:w="2105" w:type="dxa"/>
            <w:vAlign w:val="center"/>
          </w:tcPr>
          <w:p>
            <w:r>
              <w:t>0.00</w:t>
            </w:r>
          </w:p>
        </w:tc>
        <w:tc>
          <w:tcPr>
            <w:tcW w:w="2105" w:type="dxa"/>
            <w:vAlign w:val="center"/>
          </w:tcPr>
          <w:p>
            <w:r>
              <w:t>799.49</w:t>
            </w:r>
          </w:p>
        </w:tc>
        <w:tc>
          <w:tcPr>
            <w:tcW w:w="1652" w:type="dxa"/>
            <w:vAlign w:val="center"/>
          </w:tcPr>
          <w:p>
            <w:r>
              <w:t>0.00</w:t>
            </w:r>
          </w:p>
        </w:tc>
      </w:tr>
    </w:tbl>
    <w:p>
      <w:pPr>
        <w:pStyle w:val="5"/>
        <w:widowControl w:val="0"/>
        <w:jc w:val="both"/>
        <w:rPr>
          <w:color w:val="000000"/>
        </w:rPr>
      </w:pPr>
      <w:bookmarkStart w:id="55" w:name="_Toc60417231"/>
      <w:r>
        <w:rPr>
          <w:rFonts w:hint="eastAsia"/>
          <w:color w:val="000000"/>
        </w:rPr>
        <w:t>外窗表</w:t>
      </w:r>
      <w:bookmarkEnd w:id="55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1"/>
        <w:gridCol w:w="1246"/>
        <w:gridCol w:w="1563"/>
        <w:gridCol w:w="1386"/>
        <w:gridCol w:w="735"/>
        <w:gridCol w:w="718"/>
        <w:gridCol w:w="1262"/>
        <w:gridCol w:w="126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shd w:val="clear" w:color="auto" w:fill="E6E6E6"/>
            <w:vAlign w:val="center"/>
          </w:tcPr>
          <w:p>
            <w:pPr>
              <w:jc w:val="center"/>
            </w:pPr>
            <w:r>
              <w:t>朝向</w:t>
            </w:r>
          </w:p>
        </w:tc>
        <w:tc>
          <w:tcPr>
            <w:tcW w:w="1245" w:type="dxa"/>
            <w:shd w:val="clear" w:color="auto" w:fill="E6E6E6"/>
            <w:vAlign w:val="center"/>
          </w:tcPr>
          <w:p>
            <w:pPr>
              <w:jc w:val="center"/>
            </w:pPr>
            <w:r>
              <w:t>立面</w:t>
            </w:r>
          </w:p>
        </w:tc>
        <w:tc>
          <w:tcPr>
            <w:tcW w:w="1562" w:type="dxa"/>
            <w:shd w:val="clear" w:color="auto" w:fill="E6E6E6"/>
            <w:vAlign w:val="center"/>
          </w:tcPr>
          <w:p>
            <w:pPr>
              <w:jc w:val="center"/>
            </w:pPr>
            <w:r>
              <w:t>编号</w:t>
            </w:r>
          </w:p>
        </w:tc>
        <w:tc>
          <w:tcPr>
            <w:tcW w:w="1386" w:type="dxa"/>
            <w:shd w:val="clear" w:color="auto" w:fill="E6E6E6"/>
            <w:vAlign w:val="center"/>
          </w:tcPr>
          <w:p>
            <w:pPr>
              <w:jc w:val="center"/>
            </w:pPr>
            <w:r>
              <w:t>尺寸</w:t>
            </w:r>
          </w:p>
        </w:tc>
        <w:tc>
          <w:tcPr>
            <w:tcW w:w="735" w:type="dxa"/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tcW w:w="718" w:type="dxa"/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tcW w:w="1262" w:type="dxa"/>
            <w:shd w:val="clear" w:color="auto" w:fill="E6E6E6"/>
            <w:vAlign w:val="center"/>
          </w:tcPr>
          <w:p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tcW w:w="1262" w:type="dxa"/>
            <w:shd w:val="clear" w:color="auto" w:fill="E6E6E6"/>
            <w:vAlign w:val="center"/>
          </w:tcPr>
          <w:p>
            <w:pPr>
              <w:jc w:val="center"/>
            </w:pPr>
            <w:r>
              <w:t>合计面积</w:t>
            </w:r>
            <w:r>
              <w:br w:type="textWrapping"/>
            </w:r>
            <w:r>
              <w:t>（㎡）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Align w:val="center"/>
          </w:tcPr>
          <w:p>
            <w:r>
              <w:t>南向</w:t>
            </w:r>
          </w:p>
        </w:tc>
        <w:tc>
          <w:tcPr>
            <w:tcW w:w="1245" w:type="dxa"/>
            <w:vAlign w:val="center"/>
          </w:tcPr>
          <w:p>
            <w:r>
              <w:t>南-默认立面</w:t>
            </w:r>
            <w:r>
              <w:br w:type="textWrapping"/>
            </w:r>
            <w:r>
              <w:t>2.70</w:t>
            </w:r>
          </w:p>
        </w:tc>
        <w:tc>
          <w:tcPr>
            <w:tcW w:w="1562" w:type="dxa"/>
            <w:vAlign w:val="center"/>
          </w:tcPr>
          <w:p/>
        </w:tc>
        <w:tc>
          <w:tcPr>
            <w:tcW w:w="1386" w:type="dxa"/>
            <w:vAlign w:val="center"/>
          </w:tcPr>
          <w:p>
            <w:r>
              <w:t>1.80×1.50</w:t>
            </w:r>
          </w:p>
        </w:tc>
        <w:tc>
          <w:tcPr>
            <w:tcW w:w="735" w:type="dxa"/>
            <w:vAlign w:val="center"/>
          </w:tcPr>
          <w:p>
            <w:r>
              <w:t>3</w:t>
            </w:r>
          </w:p>
        </w:tc>
        <w:tc>
          <w:tcPr>
            <w:tcW w:w="718" w:type="dxa"/>
            <w:vAlign w:val="center"/>
          </w:tcPr>
          <w:p>
            <w:r>
              <w:t>1</w:t>
            </w:r>
          </w:p>
        </w:tc>
        <w:tc>
          <w:tcPr>
            <w:tcW w:w="1262" w:type="dxa"/>
            <w:vAlign w:val="center"/>
          </w:tcPr>
          <w:p>
            <w:r>
              <w:t>2.70</w:t>
            </w:r>
          </w:p>
        </w:tc>
        <w:tc>
          <w:tcPr>
            <w:tcW w:w="1262" w:type="dxa"/>
            <w:vAlign w:val="center"/>
          </w:tcPr>
          <w:p>
            <w:r>
              <w:t>2.70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Align w:val="center"/>
          </w:tcPr>
          <w:p>
            <w:r>
              <w:t>北向</w:t>
            </w:r>
          </w:p>
        </w:tc>
        <w:tc>
          <w:tcPr>
            <w:tcW w:w="1245" w:type="dxa"/>
            <w:vAlign w:val="center"/>
          </w:tcPr>
          <w:p>
            <w:r>
              <w:t>北-默认立面</w:t>
            </w:r>
            <w:r>
              <w:br w:type="textWrapping"/>
            </w:r>
            <w:r>
              <w:t>2.70</w:t>
            </w:r>
          </w:p>
        </w:tc>
        <w:tc>
          <w:tcPr>
            <w:tcW w:w="1562" w:type="dxa"/>
            <w:vAlign w:val="center"/>
          </w:tcPr>
          <w:p/>
        </w:tc>
        <w:tc>
          <w:tcPr>
            <w:tcW w:w="1386" w:type="dxa"/>
            <w:vAlign w:val="center"/>
          </w:tcPr>
          <w:p>
            <w:r>
              <w:t>1.80×1.50</w:t>
            </w:r>
          </w:p>
        </w:tc>
        <w:tc>
          <w:tcPr>
            <w:tcW w:w="735" w:type="dxa"/>
            <w:vAlign w:val="center"/>
          </w:tcPr>
          <w:p>
            <w:r>
              <w:t>3</w:t>
            </w:r>
          </w:p>
        </w:tc>
        <w:tc>
          <w:tcPr>
            <w:tcW w:w="718" w:type="dxa"/>
            <w:vAlign w:val="center"/>
          </w:tcPr>
          <w:p>
            <w:r>
              <w:t>1</w:t>
            </w:r>
          </w:p>
        </w:tc>
        <w:tc>
          <w:tcPr>
            <w:tcW w:w="1262" w:type="dxa"/>
            <w:vAlign w:val="center"/>
          </w:tcPr>
          <w:p>
            <w:r>
              <w:t>2.70</w:t>
            </w:r>
          </w:p>
        </w:tc>
        <w:tc>
          <w:tcPr>
            <w:tcW w:w="1262" w:type="dxa"/>
            <w:vAlign w:val="center"/>
          </w:tcPr>
          <w:p>
            <w:r>
              <w:t>2.70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restart"/>
            <w:vAlign w:val="center"/>
          </w:tcPr>
          <w:p>
            <w:r>
              <w:t>东向</w:t>
            </w:r>
          </w:p>
        </w:tc>
        <w:tc>
          <w:tcPr>
            <w:tcW w:w="1245" w:type="dxa"/>
            <w:vMerge w:val="restart"/>
            <w:vAlign w:val="center"/>
          </w:tcPr>
          <w:p>
            <w:r>
              <w:t>东-默认立面</w:t>
            </w:r>
            <w:r>
              <w:br w:type="textWrapping"/>
            </w:r>
            <w:r>
              <w:t>154.97</w:t>
            </w:r>
          </w:p>
        </w:tc>
        <w:tc>
          <w:tcPr>
            <w:tcW w:w="1562" w:type="dxa"/>
            <w:vAlign w:val="center"/>
          </w:tcPr>
          <w:p/>
        </w:tc>
        <w:tc>
          <w:tcPr>
            <w:tcW w:w="1386" w:type="dxa"/>
            <w:vAlign w:val="center"/>
          </w:tcPr>
          <w:p>
            <w:r>
              <w:t>5.34×3.60</w:t>
            </w:r>
          </w:p>
        </w:tc>
        <w:tc>
          <w:tcPr>
            <w:tcW w:w="735" w:type="dxa"/>
            <w:vAlign w:val="center"/>
          </w:tcPr>
          <w:p>
            <w:r>
              <w:t>2</w:t>
            </w:r>
          </w:p>
        </w:tc>
        <w:tc>
          <w:tcPr>
            <w:tcW w:w="718" w:type="dxa"/>
            <w:vAlign w:val="center"/>
          </w:tcPr>
          <w:p>
            <w:r>
              <w:t>1</w:t>
            </w:r>
          </w:p>
        </w:tc>
        <w:tc>
          <w:tcPr>
            <w:tcW w:w="1262" w:type="dxa"/>
            <w:vAlign w:val="center"/>
          </w:tcPr>
          <w:p>
            <w:r>
              <w:t>19.23</w:t>
            </w:r>
          </w:p>
        </w:tc>
        <w:tc>
          <w:tcPr>
            <w:tcW w:w="1262" w:type="dxa"/>
            <w:vAlign w:val="center"/>
          </w:tcPr>
          <w:p>
            <w:r>
              <w:t>19.23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/>
        </w:tc>
        <w:tc>
          <w:tcPr>
            <w:tcW w:w="1386" w:type="dxa"/>
            <w:vAlign w:val="center"/>
          </w:tcPr>
          <w:p>
            <w:r>
              <w:t>5.33×3.60</w:t>
            </w:r>
          </w:p>
        </w:tc>
        <w:tc>
          <w:tcPr>
            <w:tcW w:w="735" w:type="dxa"/>
            <w:vAlign w:val="center"/>
          </w:tcPr>
          <w:p>
            <w:r>
              <w:t>2</w:t>
            </w:r>
          </w:p>
        </w:tc>
        <w:tc>
          <w:tcPr>
            <w:tcW w:w="718" w:type="dxa"/>
            <w:vAlign w:val="center"/>
          </w:tcPr>
          <w:p>
            <w:r>
              <w:t>1</w:t>
            </w:r>
          </w:p>
        </w:tc>
        <w:tc>
          <w:tcPr>
            <w:tcW w:w="1262" w:type="dxa"/>
            <w:vAlign w:val="center"/>
          </w:tcPr>
          <w:p>
            <w:r>
              <w:t>19.20</w:t>
            </w:r>
          </w:p>
        </w:tc>
        <w:tc>
          <w:tcPr>
            <w:tcW w:w="1262" w:type="dxa"/>
            <w:vAlign w:val="center"/>
          </w:tcPr>
          <w:p>
            <w:r>
              <w:t>19.20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/>
        </w:tc>
        <w:tc>
          <w:tcPr>
            <w:tcW w:w="1386" w:type="dxa"/>
            <w:vAlign w:val="center"/>
          </w:tcPr>
          <w:p>
            <w:r>
              <w:t>0.15×3.60</w:t>
            </w:r>
          </w:p>
        </w:tc>
        <w:tc>
          <w:tcPr>
            <w:tcW w:w="735" w:type="dxa"/>
            <w:vAlign w:val="center"/>
          </w:tcPr>
          <w:p>
            <w:r>
              <w:t>2</w:t>
            </w:r>
          </w:p>
        </w:tc>
        <w:tc>
          <w:tcPr>
            <w:tcW w:w="718" w:type="dxa"/>
            <w:vAlign w:val="center"/>
          </w:tcPr>
          <w:p>
            <w:r>
              <w:t>1</w:t>
            </w:r>
          </w:p>
        </w:tc>
        <w:tc>
          <w:tcPr>
            <w:tcW w:w="1262" w:type="dxa"/>
            <w:vAlign w:val="center"/>
          </w:tcPr>
          <w:p>
            <w:r>
              <w:t>0.54</w:t>
            </w:r>
          </w:p>
        </w:tc>
        <w:tc>
          <w:tcPr>
            <w:tcW w:w="1262" w:type="dxa"/>
            <w:vAlign w:val="center"/>
          </w:tcPr>
          <w:p>
            <w:r>
              <w:t>0.54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/>
        </w:tc>
        <w:tc>
          <w:tcPr>
            <w:tcW w:w="1386" w:type="dxa"/>
            <w:vAlign w:val="center"/>
          </w:tcPr>
          <w:p>
            <w:r>
              <w:t>1.50×1.20</w:t>
            </w:r>
          </w:p>
        </w:tc>
        <w:tc>
          <w:tcPr>
            <w:tcW w:w="735" w:type="dxa"/>
            <w:vAlign w:val="center"/>
          </w:tcPr>
          <w:p>
            <w:r>
              <w:t>2</w:t>
            </w:r>
          </w:p>
        </w:tc>
        <w:tc>
          <w:tcPr>
            <w:tcW w:w="718" w:type="dxa"/>
            <w:vAlign w:val="center"/>
          </w:tcPr>
          <w:p>
            <w:r>
              <w:t>2</w:t>
            </w:r>
          </w:p>
        </w:tc>
        <w:tc>
          <w:tcPr>
            <w:tcW w:w="1262" w:type="dxa"/>
            <w:vAlign w:val="center"/>
          </w:tcPr>
          <w:p>
            <w:r>
              <w:t>1.80</w:t>
            </w:r>
          </w:p>
        </w:tc>
        <w:tc>
          <w:tcPr>
            <w:tcW w:w="1262" w:type="dxa"/>
            <w:vAlign w:val="center"/>
          </w:tcPr>
          <w:p>
            <w:r>
              <w:t>3.60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/>
        </w:tc>
        <w:tc>
          <w:tcPr>
            <w:tcW w:w="1386" w:type="dxa"/>
            <w:vAlign w:val="center"/>
          </w:tcPr>
          <w:p>
            <w:r>
              <w:t>1.50×0.60</w:t>
            </w:r>
          </w:p>
        </w:tc>
        <w:tc>
          <w:tcPr>
            <w:tcW w:w="735" w:type="dxa"/>
            <w:vAlign w:val="center"/>
          </w:tcPr>
          <w:p>
            <w:r>
              <w:t>2</w:t>
            </w:r>
          </w:p>
        </w:tc>
        <w:tc>
          <w:tcPr>
            <w:tcW w:w="718" w:type="dxa"/>
            <w:vAlign w:val="center"/>
          </w:tcPr>
          <w:p>
            <w:r>
              <w:t>2</w:t>
            </w:r>
          </w:p>
        </w:tc>
        <w:tc>
          <w:tcPr>
            <w:tcW w:w="1262" w:type="dxa"/>
            <w:vAlign w:val="center"/>
          </w:tcPr>
          <w:p>
            <w:r>
              <w:t>0.90</w:t>
            </w:r>
          </w:p>
        </w:tc>
        <w:tc>
          <w:tcPr>
            <w:tcW w:w="1262" w:type="dxa"/>
            <w:vAlign w:val="center"/>
          </w:tcPr>
          <w:p>
            <w:r>
              <w:t>1.80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/>
        </w:tc>
        <w:tc>
          <w:tcPr>
            <w:tcW w:w="1386" w:type="dxa"/>
            <w:vAlign w:val="center"/>
          </w:tcPr>
          <w:p>
            <w:r>
              <w:t>2.01×3.60</w:t>
            </w:r>
          </w:p>
        </w:tc>
        <w:tc>
          <w:tcPr>
            <w:tcW w:w="735" w:type="dxa"/>
            <w:vAlign w:val="center"/>
          </w:tcPr>
          <w:p>
            <w:r>
              <w:t>2</w:t>
            </w:r>
          </w:p>
        </w:tc>
        <w:tc>
          <w:tcPr>
            <w:tcW w:w="718" w:type="dxa"/>
            <w:vAlign w:val="center"/>
          </w:tcPr>
          <w:p>
            <w:r>
              <w:t>1</w:t>
            </w:r>
          </w:p>
        </w:tc>
        <w:tc>
          <w:tcPr>
            <w:tcW w:w="1262" w:type="dxa"/>
            <w:vAlign w:val="center"/>
          </w:tcPr>
          <w:p>
            <w:r>
              <w:t>7.22</w:t>
            </w:r>
          </w:p>
        </w:tc>
        <w:tc>
          <w:tcPr>
            <w:tcW w:w="1262" w:type="dxa"/>
            <w:vAlign w:val="center"/>
          </w:tcPr>
          <w:p>
            <w:r>
              <w:t>7.22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/>
        </w:tc>
        <w:tc>
          <w:tcPr>
            <w:tcW w:w="1386" w:type="dxa"/>
            <w:vAlign w:val="center"/>
          </w:tcPr>
          <w:p>
            <w:r>
              <w:t>0.18×3.60</w:t>
            </w:r>
          </w:p>
        </w:tc>
        <w:tc>
          <w:tcPr>
            <w:tcW w:w="735" w:type="dxa"/>
            <w:vAlign w:val="center"/>
          </w:tcPr>
          <w:p>
            <w:r>
              <w:t>2</w:t>
            </w:r>
          </w:p>
        </w:tc>
        <w:tc>
          <w:tcPr>
            <w:tcW w:w="718" w:type="dxa"/>
            <w:vAlign w:val="center"/>
          </w:tcPr>
          <w:p>
            <w:r>
              <w:t>1</w:t>
            </w:r>
          </w:p>
        </w:tc>
        <w:tc>
          <w:tcPr>
            <w:tcW w:w="1262" w:type="dxa"/>
            <w:vAlign w:val="center"/>
          </w:tcPr>
          <w:p>
            <w:r>
              <w:t>0.64</w:t>
            </w:r>
          </w:p>
        </w:tc>
        <w:tc>
          <w:tcPr>
            <w:tcW w:w="1262" w:type="dxa"/>
            <w:vAlign w:val="center"/>
          </w:tcPr>
          <w:p>
            <w:r>
              <w:t>0.64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/>
        </w:tc>
        <w:tc>
          <w:tcPr>
            <w:tcW w:w="1386" w:type="dxa"/>
            <w:vAlign w:val="center"/>
          </w:tcPr>
          <w:p>
            <w:r>
              <w:t>7.25×1.20</w:t>
            </w:r>
          </w:p>
        </w:tc>
        <w:tc>
          <w:tcPr>
            <w:tcW w:w="735" w:type="dxa"/>
            <w:vAlign w:val="center"/>
          </w:tcPr>
          <w:p>
            <w:r>
              <w:t>2</w:t>
            </w:r>
          </w:p>
        </w:tc>
        <w:tc>
          <w:tcPr>
            <w:tcW w:w="718" w:type="dxa"/>
            <w:vAlign w:val="center"/>
          </w:tcPr>
          <w:p>
            <w:r>
              <w:t>2</w:t>
            </w:r>
          </w:p>
        </w:tc>
        <w:tc>
          <w:tcPr>
            <w:tcW w:w="1262" w:type="dxa"/>
            <w:vAlign w:val="center"/>
          </w:tcPr>
          <w:p>
            <w:r>
              <w:t>8.70</w:t>
            </w:r>
          </w:p>
        </w:tc>
        <w:tc>
          <w:tcPr>
            <w:tcW w:w="1262" w:type="dxa"/>
            <w:vAlign w:val="center"/>
          </w:tcPr>
          <w:p>
            <w:r>
              <w:t>17.40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/>
        </w:tc>
        <w:tc>
          <w:tcPr>
            <w:tcW w:w="1386" w:type="dxa"/>
            <w:vAlign w:val="center"/>
          </w:tcPr>
          <w:p>
            <w:r>
              <w:t>7.25×1.40</w:t>
            </w:r>
          </w:p>
        </w:tc>
        <w:tc>
          <w:tcPr>
            <w:tcW w:w="735" w:type="dxa"/>
            <w:vAlign w:val="center"/>
          </w:tcPr>
          <w:p>
            <w:r>
              <w:t>2</w:t>
            </w:r>
          </w:p>
        </w:tc>
        <w:tc>
          <w:tcPr>
            <w:tcW w:w="718" w:type="dxa"/>
            <w:vAlign w:val="center"/>
          </w:tcPr>
          <w:p>
            <w:r>
              <w:t>1</w:t>
            </w:r>
          </w:p>
        </w:tc>
        <w:tc>
          <w:tcPr>
            <w:tcW w:w="1262" w:type="dxa"/>
            <w:vAlign w:val="center"/>
          </w:tcPr>
          <w:p>
            <w:r>
              <w:t>10.15</w:t>
            </w:r>
          </w:p>
        </w:tc>
        <w:tc>
          <w:tcPr>
            <w:tcW w:w="1262" w:type="dxa"/>
            <w:vAlign w:val="center"/>
          </w:tcPr>
          <w:p>
            <w:r>
              <w:t>10.15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/>
        </w:tc>
        <w:tc>
          <w:tcPr>
            <w:tcW w:w="1386" w:type="dxa"/>
            <w:vAlign w:val="center"/>
          </w:tcPr>
          <w:p>
            <w:r>
              <w:t>7.25×1.40</w:t>
            </w:r>
          </w:p>
        </w:tc>
        <w:tc>
          <w:tcPr>
            <w:tcW w:w="735" w:type="dxa"/>
            <w:vAlign w:val="center"/>
          </w:tcPr>
          <w:p>
            <w:r>
              <w:t>2</w:t>
            </w:r>
          </w:p>
        </w:tc>
        <w:tc>
          <w:tcPr>
            <w:tcW w:w="718" w:type="dxa"/>
            <w:vAlign w:val="center"/>
          </w:tcPr>
          <w:p>
            <w:r>
              <w:t>1</w:t>
            </w:r>
          </w:p>
        </w:tc>
        <w:tc>
          <w:tcPr>
            <w:tcW w:w="1262" w:type="dxa"/>
            <w:vAlign w:val="center"/>
          </w:tcPr>
          <w:p>
            <w:r>
              <w:t>10.15</w:t>
            </w:r>
          </w:p>
        </w:tc>
        <w:tc>
          <w:tcPr>
            <w:tcW w:w="1262" w:type="dxa"/>
            <w:vAlign w:val="center"/>
          </w:tcPr>
          <w:p>
            <w:r>
              <w:t>10.15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/>
        </w:tc>
        <w:tc>
          <w:tcPr>
            <w:tcW w:w="1386" w:type="dxa"/>
            <w:vAlign w:val="center"/>
          </w:tcPr>
          <w:p>
            <w:r>
              <w:t>1.80×1.50</w:t>
            </w:r>
          </w:p>
        </w:tc>
        <w:tc>
          <w:tcPr>
            <w:tcW w:w="735" w:type="dxa"/>
            <w:vAlign w:val="center"/>
          </w:tcPr>
          <w:p>
            <w:r>
              <w:t>3</w:t>
            </w:r>
          </w:p>
        </w:tc>
        <w:tc>
          <w:tcPr>
            <w:tcW w:w="718" w:type="dxa"/>
            <w:vAlign w:val="center"/>
          </w:tcPr>
          <w:p>
            <w:r>
              <w:t>1</w:t>
            </w:r>
          </w:p>
        </w:tc>
        <w:tc>
          <w:tcPr>
            <w:tcW w:w="1262" w:type="dxa"/>
            <w:vAlign w:val="center"/>
          </w:tcPr>
          <w:p>
            <w:r>
              <w:t>2.70</w:t>
            </w:r>
          </w:p>
        </w:tc>
        <w:tc>
          <w:tcPr>
            <w:tcW w:w="1262" w:type="dxa"/>
            <w:vAlign w:val="center"/>
          </w:tcPr>
          <w:p>
            <w:r>
              <w:t>2.70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/>
        </w:tc>
        <w:tc>
          <w:tcPr>
            <w:tcW w:w="1386" w:type="dxa"/>
            <w:vAlign w:val="center"/>
          </w:tcPr>
          <w:p>
            <w:r>
              <w:t>1.80×1.50</w:t>
            </w:r>
          </w:p>
        </w:tc>
        <w:tc>
          <w:tcPr>
            <w:tcW w:w="735" w:type="dxa"/>
            <w:vAlign w:val="center"/>
          </w:tcPr>
          <w:p>
            <w:r>
              <w:t>3</w:t>
            </w:r>
          </w:p>
        </w:tc>
        <w:tc>
          <w:tcPr>
            <w:tcW w:w="718" w:type="dxa"/>
            <w:vAlign w:val="center"/>
          </w:tcPr>
          <w:p>
            <w:r>
              <w:t>1</w:t>
            </w:r>
          </w:p>
        </w:tc>
        <w:tc>
          <w:tcPr>
            <w:tcW w:w="1262" w:type="dxa"/>
            <w:vAlign w:val="center"/>
          </w:tcPr>
          <w:p>
            <w:r>
              <w:t>2.70</w:t>
            </w:r>
          </w:p>
        </w:tc>
        <w:tc>
          <w:tcPr>
            <w:tcW w:w="1262" w:type="dxa"/>
            <w:vAlign w:val="center"/>
          </w:tcPr>
          <w:p>
            <w:r>
              <w:t>2.70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/>
        </w:tc>
        <w:tc>
          <w:tcPr>
            <w:tcW w:w="1386" w:type="dxa"/>
            <w:vAlign w:val="center"/>
          </w:tcPr>
          <w:p>
            <w:r>
              <w:t>1.83×3.60</w:t>
            </w:r>
          </w:p>
        </w:tc>
        <w:tc>
          <w:tcPr>
            <w:tcW w:w="735" w:type="dxa"/>
            <w:vAlign w:val="center"/>
          </w:tcPr>
          <w:p>
            <w:r>
              <w:t>3</w:t>
            </w:r>
          </w:p>
        </w:tc>
        <w:tc>
          <w:tcPr>
            <w:tcW w:w="718" w:type="dxa"/>
            <w:vAlign w:val="center"/>
          </w:tcPr>
          <w:p>
            <w:r>
              <w:t>2</w:t>
            </w:r>
          </w:p>
        </w:tc>
        <w:tc>
          <w:tcPr>
            <w:tcW w:w="1262" w:type="dxa"/>
            <w:vAlign w:val="center"/>
          </w:tcPr>
          <w:p>
            <w:r>
              <w:t>6.60</w:t>
            </w:r>
          </w:p>
        </w:tc>
        <w:tc>
          <w:tcPr>
            <w:tcW w:w="1262" w:type="dxa"/>
            <w:vAlign w:val="center"/>
          </w:tcPr>
          <w:p>
            <w:r>
              <w:t>13.19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/>
        </w:tc>
        <w:tc>
          <w:tcPr>
            <w:tcW w:w="1386" w:type="dxa"/>
            <w:vAlign w:val="center"/>
          </w:tcPr>
          <w:p>
            <w:r>
              <w:t>1.60×1.50</w:t>
            </w:r>
          </w:p>
        </w:tc>
        <w:tc>
          <w:tcPr>
            <w:tcW w:w="735" w:type="dxa"/>
            <w:vAlign w:val="center"/>
          </w:tcPr>
          <w:p>
            <w:r>
              <w:t>3</w:t>
            </w:r>
          </w:p>
        </w:tc>
        <w:tc>
          <w:tcPr>
            <w:tcW w:w="718" w:type="dxa"/>
            <w:vAlign w:val="center"/>
          </w:tcPr>
          <w:p>
            <w:r>
              <w:t>1</w:t>
            </w:r>
          </w:p>
        </w:tc>
        <w:tc>
          <w:tcPr>
            <w:tcW w:w="1262" w:type="dxa"/>
            <w:vAlign w:val="center"/>
          </w:tcPr>
          <w:p>
            <w:r>
              <w:t>2.40</w:t>
            </w:r>
          </w:p>
        </w:tc>
        <w:tc>
          <w:tcPr>
            <w:tcW w:w="1262" w:type="dxa"/>
            <w:vAlign w:val="center"/>
          </w:tcPr>
          <w:p>
            <w:r>
              <w:t>2.40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/>
        </w:tc>
        <w:tc>
          <w:tcPr>
            <w:tcW w:w="1386" w:type="dxa"/>
            <w:vAlign w:val="center"/>
          </w:tcPr>
          <w:p>
            <w:r>
              <w:t>7.16×1.40</w:t>
            </w:r>
          </w:p>
        </w:tc>
        <w:tc>
          <w:tcPr>
            <w:tcW w:w="735" w:type="dxa"/>
            <w:vAlign w:val="center"/>
          </w:tcPr>
          <w:p>
            <w:r>
              <w:t>3</w:t>
            </w:r>
          </w:p>
        </w:tc>
        <w:tc>
          <w:tcPr>
            <w:tcW w:w="718" w:type="dxa"/>
            <w:vAlign w:val="center"/>
          </w:tcPr>
          <w:p>
            <w:r>
              <w:t>1</w:t>
            </w:r>
          </w:p>
        </w:tc>
        <w:tc>
          <w:tcPr>
            <w:tcW w:w="1262" w:type="dxa"/>
            <w:vAlign w:val="center"/>
          </w:tcPr>
          <w:p>
            <w:r>
              <w:t>10.02</w:t>
            </w:r>
          </w:p>
        </w:tc>
        <w:tc>
          <w:tcPr>
            <w:tcW w:w="1262" w:type="dxa"/>
            <w:vAlign w:val="center"/>
          </w:tcPr>
          <w:p>
            <w:r>
              <w:t>10.02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/>
        </w:tc>
        <w:tc>
          <w:tcPr>
            <w:tcW w:w="1386" w:type="dxa"/>
            <w:vAlign w:val="center"/>
          </w:tcPr>
          <w:p>
            <w:r>
              <w:t>7.16×1.40</w:t>
            </w:r>
          </w:p>
        </w:tc>
        <w:tc>
          <w:tcPr>
            <w:tcW w:w="735" w:type="dxa"/>
            <w:vAlign w:val="center"/>
          </w:tcPr>
          <w:p>
            <w:r>
              <w:t>3</w:t>
            </w:r>
          </w:p>
        </w:tc>
        <w:tc>
          <w:tcPr>
            <w:tcW w:w="718" w:type="dxa"/>
            <w:vAlign w:val="center"/>
          </w:tcPr>
          <w:p>
            <w:r>
              <w:t>1</w:t>
            </w:r>
          </w:p>
        </w:tc>
        <w:tc>
          <w:tcPr>
            <w:tcW w:w="1262" w:type="dxa"/>
            <w:vAlign w:val="center"/>
          </w:tcPr>
          <w:p>
            <w:r>
              <w:t>10.02</w:t>
            </w:r>
          </w:p>
        </w:tc>
        <w:tc>
          <w:tcPr>
            <w:tcW w:w="1262" w:type="dxa"/>
            <w:vAlign w:val="center"/>
          </w:tcPr>
          <w:p>
            <w:r>
              <w:t>10.02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/>
        </w:tc>
        <w:tc>
          <w:tcPr>
            <w:tcW w:w="1386" w:type="dxa"/>
            <w:vAlign w:val="center"/>
          </w:tcPr>
          <w:p>
            <w:r>
              <w:t>15.51×1.20</w:t>
            </w:r>
          </w:p>
        </w:tc>
        <w:tc>
          <w:tcPr>
            <w:tcW w:w="735" w:type="dxa"/>
            <w:vAlign w:val="center"/>
          </w:tcPr>
          <w:p>
            <w:r>
              <w:t>4</w:t>
            </w:r>
          </w:p>
        </w:tc>
        <w:tc>
          <w:tcPr>
            <w:tcW w:w="718" w:type="dxa"/>
            <w:vAlign w:val="center"/>
          </w:tcPr>
          <w:p>
            <w:r>
              <w:t>1</w:t>
            </w:r>
          </w:p>
        </w:tc>
        <w:tc>
          <w:tcPr>
            <w:tcW w:w="1262" w:type="dxa"/>
            <w:vAlign w:val="center"/>
          </w:tcPr>
          <w:p>
            <w:r>
              <w:t>18.61</w:t>
            </w:r>
          </w:p>
        </w:tc>
        <w:tc>
          <w:tcPr>
            <w:tcW w:w="1262" w:type="dxa"/>
            <w:vAlign w:val="center"/>
          </w:tcPr>
          <w:p>
            <w:r>
              <w:t>18.61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>
            <w:r>
              <w:t>C1518</w:t>
            </w:r>
          </w:p>
        </w:tc>
        <w:tc>
          <w:tcPr>
            <w:tcW w:w="1386" w:type="dxa"/>
            <w:vAlign w:val="center"/>
          </w:tcPr>
          <w:p>
            <w:r>
              <w:t>1.50×1.80</w:t>
            </w:r>
          </w:p>
        </w:tc>
        <w:tc>
          <w:tcPr>
            <w:tcW w:w="735" w:type="dxa"/>
            <w:vAlign w:val="center"/>
          </w:tcPr>
          <w:p>
            <w:r>
              <w:t>2</w:t>
            </w:r>
          </w:p>
        </w:tc>
        <w:tc>
          <w:tcPr>
            <w:tcW w:w="718" w:type="dxa"/>
            <w:vAlign w:val="center"/>
          </w:tcPr>
          <w:p>
            <w:r>
              <w:t>2</w:t>
            </w:r>
          </w:p>
        </w:tc>
        <w:tc>
          <w:tcPr>
            <w:tcW w:w="1262" w:type="dxa"/>
            <w:vAlign w:val="center"/>
          </w:tcPr>
          <w:p>
            <w:r>
              <w:t>2.70</w:t>
            </w:r>
          </w:p>
        </w:tc>
        <w:tc>
          <w:tcPr>
            <w:tcW w:w="1262" w:type="dxa"/>
            <w:vAlign w:val="center"/>
          </w:tcPr>
          <w:p>
            <w:r>
              <w:t>5.40</w:t>
            </w:r>
          </w:p>
        </w:tc>
      </w:tr>
    </w:tbl>
    <w:p>
      <w:pPr>
        <w:pStyle w:val="4"/>
        <w:widowControl w:val="0"/>
      </w:pPr>
      <w:bookmarkStart w:id="56" w:name="_Toc60417232"/>
      <w:r>
        <w:rPr>
          <w:rFonts w:hint="eastAsia"/>
        </w:rPr>
        <w:t>可见光透射比</w:t>
      </w:r>
      <w:bookmarkEnd w:id="56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5"/>
        <w:gridCol w:w="1188"/>
        <w:gridCol w:w="1131"/>
        <w:gridCol w:w="2089"/>
        <w:gridCol w:w="2010"/>
        <w:gridCol w:w="201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5" w:type="dxa"/>
            <w:shd w:val="clear" w:color="auto" w:fill="E6E6E6"/>
            <w:vAlign w:val="center"/>
          </w:tcPr>
          <w:p>
            <w:pPr>
              <w:jc w:val="center"/>
            </w:pPr>
            <w:r>
              <w:t>朝向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立面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窗墙比</w:t>
            </w:r>
          </w:p>
        </w:tc>
        <w:tc>
          <w:tcPr>
            <w:tcW w:w="2088" w:type="dxa"/>
            <w:shd w:val="clear" w:color="auto" w:fill="E6E6E6"/>
            <w:vAlign w:val="center"/>
          </w:tcPr>
          <w:p>
            <w:pPr>
              <w:jc w:val="center"/>
            </w:pPr>
            <w:r>
              <w:t>最不利窗编号</w:t>
            </w:r>
          </w:p>
        </w:tc>
        <w:tc>
          <w:tcPr>
            <w:tcW w:w="2009" w:type="dxa"/>
            <w:shd w:val="clear" w:color="auto" w:fill="E6E6E6"/>
            <w:vAlign w:val="center"/>
          </w:tcPr>
          <w:p>
            <w:pPr>
              <w:jc w:val="center"/>
            </w:pPr>
            <w:r>
              <w:t>最不利透射比</w:t>
            </w:r>
          </w:p>
        </w:tc>
        <w:tc>
          <w:tcPr>
            <w:tcW w:w="2009" w:type="dxa"/>
            <w:shd w:val="clear" w:color="auto" w:fill="E6E6E6"/>
            <w:vAlign w:val="center"/>
          </w:tcPr>
          <w:p>
            <w:pPr>
              <w:jc w:val="center"/>
            </w:pPr>
            <w:r>
              <w:t>透射比限值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5" w:type="dxa"/>
            <w:shd w:val="clear" w:color="auto" w:fill="E6E6E6"/>
            <w:vAlign w:val="center"/>
          </w:tcPr>
          <w:p>
            <w:r>
              <w:t>南向</w:t>
            </w:r>
          </w:p>
        </w:tc>
        <w:tc>
          <w:tcPr>
            <w:tcW w:w="1188" w:type="dxa"/>
            <w:vAlign w:val="center"/>
          </w:tcPr>
          <w:p>
            <w:r>
              <w:t>南-默认立面</w:t>
            </w:r>
          </w:p>
        </w:tc>
        <w:tc>
          <w:tcPr>
            <w:tcW w:w="1131" w:type="dxa"/>
            <w:vAlign w:val="center"/>
          </w:tcPr>
          <w:p>
            <w:r>
              <w:t>0.01</w:t>
            </w:r>
          </w:p>
        </w:tc>
        <w:tc>
          <w:tcPr>
            <w:tcW w:w="2088" w:type="dxa"/>
            <w:vAlign w:val="center"/>
          </w:tcPr>
          <w:p/>
        </w:tc>
        <w:tc>
          <w:tcPr>
            <w:tcW w:w="2009" w:type="dxa"/>
            <w:vAlign w:val="center"/>
          </w:tcPr>
          <w:p>
            <w:r>
              <w:t>0.80</w:t>
            </w:r>
          </w:p>
        </w:tc>
        <w:tc>
          <w:tcPr>
            <w:tcW w:w="2009" w:type="dxa"/>
            <w:vAlign w:val="center"/>
          </w:tcPr>
          <w:p>
            <w:r>
              <w:t>0.60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5" w:type="dxa"/>
            <w:shd w:val="clear" w:color="auto" w:fill="E6E6E6"/>
            <w:vAlign w:val="center"/>
          </w:tcPr>
          <w:p>
            <w:r>
              <w:t>北向</w:t>
            </w:r>
          </w:p>
        </w:tc>
        <w:tc>
          <w:tcPr>
            <w:tcW w:w="1188" w:type="dxa"/>
            <w:vAlign w:val="center"/>
          </w:tcPr>
          <w:p>
            <w:r>
              <w:t>北-默认立面</w:t>
            </w:r>
          </w:p>
        </w:tc>
        <w:tc>
          <w:tcPr>
            <w:tcW w:w="1131" w:type="dxa"/>
            <w:vAlign w:val="center"/>
          </w:tcPr>
          <w:p>
            <w:r>
              <w:t>0.00</w:t>
            </w:r>
          </w:p>
        </w:tc>
        <w:tc>
          <w:tcPr>
            <w:tcW w:w="2088" w:type="dxa"/>
            <w:vAlign w:val="center"/>
          </w:tcPr>
          <w:p/>
        </w:tc>
        <w:tc>
          <w:tcPr>
            <w:tcW w:w="2009" w:type="dxa"/>
            <w:vAlign w:val="center"/>
          </w:tcPr>
          <w:p>
            <w:r>
              <w:t>0.80</w:t>
            </w:r>
          </w:p>
        </w:tc>
        <w:tc>
          <w:tcPr>
            <w:tcW w:w="2009" w:type="dxa"/>
            <w:vAlign w:val="center"/>
          </w:tcPr>
          <w:p>
            <w:r>
              <w:t>0.60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5" w:type="dxa"/>
            <w:shd w:val="clear" w:color="auto" w:fill="E6E6E6"/>
            <w:vAlign w:val="center"/>
          </w:tcPr>
          <w:p>
            <w:r>
              <w:t>东向</w:t>
            </w:r>
          </w:p>
        </w:tc>
        <w:tc>
          <w:tcPr>
            <w:tcW w:w="1188" w:type="dxa"/>
            <w:vAlign w:val="center"/>
          </w:tcPr>
          <w:p>
            <w:r>
              <w:t>东-默认立面</w:t>
            </w:r>
          </w:p>
        </w:tc>
        <w:tc>
          <w:tcPr>
            <w:tcW w:w="1131" w:type="dxa"/>
            <w:vAlign w:val="center"/>
          </w:tcPr>
          <w:p>
            <w:r>
              <w:t>0.10</w:t>
            </w:r>
          </w:p>
        </w:tc>
        <w:tc>
          <w:tcPr>
            <w:tcW w:w="2088" w:type="dxa"/>
            <w:vAlign w:val="center"/>
          </w:tcPr>
          <w:p/>
        </w:tc>
        <w:tc>
          <w:tcPr>
            <w:tcW w:w="2009" w:type="dxa"/>
            <w:vAlign w:val="center"/>
          </w:tcPr>
          <w:p>
            <w:r>
              <w:t>0.80</w:t>
            </w:r>
          </w:p>
        </w:tc>
        <w:tc>
          <w:tcPr>
            <w:tcW w:w="2009" w:type="dxa"/>
            <w:vAlign w:val="center"/>
          </w:tcPr>
          <w:p>
            <w:r>
              <w:t>0.60</w:t>
            </w:r>
          </w:p>
        </w:tc>
      </w:tr>
    </w:tbl>
    <w:p>
      <w:pPr>
        <w:pStyle w:val="4"/>
        <w:widowControl w:val="0"/>
      </w:pPr>
      <w:bookmarkStart w:id="57" w:name="_Toc60417233"/>
      <w:r>
        <w:rPr>
          <w:rFonts w:hint="eastAsia"/>
        </w:rPr>
        <w:t>天窗</w:t>
      </w:r>
      <w:bookmarkEnd w:id="57"/>
    </w:p>
    <w:p>
      <w:pPr>
        <w:pStyle w:val="5"/>
        <w:widowControl w:val="0"/>
        <w:jc w:val="both"/>
        <w:rPr>
          <w:color w:val="000000"/>
        </w:rPr>
      </w:pPr>
      <w:bookmarkStart w:id="58" w:name="_Toc60417234"/>
      <w:r>
        <w:rPr>
          <w:rFonts w:hint="eastAsia"/>
          <w:color w:val="000000"/>
        </w:rPr>
        <w:t>天窗屋顶比</w:t>
      </w:r>
      <w:bookmarkEnd w:id="58"/>
    </w:p>
    <w:p>
      <w:pPr>
        <w:widowControl w:val="0"/>
        <w:jc w:val="both"/>
        <w:rPr>
          <w:color w:val="000000"/>
        </w:rPr>
      </w:pPr>
      <w:r>
        <w:rPr>
          <w:rFonts w:hint="eastAsia"/>
          <w:color w:val="000000"/>
        </w:rPr>
        <w:t>本工程无此项内容</w:t>
      </w:r>
    </w:p>
    <w:p>
      <w:pPr>
        <w:pStyle w:val="5"/>
        <w:widowControl w:val="0"/>
        <w:jc w:val="both"/>
        <w:rPr>
          <w:color w:val="000000"/>
        </w:rPr>
      </w:pPr>
      <w:bookmarkStart w:id="59" w:name="_Toc60417235"/>
      <w:r>
        <w:rPr>
          <w:rFonts w:hint="eastAsia"/>
          <w:color w:val="000000"/>
        </w:rPr>
        <w:t>天窗类型</w:t>
      </w:r>
      <w:bookmarkEnd w:id="59"/>
    </w:p>
    <w:p>
      <w:pPr>
        <w:widowControl w:val="0"/>
        <w:jc w:val="both"/>
        <w:rPr>
          <w:color w:val="000000"/>
        </w:rPr>
      </w:pPr>
      <w:r>
        <w:rPr>
          <w:rFonts w:hint="eastAsia"/>
          <w:color w:val="000000"/>
        </w:rPr>
        <w:t>本工程无此项内容</w:t>
      </w:r>
    </w:p>
    <w:p>
      <w:pPr>
        <w:pStyle w:val="4"/>
        <w:widowControl w:val="0"/>
      </w:pPr>
      <w:bookmarkStart w:id="60" w:name="_Toc60417236"/>
      <w:r>
        <w:rPr>
          <w:rFonts w:hint="eastAsia"/>
        </w:rPr>
        <w:t>屋顶构造</w:t>
      </w:r>
      <w:bookmarkEnd w:id="60"/>
    </w:p>
    <w:p>
      <w:pPr>
        <w:pStyle w:val="5"/>
        <w:widowControl w:val="0"/>
        <w:jc w:val="both"/>
        <w:rPr>
          <w:color w:val="000000"/>
        </w:rPr>
      </w:pPr>
      <w:bookmarkStart w:id="61" w:name="_Toc60417237"/>
      <w:r>
        <w:rPr>
          <w:rFonts w:hint="eastAsia"/>
          <w:color w:val="000000"/>
        </w:rPr>
        <w:t>屋顶构造一</w:t>
      </w:r>
      <w:bookmarkEnd w:id="61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碎石、卵石混凝土(ρ=2300)</w:t>
            </w:r>
          </w:p>
        </w:tc>
        <w:tc>
          <w:tcPr>
            <w:tcW w:w="848" w:type="dxa"/>
            <w:vAlign w:val="center"/>
          </w:tcPr>
          <w:p>
            <w:r>
              <w:t>40</w:t>
            </w:r>
          </w:p>
        </w:tc>
        <w:tc>
          <w:tcPr>
            <w:tcW w:w="1075" w:type="dxa"/>
            <w:vAlign w:val="center"/>
          </w:tcPr>
          <w:p>
            <w:r>
              <w:t>1.510</w:t>
            </w:r>
          </w:p>
        </w:tc>
        <w:tc>
          <w:tcPr>
            <w:tcW w:w="1075" w:type="dxa"/>
            <w:vAlign w:val="center"/>
          </w:tcPr>
          <w:p>
            <w:r>
              <w:t>15.360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0.026</w:t>
            </w:r>
          </w:p>
        </w:tc>
        <w:tc>
          <w:tcPr>
            <w:tcW w:w="1064" w:type="dxa"/>
            <w:vAlign w:val="center"/>
          </w:tcPr>
          <w:p>
            <w:r>
              <w:t>0.407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挤塑聚苯板(ρ=25-32)</w:t>
            </w:r>
          </w:p>
        </w:tc>
        <w:tc>
          <w:tcPr>
            <w:tcW w:w="848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0.030</w:t>
            </w:r>
          </w:p>
        </w:tc>
        <w:tc>
          <w:tcPr>
            <w:tcW w:w="1075" w:type="dxa"/>
            <w:vAlign w:val="center"/>
          </w:tcPr>
          <w:p>
            <w:r>
              <w:t>0.320</w:t>
            </w:r>
          </w:p>
        </w:tc>
        <w:tc>
          <w:tcPr>
            <w:tcW w:w="848" w:type="dxa"/>
            <w:vAlign w:val="center"/>
          </w:tcPr>
          <w:p>
            <w:r>
              <w:t>1.20</w:t>
            </w:r>
          </w:p>
        </w:tc>
        <w:tc>
          <w:tcPr>
            <w:tcW w:w="1075" w:type="dxa"/>
            <w:vAlign w:val="center"/>
          </w:tcPr>
          <w:p>
            <w:r>
              <w:t>0.556</w:t>
            </w:r>
          </w:p>
        </w:tc>
        <w:tc>
          <w:tcPr>
            <w:tcW w:w="1064" w:type="dxa"/>
            <w:vAlign w:val="center"/>
          </w:tcPr>
          <w:p>
            <w:r>
              <w:t>0.213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水泥砂浆</w:t>
            </w:r>
          </w:p>
        </w:tc>
        <w:tc>
          <w:tcPr>
            <w:tcW w:w="848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0.930</w:t>
            </w:r>
          </w:p>
        </w:tc>
        <w:tc>
          <w:tcPr>
            <w:tcW w:w="1075" w:type="dxa"/>
            <w:vAlign w:val="center"/>
          </w:tcPr>
          <w:p>
            <w:r>
              <w:t>11.370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0.022</w:t>
            </w:r>
          </w:p>
        </w:tc>
        <w:tc>
          <w:tcPr>
            <w:tcW w:w="1064" w:type="dxa"/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加气混凝土、泡沫混凝土(ρ=700)</w:t>
            </w:r>
          </w:p>
        </w:tc>
        <w:tc>
          <w:tcPr>
            <w:tcW w:w="848" w:type="dxa"/>
            <w:vAlign w:val="center"/>
          </w:tcPr>
          <w:p>
            <w:r>
              <w:t>80</w:t>
            </w:r>
          </w:p>
        </w:tc>
        <w:tc>
          <w:tcPr>
            <w:tcW w:w="1075" w:type="dxa"/>
            <w:vAlign w:val="center"/>
          </w:tcPr>
          <w:p>
            <w:r>
              <w:t>0.220</w:t>
            </w:r>
          </w:p>
        </w:tc>
        <w:tc>
          <w:tcPr>
            <w:tcW w:w="1075" w:type="dxa"/>
            <w:vAlign w:val="center"/>
          </w:tcPr>
          <w:p>
            <w:r>
              <w:t>3.590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0.364</w:t>
            </w:r>
          </w:p>
        </w:tc>
        <w:tc>
          <w:tcPr>
            <w:tcW w:w="1064" w:type="dxa"/>
            <w:vAlign w:val="center"/>
          </w:tcPr>
          <w:p>
            <w:r>
              <w:t>1.305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钢筋混凝土</w:t>
            </w:r>
          </w:p>
        </w:tc>
        <w:tc>
          <w:tcPr>
            <w:tcW w:w="848" w:type="dxa"/>
            <w:vAlign w:val="center"/>
          </w:tcPr>
          <w:p>
            <w:r>
              <w:t>120</w:t>
            </w:r>
          </w:p>
        </w:tc>
        <w:tc>
          <w:tcPr>
            <w:tcW w:w="1075" w:type="dxa"/>
            <w:vAlign w:val="center"/>
          </w:tcPr>
          <w:p>
            <w:r>
              <w:t>1.740</w:t>
            </w:r>
          </w:p>
        </w:tc>
        <w:tc>
          <w:tcPr>
            <w:tcW w:w="1075" w:type="dxa"/>
            <w:vAlign w:val="center"/>
          </w:tcPr>
          <w:p>
            <w:r>
              <w:t>17.200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0.069</w:t>
            </w:r>
          </w:p>
        </w:tc>
        <w:tc>
          <w:tcPr>
            <w:tcW w:w="1064" w:type="dxa"/>
            <w:vAlign w:val="center"/>
          </w:tcPr>
          <w:p>
            <w:r>
              <w:t>1.186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石灰砂浆</w:t>
            </w:r>
          </w:p>
        </w:tc>
        <w:tc>
          <w:tcPr>
            <w:tcW w:w="848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0.810</w:t>
            </w:r>
          </w:p>
        </w:tc>
        <w:tc>
          <w:tcPr>
            <w:tcW w:w="1075" w:type="dxa"/>
            <w:vAlign w:val="center"/>
          </w:tcPr>
          <w:p>
            <w:r>
              <w:t>10.070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0.025</w:t>
            </w:r>
          </w:p>
        </w:tc>
        <w:tc>
          <w:tcPr>
            <w:tcW w:w="1064" w:type="dxa"/>
            <w:vAlign w:val="center"/>
          </w:tcPr>
          <w:p>
            <w:r>
              <w:t>0.249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各层之和∑</w:t>
            </w:r>
          </w:p>
        </w:tc>
        <w:tc>
          <w:tcPr>
            <w:tcW w:w="848" w:type="dxa"/>
            <w:vAlign w:val="center"/>
          </w:tcPr>
          <w:p>
            <w:r>
              <w:t>300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848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1.061</w:t>
            </w:r>
          </w:p>
        </w:tc>
        <w:tc>
          <w:tcPr>
            <w:tcW w:w="1064" w:type="dxa"/>
            <w:vAlign w:val="center"/>
          </w:tcPr>
          <w:p>
            <w:r>
              <w:t>3.605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>
            <w:pPr>
              <w:jc w:val="center"/>
            </w:pPr>
            <w:r>
              <w:t>0.75[默认]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传热系数K=1/(0.16+∑R)</w:t>
            </w:r>
          </w:p>
        </w:tc>
        <w:tc>
          <w:tcPr>
            <w:tcW w:w="5985" w:type="dxa"/>
            <w:gridSpan w:val="6"/>
          </w:tcPr>
          <w:p>
            <w:pPr>
              <w:jc w:val="center"/>
            </w:pPr>
            <w:r>
              <w:t>0.82</w:t>
            </w:r>
          </w:p>
        </w:tc>
      </w:tr>
    </w:tbl>
    <w:p>
      <w:pPr>
        <w:widowControl w:val="0"/>
        <w:jc w:val="both"/>
        <w:rPr>
          <w:color w:val="000000"/>
        </w:rPr>
      </w:pPr>
    </w:p>
    <w:p>
      <w:pPr>
        <w:pStyle w:val="4"/>
        <w:widowControl w:val="0"/>
      </w:pPr>
      <w:bookmarkStart w:id="62" w:name="_Toc60417238"/>
      <w:r>
        <w:rPr>
          <w:rFonts w:hint="eastAsia"/>
        </w:rPr>
        <w:t>外墙构造</w:t>
      </w:r>
      <w:bookmarkEnd w:id="62"/>
    </w:p>
    <w:p>
      <w:pPr>
        <w:pStyle w:val="5"/>
        <w:widowControl w:val="0"/>
        <w:jc w:val="both"/>
        <w:rPr>
          <w:color w:val="000000"/>
        </w:rPr>
      </w:pPr>
      <w:bookmarkStart w:id="63" w:name="_Toc60417239"/>
      <w:r>
        <w:rPr>
          <w:rFonts w:hint="eastAsia"/>
          <w:color w:val="000000"/>
        </w:rPr>
        <w:t>外墙相关构造</w:t>
      </w:r>
      <w:bookmarkEnd w:id="63"/>
    </w:p>
    <w:p>
      <w:pPr>
        <w:pStyle w:val="6"/>
        <w:widowControl w:val="0"/>
        <w:jc w:val="both"/>
        <w:rPr>
          <w:color w:val="000000"/>
        </w:rPr>
      </w:pPr>
      <w:r>
        <w:rPr>
          <w:rFonts w:hint="eastAsia"/>
          <w:color w:val="000000"/>
        </w:rPr>
        <w:t>外墙构造一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水泥砂浆</w:t>
            </w:r>
          </w:p>
        </w:tc>
        <w:tc>
          <w:tcPr>
            <w:tcW w:w="848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0.930</w:t>
            </w:r>
          </w:p>
        </w:tc>
        <w:tc>
          <w:tcPr>
            <w:tcW w:w="1075" w:type="dxa"/>
            <w:vAlign w:val="center"/>
          </w:tcPr>
          <w:p>
            <w:r>
              <w:t>11.370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0.022</w:t>
            </w:r>
          </w:p>
        </w:tc>
        <w:tc>
          <w:tcPr>
            <w:tcW w:w="1064" w:type="dxa"/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挤塑聚苯板(ρ=25-32)</w:t>
            </w:r>
          </w:p>
        </w:tc>
        <w:tc>
          <w:tcPr>
            <w:tcW w:w="848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0.030</w:t>
            </w:r>
          </w:p>
        </w:tc>
        <w:tc>
          <w:tcPr>
            <w:tcW w:w="1075" w:type="dxa"/>
            <w:vAlign w:val="center"/>
          </w:tcPr>
          <w:p>
            <w:r>
              <w:t>0.320</w:t>
            </w:r>
          </w:p>
        </w:tc>
        <w:tc>
          <w:tcPr>
            <w:tcW w:w="848" w:type="dxa"/>
            <w:vAlign w:val="center"/>
          </w:tcPr>
          <w:p>
            <w:r>
              <w:t>1.20</w:t>
            </w:r>
          </w:p>
        </w:tc>
        <w:tc>
          <w:tcPr>
            <w:tcW w:w="1075" w:type="dxa"/>
            <w:vAlign w:val="center"/>
          </w:tcPr>
          <w:p>
            <w:r>
              <w:t>0.556</w:t>
            </w:r>
          </w:p>
        </w:tc>
        <w:tc>
          <w:tcPr>
            <w:tcW w:w="1064" w:type="dxa"/>
            <w:vAlign w:val="center"/>
          </w:tcPr>
          <w:p>
            <w:r>
              <w:t>0.213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水泥砂浆</w:t>
            </w:r>
          </w:p>
        </w:tc>
        <w:tc>
          <w:tcPr>
            <w:tcW w:w="848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0.930</w:t>
            </w:r>
          </w:p>
        </w:tc>
        <w:tc>
          <w:tcPr>
            <w:tcW w:w="1075" w:type="dxa"/>
            <w:vAlign w:val="center"/>
          </w:tcPr>
          <w:p>
            <w:r>
              <w:t>11.370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0.022</w:t>
            </w:r>
          </w:p>
        </w:tc>
        <w:tc>
          <w:tcPr>
            <w:tcW w:w="1064" w:type="dxa"/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钢筋混凝土</w:t>
            </w:r>
          </w:p>
        </w:tc>
        <w:tc>
          <w:tcPr>
            <w:tcW w:w="848" w:type="dxa"/>
            <w:vAlign w:val="center"/>
          </w:tcPr>
          <w:p>
            <w:r>
              <w:t>200</w:t>
            </w:r>
          </w:p>
        </w:tc>
        <w:tc>
          <w:tcPr>
            <w:tcW w:w="1075" w:type="dxa"/>
            <w:vAlign w:val="center"/>
          </w:tcPr>
          <w:p>
            <w:r>
              <w:t>1.740</w:t>
            </w:r>
          </w:p>
        </w:tc>
        <w:tc>
          <w:tcPr>
            <w:tcW w:w="1075" w:type="dxa"/>
            <w:vAlign w:val="center"/>
          </w:tcPr>
          <w:p>
            <w:r>
              <w:t>17.200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0.115</w:t>
            </w:r>
          </w:p>
        </w:tc>
        <w:tc>
          <w:tcPr>
            <w:tcW w:w="1064" w:type="dxa"/>
            <w:vAlign w:val="center"/>
          </w:tcPr>
          <w:p>
            <w:r>
              <w:t>1.977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石灰砂浆</w:t>
            </w:r>
          </w:p>
        </w:tc>
        <w:tc>
          <w:tcPr>
            <w:tcW w:w="848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0.810</w:t>
            </w:r>
          </w:p>
        </w:tc>
        <w:tc>
          <w:tcPr>
            <w:tcW w:w="1075" w:type="dxa"/>
            <w:vAlign w:val="center"/>
          </w:tcPr>
          <w:p>
            <w:r>
              <w:t>10.070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0.025</w:t>
            </w:r>
          </w:p>
        </w:tc>
        <w:tc>
          <w:tcPr>
            <w:tcW w:w="1064" w:type="dxa"/>
            <w:vAlign w:val="center"/>
          </w:tcPr>
          <w:p>
            <w:r>
              <w:t>0.249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各层之和∑</w:t>
            </w:r>
          </w:p>
        </w:tc>
        <w:tc>
          <w:tcPr>
            <w:tcW w:w="848" w:type="dxa"/>
            <w:vAlign w:val="center"/>
          </w:tcPr>
          <w:p>
            <w:r>
              <w:t>280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848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0.738</w:t>
            </w:r>
          </w:p>
        </w:tc>
        <w:tc>
          <w:tcPr>
            <w:tcW w:w="1064" w:type="dxa"/>
            <w:vAlign w:val="center"/>
          </w:tcPr>
          <w:p>
            <w:r>
              <w:t>2.928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>
            <w:pPr>
              <w:jc w:val="center"/>
            </w:pPr>
            <w:r>
              <w:t>0.75[默认]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传热系数K=1/(0.16+∑R)</w:t>
            </w:r>
          </w:p>
        </w:tc>
        <w:tc>
          <w:tcPr>
            <w:tcW w:w="5985" w:type="dxa"/>
            <w:gridSpan w:val="6"/>
          </w:tcPr>
          <w:p>
            <w:pPr>
              <w:jc w:val="center"/>
            </w:pPr>
            <w:r>
              <w:t>1.11</w:t>
            </w:r>
          </w:p>
        </w:tc>
      </w:tr>
    </w:tbl>
    <w:p>
      <w:pPr>
        <w:pStyle w:val="6"/>
        <w:widowControl w:val="0"/>
        <w:jc w:val="both"/>
        <w:rPr>
          <w:color w:val="000000"/>
        </w:rPr>
      </w:pPr>
      <w:r>
        <w:rPr>
          <w:rFonts w:hint="eastAsia"/>
          <w:color w:val="000000"/>
        </w:rPr>
        <w:t>热桥柱构造一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水泥砂浆</w:t>
            </w:r>
          </w:p>
        </w:tc>
        <w:tc>
          <w:tcPr>
            <w:tcW w:w="848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0.930</w:t>
            </w:r>
          </w:p>
        </w:tc>
        <w:tc>
          <w:tcPr>
            <w:tcW w:w="1075" w:type="dxa"/>
            <w:vAlign w:val="center"/>
          </w:tcPr>
          <w:p>
            <w:r>
              <w:t>11.370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0.022</w:t>
            </w:r>
          </w:p>
        </w:tc>
        <w:tc>
          <w:tcPr>
            <w:tcW w:w="1064" w:type="dxa"/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挤塑聚苯板(ρ=25-32)</w:t>
            </w:r>
          </w:p>
        </w:tc>
        <w:tc>
          <w:tcPr>
            <w:tcW w:w="848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0.030</w:t>
            </w:r>
          </w:p>
        </w:tc>
        <w:tc>
          <w:tcPr>
            <w:tcW w:w="1075" w:type="dxa"/>
            <w:vAlign w:val="center"/>
          </w:tcPr>
          <w:p>
            <w:r>
              <w:t>0.320</w:t>
            </w:r>
          </w:p>
        </w:tc>
        <w:tc>
          <w:tcPr>
            <w:tcW w:w="848" w:type="dxa"/>
            <w:vAlign w:val="center"/>
          </w:tcPr>
          <w:p>
            <w:r>
              <w:t>1.20</w:t>
            </w:r>
          </w:p>
        </w:tc>
        <w:tc>
          <w:tcPr>
            <w:tcW w:w="1075" w:type="dxa"/>
            <w:vAlign w:val="center"/>
          </w:tcPr>
          <w:p>
            <w:r>
              <w:t>0.556</w:t>
            </w:r>
          </w:p>
        </w:tc>
        <w:tc>
          <w:tcPr>
            <w:tcW w:w="1064" w:type="dxa"/>
            <w:vAlign w:val="center"/>
          </w:tcPr>
          <w:p>
            <w:r>
              <w:t>0.213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水泥砂浆</w:t>
            </w:r>
          </w:p>
        </w:tc>
        <w:tc>
          <w:tcPr>
            <w:tcW w:w="848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0.930</w:t>
            </w:r>
          </w:p>
        </w:tc>
        <w:tc>
          <w:tcPr>
            <w:tcW w:w="1075" w:type="dxa"/>
            <w:vAlign w:val="center"/>
          </w:tcPr>
          <w:p>
            <w:r>
              <w:t>11.370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0.022</w:t>
            </w:r>
          </w:p>
        </w:tc>
        <w:tc>
          <w:tcPr>
            <w:tcW w:w="1064" w:type="dxa"/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钢筋混凝土</w:t>
            </w:r>
          </w:p>
        </w:tc>
        <w:tc>
          <w:tcPr>
            <w:tcW w:w="848" w:type="dxa"/>
            <w:vAlign w:val="center"/>
          </w:tcPr>
          <w:p>
            <w:r>
              <w:t>200</w:t>
            </w:r>
          </w:p>
        </w:tc>
        <w:tc>
          <w:tcPr>
            <w:tcW w:w="1075" w:type="dxa"/>
            <w:vAlign w:val="center"/>
          </w:tcPr>
          <w:p>
            <w:r>
              <w:t>1.740</w:t>
            </w:r>
          </w:p>
        </w:tc>
        <w:tc>
          <w:tcPr>
            <w:tcW w:w="1075" w:type="dxa"/>
            <w:vAlign w:val="center"/>
          </w:tcPr>
          <w:p>
            <w:r>
              <w:t>17.200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0.115</w:t>
            </w:r>
          </w:p>
        </w:tc>
        <w:tc>
          <w:tcPr>
            <w:tcW w:w="1064" w:type="dxa"/>
            <w:vAlign w:val="center"/>
          </w:tcPr>
          <w:p>
            <w:r>
              <w:t>1.977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石灰砂浆</w:t>
            </w:r>
          </w:p>
        </w:tc>
        <w:tc>
          <w:tcPr>
            <w:tcW w:w="848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0.810</w:t>
            </w:r>
          </w:p>
        </w:tc>
        <w:tc>
          <w:tcPr>
            <w:tcW w:w="1075" w:type="dxa"/>
            <w:vAlign w:val="center"/>
          </w:tcPr>
          <w:p>
            <w:r>
              <w:t>10.070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0.025</w:t>
            </w:r>
          </w:p>
        </w:tc>
        <w:tc>
          <w:tcPr>
            <w:tcW w:w="1064" w:type="dxa"/>
            <w:vAlign w:val="center"/>
          </w:tcPr>
          <w:p>
            <w:r>
              <w:t>0.249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各层之和∑</w:t>
            </w:r>
          </w:p>
        </w:tc>
        <w:tc>
          <w:tcPr>
            <w:tcW w:w="848" w:type="dxa"/>
            <w:vAlign w:val="center"/>
          </w:tcPr>
          <w:p>
            <w:r>
              <w:t>280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848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0.738</w:t>
            </w:r>
          </w:p>
        </w:tc>
        <w:tc>
          <w:tcPr>
            <w:tcW w:w="1064" w:type="dxa"/>
            <w:vAlign w:val="center"/>
          </w:tcPr>
          <w:p>
            <w:r>
              <w:t>2.928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>
            <w:pPr>
              <w:jc w:val="center"/>
            </w:pPr>
            <w:r>
              <w:t>0.75[默认]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传热系数K=1/(0.16+∑R)</w:t>
            </w:r>
          </w:p>
        </w:tc>
        <w:tc>
          <w:tcPr>
            <w:tcW w:w="5985" w:type="dxa"/>
            <w:gridSpan w:val="6"/>
          </w:tcPr>
          <w:p>
            <w:pPr>
              <w:jc w:val="center"/>
            </w:pPr>
            <w:r>
              <w:t>1.11</w:t>
            </w:r>
          </w:p>
        </w:tc>
      </w:tr>
    </w:tbl>
    <w:p>
      <w:pPr>
        <w:pStyle w:val="5"/>
        <w:widowControl w:val="0"/>
        <w:jc w:val="both"/>
        <w:rPr>
          <w:color w:val="000000"/>
        </w:rPr>
      </w:pPr>
      <w:bookmarkStart w:id="64" w:name="_Toc60417240"/>
      <w:r>
        <w:rPr>
          <w:rFonts w:hint="eastAsia"/>
          <w:color w:val="000000"/>
        </w:rPr>
        <w:t>外墙主断面传热系数的修正系数ψ</w:t>
      </w:r>
      <w:bookmarkEnd w:id="64"/>
    </w:p>
    <w:p>
      <w:pPr>
        <w:widowControl w:val="0"/>
        <w:jc w:val="both"/>
        <w:rPr>
          <w:color w:val="000000"/>
        </w:rPr>
      </w:pPr>
    </w:p>
    <w:p>
      <w:pPr>
        <w:pStyle w:val="5"/>
        <w:widowControl w:val="0"/>
        <w:jc w:val="both"/>
        <w:rPr>
          <w:color w:val="000000"/>
        </w:rPr>
      </w:pPr>
      <w:bookmarkStart w:id="65" w:name="_Toc60417241"/>
      <w:r>
        <w:rPr>
          <w:rFonts w:hint="eastAsia"/>
          <w:color w:val="000000"/>
        </w:rPr>
        <w:t>外墙平均热工特性</w:t>
      </w:r>
      <w:bookmarkEnd w:id="65"/>
    </w:p>
    <w:p>
      <w:pPr>
        <w:widowControl w:val="0"/>
        <w:jc w:val="both"/>
        <w:rPr>
          <w:color w:val="000000"/>
        </w:rPr>
      </w:pPr>
      <w:r>
        <w:rPr>
          <w:rFonts w:hint="eastAsia"/>
          <w:color w:val="000000"/>
        </w:rPr>
        <w:t>1.　南向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50"/>
        <w:gridCol w:w="1121"/>
        <w:gridCol w:w="991"/>
        <w:gridCol w:w="950"/>
        <w:gridCol w:w="1107"/>
        <w:gridCol w:w="1107"/>
        <w:gridCol w:w="110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tcW w:w="1120" w:type="dxa"/>
            <w:shd w:val="clear" w:color="auto" w:fill="E6E6E6"/>
            <w:vAlign w:val="center"/>
          </w:tcPr>
          <w:p>
            <w:pPr>
              <w:jc w:val="center"/>
            </w:pPr>
            <w:r>
              <w:t>构件类型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tcW w:w="950" w:type="dxa"/>
            <w:shd w:val="clear" w:color="auto" w:fill="E6E6E6"/>
            <w:vAlign w:val="center"/>
          </w:tcPr>
          <w:p>
            <w:pPr>
              <w:jc w:val="center"/>
            </w:pPr>
            <w:r>
              <w:t>面积所占比例</w:t>
            </w:r>
          </w:p>
        </w:tc>
        <w:tc>
          <w:tcPr>
            <w:tcW w:w="1107" w:type="dxa"/>
            <w:shd w:val="clear" w:color="auto" w:fill="E6E6E6"/>
            <w:vAlign w:val="center"/>
          </w:tcPr>
          <w:p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tcW w:w="1107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热惰性指标D</w:t>
            </w:r>
          </w:p>
        </w:tc>
        <w:tc>
          <w:tcPr>
            <w:tcW w:w="1107" w:type="dxa"/>
            <w:shd w:val="clear" w:color="auto" w:fill="E6E6E6"/>
            <w:vAlign w:val="center"/>
          </w:tcPr>
          <w:p>
            <w:pPr>
              <w:jc w:val="center"/>
            </w:pPr>
            <w:r>
              <w:t>太阳辐射吸收系数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vAlign w:val="center"/>
          </w:tcPr>
          <w:p>
            <w:r>
              <w:t>外墙构造一</w:t>
            </w:r>
          </w:p>
        </w:tc>
        <w:tc>
          <w:tcPr>
            <w:tcW w:w="1120" w:type="dxa"/>
            <w:vAlign w:val="center"/>
          </w:tcPr>
          <w:p>
            <w:r>
              <w:t>主墙体</w:t>
            </w:r>
          </w:p>
        </w:tc>
        <w:tc>
          <w:tcPr>
            <w:tcW w:w="990" w:type="dxa"/>
            <w:vAlign w:val="center"/>
          </w:tcPr>
          <w:p>
            <w:r>
              <w:t>278.73</w:t>
            </w:r>
          </w:p>
        </w:tc>
        <w:tc>
          <w:tcPr>
            <w:tcW w:w="950" w:type="dxa"/>
            <w:vAlign w:val="center"/>
          </w:tcPr>
          <w:p>
            <w:r>
              <w:t>1.000</w:t>
            </w:r>
          </w:p>
        </w:tc>
        <w:tc>
          <w:tcPr>
            <w:tcW w:w="1107" w:type="dxa"/>
            <w:vAlign w:val="center"/>
          </w:tcPr>
          <w:p>
            <w:r>
              <w:t>1.11</w:t>
            </w:r>
          </w:p>
        </w:tc>
        <w:tc>
          <w:tcPr>
            <w:tcW w:w="1107" w:type="dxa"/>
            <w:vAlign w:val="center"/>
          </w:tcPr>
          <w:p>
            <w:r>
              <w:t>2.93</w:t>
            </w:r>
          </w:p>
        </w:tc>
        <w:tc>
          <w:tcPr>
            <w:tcW w:w="1107" w:type="dxa"/>
            <w:vAlign w:val="center"/>
          </w:tcPr>
          <w:p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>
            <w:r>
              <w:t>考虑线性热桥后K</w:t>
            </w:r>
          </w:p>
        </w:tc>
        <w:tc>
          <w:tcPr>
            <w:tcW w:w="6381" w:type="dxa"/>
            <w:gridSpan w:val="6"/>
          </w:tcPr>
          <w:p>
            <w:pPr>
              <w:jc w:val="center"/>
            </w:pPr>
            <w:r>
              <w:t>1.11 × 1.00 = 1.11</w:t>
            </w:r>
          </w:p>
        </w:tc>
      </w:tr>
    </w:tbl>
    <w:p>
      <w:pPr>
        <w:widowControl w:val="0"/>
        <w:jc w:val="both"/>
        <w:rPr>
          <w:color w:val="000000"/>
        </w:rPr>
      </w:pPr>
      <w:r>
        <w:rPr>
          <w:rFonts w:hint="eastAsia"/>
          <w:color w:val="000000"/>
        </w:rPr>
        <w:t>2.　北向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50"/>
        <w:gridCol w:w="1121"/>
        <w:gridCol w:w="991"/>
        <w:gridCol w:w="950"/>
        <w:gridCol w:w="1107"/>
        <w:gridCol w:w="1107"/>
        <w:gridCol w:w="110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tcW w:w="1120" w:type="dxa"/>
            <w:shd w:val="clear" w:color="auto" w:fill="E6E6E6"/>
            <w:vAlign w:val="center"/>
          </w:tcPr>
          <w:p>
            <w:pPr>
              <w:jc w:val="center"/>
            </w:pPr>
            <w:r>
              <w:t>构件类型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tcW w:w="950" w:type="dxa"/>
            <w:shd w:val="clear" w:color="auto" w:fill="E6E6E6"/>
            <w:vAlign w:val="center"/>
          </w:tcPr>
          <w:p>
            <w:pPr>
              <w:jc w:val="center"/>
            </w:pPr>
            <w:r>
              <w:t>面积所占比例</w:t>
            </w:r>
          </w:p>
        </w:tc>
        <w:tc>
          <w:tcPr>
            <w:tcW w:w="1107" w:type="dxa"/>
            <w:shd w:val="clear" w:color="auto" w:fill="E6E6E6"/>
            <w:vAlign w:val="center"/>
          </w:tcPr>
          <w:p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tcW w:w="1107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热惰性指标D</w:t>
            </w:r>
          </w:p>
        </w:tc>
        <w:tc>
          <w:tcPr>
            <w:tcW w:w="1107" w:type="dxa"/>
            <w:shd w:val="clear" w:color="auto" w:fill="E6E6E6"/>
            <w:vAlign w:val="center"/>
          </w:tcPr>
          <w:p>
            <w:pPr>
              <w:jc w:val="center"/>
            </w:pPr>
            <w:r>
              <w:t>太阳辐射吸收系数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vAlign w:val="center"/>
          </w:tcPr>
          <w:p>
            <w:r>
              <w:t>外墙构造一</w:t>
            </w:r>
          </w:p>
        </w:tc>
        <w:tc>
          <w:tcPr>
            <w:tcW w:w="1120" w:type="dxa"/>
            <w:vAlign w:val="center"/>
          </w:tcPr>
          <w:p>
            <w:r>
              <w:t>主墙体</w:t>
            </w:r>
          </w:p>
        </w:tc>
        <w:tc>
          <w:tcPr>
            <w:tcW w:w="990" w:type="dxa"/>
            <w:vAlign w:val="center"/>
          </w:tcPr>
          <w:p>
            <w:r>
              <w:t>692.94</w:t>
            </w:r>
          </w:p>
        </w:tc>
        <w:tc>
          <w:tcPr>
            <w:tcW w:w="950" w:type="dxa"/>
            <w:vAlign w:val="center"/>
          </w:tcPr>
          <w:p>
            <w:r>
              <w:t>1.000</w:t>
            </w:r>
          </w:p>
        </w:tc>
        <w:tc>
          <w:tcPr>
            <w:tcW w:w="1107" w:type="dxa"/>
            <w:vAlign w:val="center"/>
          </w:tcPr>
          <w:p>
            <w:r>
              <w:t>1.11</w:t>
            </w:r>
          </w:p>
        </w:tc>
        <w:tc>
          <w:tcPr>
            <w:tcW w:w="1107" w:type="dxa"/>
            <w:vAlign w:val="center"/>
          </w:tcPr>
          <w:p>
            <w:r>
              <w:t>2.93</w:t>
            </w:r>
          </w:p>
        </w:tc>
        <w:tc>
          <w:tcPr>
            <w:tcW w:w="1107" w:type="dxa"/>
            <w:vAlign w:val="center"/>
          </w:tcPr>
          <w:p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>
            <w:r>
              <w:t>考虑线性热桥后K</w:t>
            </w:r>
          </w:p>
        </w:tc>
        <w:tc>
          <w:tcPr>
            <w:tcW w:w="6381" w:type="dxa"/>
            <w:gridSpan w:val="6"/>
          </w:tcPr>
          <w:p>
            <w:pPr>
              <w:jc w:val="center"/>
            </w:pPr>
            <w:r>
              <w:t>1.11 × 1.00 = 1.11</w:t>
            </w:r>
          </w:p>
        </w:tc>
      </w:tr>
    </w:tbl>
    <w:p>
      <w:pPr>
        <w:widowControl w:val="0"/>
        <w:jc w:val="both"/>
        <w:rPr>
          <w:color w:val="000000"/>
        </w:rPr>
      </w:pPr>
      <w:r>
        <w:rPr>
          <w:rFonts w:hint="eastAsia"/>
          <w:color w:val="000000"/>
        </w:rPr>
        <w:t>3.　东向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50"/>
        <w:gridCol w:w="1121"/>
        <w:gridCol w:w="991"/>
        <w:gridCol w:w="950"/>
        <w:gridCol w:w="1107"/>
        <w:gridCol w:w="1107"/>
        <w:gridCol w:w="110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tcW w:w="1120" w:type="dxa"/>
            <w:shd w:val="clear" w:color="auto" w:fill="E6E6E6"/>
            <w:vAlign w:val="center"/>
          </w:tcPr>
          <w:p>
            <w:pPr>
              <w:jc w:val="center"/>
            </w:pPr>
            <w:r>
              <w:t>构件类型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tcW w:w="950" w:type="dxa"/>
            <w:shd w:val="clear" w:color="auto" w:fill="E6E6E6"/>
            <w:vAlign w:val="center"/>
          </w:tcPr>
          <w:p>
            <w:pPr>
              <w:jc w:val="center"/>
            </w:pPr>
            <w:r>
              <w:t>面积所占比例</w:t>
            </w:r>
          </w:p>
        </w:tc>
        <w:tc>
          <w:tcPr>
            <w:tcW w:w="1107" w:type="dxa"/>
            <w:shd w:val="clear" w:color="auto" w:fill="E6E6E6"/>
            <w:vAlign w:val="center"/>
          </w:tcPr>
          <w:p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tcW w:w="1107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热惰性指标D</w:t>
            </w:r>
          </w:p>
        </w:tc>
        <w:tc>
          <w:tcPr>
            <w:tcW w:w="1107" w:type="dxa"/>
            <w:shd w:val="clear" w:color="auto" w:fill="E6E6E6"/>
            <w:vAlign w:val="center"/>
          </w:tcPr>
          <w:p>
            <w:pPr>
              <w:jc w:val="center"/>
            </w:pPr>
            <w:r>
              <w:t>太阳辐射吸收系数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vAlign w:val="center"/>
          </w:tcPr>
          <w:p>
            <w:r>
              <w:t>外墙构造一</w:t>
            </w:r>
          </w:p>
        </w:tc>
        <w:tc>
          <w:tcPr>
            <w:tcW w:w="1120" w:type="dxa"/>
            <w:vAlign w:val="center"/>
          </w:tcPr>
          <w:p>
            <w:r>
              <w:t>主墙体</w:t>
            </w:r>
          </w:p>
        </w:tc>
        <w:tc>
          <w:tcPr>
            <w:tcW w:w="990" w:type="dxa"/>
            <w:vAlign w:val="center"/>
          </w:tcPr>
          <w:p>
            <w:r>
              <w:t>1328.79</w:t>
            </w:r>
          </w:p>
        </w:tc>
        <w:tc>
          <w:tcPr>
            <w:tcW w:w="950" w:type="dxa"/>
            <w:vAlign w:val="center"/>
          </w:tcPr>
          <w:p>
            <w:r>
              <w:t>1.000</w:t>
            </w:r>
          </w:p>
        </w:tc>
        <w:tc>
          <w:tcPr>
            <w:tcW w:w="1107" w:type="dxa"/>
            <w:vAlign w:val="center"/>
          </w:tcPr>
          <w:p>
            <w:r>
              <w:t>1.11</w:t>
            </w:r>
          </w:p>
        </w:tc>
        <w:tc>
          <w:tcPr>
            <w:tcW w:w="1107" w:type="dxa"/>
            <w:vAlign w:val="center"/>
          </w:tcPr>
          <w:p>
            <w:r>
              <w:t>2.93</w:t>
            </w:r>
          </w:p>
        </w:tc>
        <w:tc>
          <w:tcPr>
            <w:tcW w:w="1107" w:type="dxa"/>
            <w:vAlign w:val="center"/>
          </w:tcPr>
          <w:p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>
            <w:r>
              <w:t>考虑线性热桥后K</w:t>
            </w:r>
          </w:p>
        </w:tc>
        <w:tc>
          <w:tcPr>
            <w:tcW w:w="6381" w:type="dxa"/>
            <w:gridSpan w:val="6"/>
          </w:tcPr>
          <w:p>
            <w:pPr>
              <w:jc w:val="center"/>
            </w:pPr>
            <w:r>
              <w:t>1.11 × 1.00 = 1.11</w:t>
            </w:r>
          </w:p>
        </w:tc>
      </w:tr>
    </w:tbl>
    <w:p>
      <w:pPr>
        <w:widowControl w:val="0"/>
        <w:jc w:val="both"/>
        <w:rPr>
          <w:color w:val="000000"/>
        </w:rPr>
      </w:pPr>
      <w:r>
        <w:rPr>
          <w:rFonts w:hint="eastAsia"/>
          <w:color w:val="000000"/>
        </w:rPr>
        <w:t>4.　西向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50"/>
        <w:gridCol w:w="1121"/>
        <w:gridCol w:w="991"/>
        <w:gridCol w:w="950"/>
        <w:gridCol w:w="1107"/>
        <w:gridCol w:w="1107"/>
        <w:gridCol w:w="110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tcW w:w="1120" w:type="dxa"/>
            <w:shd w:val="clear" w:color="auto" w:fill="E6E6E6"/>
            <w:vAlign w:val="center"/>
          </w:tcPr>
          <w:p>
            <w:pPr>
              <w:jc w:val="center"/>
            </w:pPr>
            <w:r>
              <w:t>构件类型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tcW w:w="950" w:type="dxa"/>
            <w:shd w:val="clear" w:color="auto" w:fill="E6E6E6"/>
            <w:vAlign w:val="center"/>
          </w:tcPr>
          <w:p>
            <w:pPr>
              <w:jc w:val="center"/>
            </w:pPr>
            <w:r>
              <w:t>面积所占比例</w:t>
            </w:r>
          </w:p>
        </w:tc>
        <w:tc>
          <w:tcPr>
            <w:tcW w:w="1107" w:type="dxa"/>
            <w:shd w:val="clear" w:color="auto" w:fill="E6E6E6"/>
            <w:vAlign w:val="center"/>
          </w:tcPr>
          <w:p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tcW w:w="1107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热惰性指标D</w:t>
            </w:r>
          </w:p>
        </w:tc>
        <w:tc>
          <w:tcPr>
            <w:tcW w:w="1107" w:type="dxa"/>
            <w:shd w:val="clear" w:color="auto" w:fill="E6E6E6"/>
            <w:vAlign w:val="center"/>
          </w:tcPr>
          <w:p>
            <w:pPr>
              <w:jc w:val="center"/>
            </w:pPr>
            <w:r>
              <w:t>太阳辐射吸收系数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vAlign w:val="center"/>
          </w:tcPr>
          <w:p>
            <w:r>
              <w:t>外墙构造一</w:t>
            </w:r>
          </w:p>
        </w:tc>
        <w:tc>
          <w:tcPr>
            <w:tcW w:w="1120" w:type="dxa"/>
            <w:vAlign w:val="center"/>
          </w:tcPr>
          <w:p>
            <w:r>
              <w:t>主墙体</w:t>
            </w:r>
          </w:p>
        </w:tc>
        <w:tc>
          <w:tcPr>
            <w:tcW w:w="990" w:type="dxa"/>
            <w:vAlign w:val="center"/>
          </w:tcPr>
          <w:p>
            <w:r>
              <w:t>799.49</w:t>
            </w:r>
          </w:p>
        </w:tc>
        <w:tc>
          <w:tcPr>
            <w:tcW w:w="950" w:type="dxa"/>
            <w:vAlign w:val="center"/>
          </w:tcPr>
          <w:p>
            <w:r>
              <w:t>1.000</w:t>
            </w:r>
          </w:p>
        </w:tc>
        <w:tc>
          <w:tcPr>
            <w:tcW w:w="1107" w:type="dxa"/>
            <w:vAlign w:val="center"/>
          </w:tcPr>
          <w:p>
            <w:r>
              <w:t>1.11</w:t>
            </w:r>
          </w:p>
        </w:tc>
        <w:tc>
          <w:tcPr>
            <w:tcW w:w="1107" w:type="dxa"/>
            <w:vAlign w:val="center"/>
          </w:tcPr>
          <w:p>
            <w:r>
              <w:t>2.93</w:t>
            </w:r>
          </w:p>
        </w:tc>
        <w:tc>
          <w:tcPr>
            <w:tcW w:w="1107" w:type="dxa"/>
            <w:vAlign w:val="center"/>
          </w:tcPr>
          <w:p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>
            <w:r>
              <w:t>考虑线性热桥后K</w:t>
            </w:r>
          </w:p>
        </w:tc>
        <w:tc>
          <w:tcPr>
            <w:tcW w:w="6381" w:type="dxa"/>
            <w:gridSpan w:val="6"/>
          </w:tcPr>
          <w:p>
            <w:pPr>
              <w:jc w:val="center"/>
            </w:pPr>
            <w:r>
              <w:t>1.11 × 1.00 = 1.11</w:t>
            </w:r>
          </w:p>
        </w:tc>
      </w:tr>
    </w:tbl>
    <w:p>
      <w:pPr>
        <w:widowControl w:val="0"/>
        <w:jc w:val="both"/>
        <w:rPr>
          <w:color w:val="000000"/>
        </w:rPr>
      </w:pPr>
      <w:r>
        <w:rPr>
          <w:rFonts w:hint="eastAsia"/>
          <w:color w:val="000000"/>
        </w:rPr>
        <w:t>5.　总体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50"/>
        <w:gridCol w:w="1121"/>
        <w:gridCol w:w="991"/>
        <w:gridCol w:w="950"/>
        <w:gridCol w:w="1107"/>
        <w:gridCol w:w="1107"/>
        <w:gridCol w:w="110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tcW w:w="1120" w:type="dxa"/>
            <w:shd w:val="clear" w:color="auto" w:fill="E6E6E6"/>
            <w:vAlign w:val="center"/>
          </w:tcPr>
          <w:p>
            <w:pPr>
              <w:jc w:val="center"/>
            </w:pPr>
            <w:r>
              <w:t>构件类型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tcW w:w="950" w:type="dxa"/>
            <w:shd w:val="clear" w:color="auto" w:fill="E6E6E6"/>
            <w:vAlign w:val="center"/>
          </w:tcPr>
          <w:p>
            <w:pPr>
              <w:jc w:val="center"/>
            </w:pPr>
            <w:r>
              <w:t>面积所占比例</w:t>
            </w:r>
          </w:p>
        </w:tc>
        <w:tc>
          <w:tcPr>
            <w:tcW w:w="1107" w:type="dxa"/>
            <w:shd w:val="clear" w:color="auto" w:fill="E6E6E6"/>
            <w:vAlign w:val="center"/>
          </w:tcPr>
          <w:p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tcW w:w="1107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热惰性指标D</w:t>
            </w:r>
          </w:p>
        </w:tc>
        <w:tc>
          <w:tcPr>
            <w:tcW w:w="1107" w:type="dxa"/>
            <w:shd w:val="clear" w:color="auto" w:fill="E6E6E6"/>
            <w:vAlign w:val="center"/>
          </w:tcPr>
          <w:p>
            <w:pPr>
              <w:jc w:val="center"/>
            </w:pPr>
            <w:r>
              <w:t>太阳辐射吸收系数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vAlign w:val="center"/>
          </w:tcPr>
          <w:p>
            <w:r>
              <w:t>外墙构造一</w:t>
            </w:r>
          </w:p>
        </w:tc>
        <w:tc>
          <w:tcPr>
            <w:tcW w:w="1120" w:type="dxa"/>
            <w:vAlign w:val="center"/>
          </w:tcPr>
          <w:p>
            <w:r>
              <w:t>主墙体</w:t>
            </w:r>
          </w:p>
        </w:tc>
        <w:tc>
          <w:tcPr>
            <w:tcW w:w="990" w:type="dxa"/>
            <w:vAlign w:val="center"/>
          </w:tcPr>
          <w:p>
            <w:r>
              <w:t>3099.95</w:t>
            </w:r>
          </w:p>
        </w:tc>
        <w:tc>
          <w:tcPr>
            <w:tcW w:w="950" w:type="dxa"/>
            <w:vAlign w:val="center"/>
          </w:tcPr>
          <w:p>
            <w:r>
              <w:t>1.000</w:t>
            </w:r>
          </w:p>
        </w:tc>
        <w:tc>
          <w:tcPr>
            <w:tcW w:w="1107" w:type="dxa"/>
            <w:vAlign w:val="center"/>
          </w:tcPr>
          <w:p>
            <w:r>
              <w:t>1.11</w:t>
            </w:r>
          </w:p>
        </w:tc>
        <w:tc>
          <w:tcPr>
            <w:tcW w:w="1107" w:type="dxa"/>
            <w:vAlign w:val="center"/>
          </w:tcPr>
          <w:p>
            <w:r>
              <w:t>2.93</w:t>
            </w:r>
          </w:p>
        </w:tc>
        <w:tc>
          <w:tcPr>
            <w:tcW w:w="1107" w:type="dxa"/>
            <w:vAlign w:val="center"/>
          </w:tcPr>
          <w:p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>
            <w:r>
              <w:t>考虑线性热桥后K</w:t>
            </w:r>
          </w:p>
        </w:tc>
        <w:tc>
          <w:tcPr>
            <w:tcW w:w="6381" w:type="dxa"/>
            <w:gridSpan w:val="6"/>
          </w:tcPr>
          <w:p>
            <w:pPr>
              <w:jc w:val="center"/>
            </w:pPr>
            <w:r>
              <w:t>1.11 × 1.00 = 1.11</w:t>
            </w:r>
          </w:p>
        </w:tc>
      </w:tr>
    </w:tbl>
    <w:p>
      <w:pPr>
        <w:widowControl w:val="0"/>
        <w:jc w:val="both"/>
        <w:rPr>
          <w:color w:val="000000"/>
        </w:rPr>
      </w:pPr>
    </w:p>
    <w:p>
      <w:pPr>
        <w:pStyle w:val="4"/>
        <w:widowControl w:val="0"/>
      </w:pPr>
      <w:bookmarkStart w:id="66" w:name="_Toc60417242"/>
      <w:r>
        <w:rPr>
          <w:rFonts w:hint="eastAsia"/>
        </w:rPr>
        <w:t>挑空楼板构造</w:t>
      </w:r>
      <w:bookmarkEnd w:id="66"/>
    </w:p>
    <w:p>
      <w:pPr>
        <w:pStyle w:val="5"/>
        <w:widowControl w:val="0"/>
        <w:jc w:val="both"/>
        <w:rPr>
          <w:color w:val="000000"/>
        </w:rPr>
      </w:pPr>
      <w:bookmarkStart w:id="67" w:name="_Toc60417243"/>
      <w:r>
        <w:rPr>
          <w:rFonts w:hint="eastAsia"/>
          <w:color w:val="000000"/>
        </w:rPr>
        <w:t>挑空楼板构造一</w:t>
      </w:r>
      <w:bookmarkEnd w:id="67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水泥砂浆</w:t>
            </w:r>
          </w:p>
        </w:tc>
        <w:tc>
          <w:tcPr>
            <w:tcW w:w="848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0.930</w:t>
            </w:r>
          </w:p>
        </w:tc>
        <w:tc>
          <w:tcPr>
            <w:tcW w:w="1075" w:type="dxa"/>
            <w:vAlign w:val="center"/>
          </w:tcPr>
          <w:p>
            <w:r>
              <w:t>11.370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0.022</w:t>
            </w:r>
          </w:p>
        </w:tc>
        <w:tc>
          <w:tcPr>
            <w:tcW w:w="1064" w:type="dxa"/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钢筋混凝土</w:t>
            </w:r>
          </w:p>
        </w:tc>
        <w:tc>
          <w:tcPr>
            <w:tcW w:w="848" w:type="dxa"/>
            <w:vAlign w:val="center"/>
          </w:tcPr>
          <w:p>
            <w:r>
              <w:t>120</w:t>
            </w:r>
          </w:p>
        </w:tc>
        <w:tc>
          <w:tcPr>
            <w:tcW w:w="1075" w:type="dxa"/>
            <w:vAlign w:val="center"/>
          </w:tcPr>
          <w:p>
            <w:r>
              <w:t>1.740</w:t>
            </w:r>
          </w:p>
        </w:tc>
        <w:tc>
          <w:tcPr>
            <w:tcW w:w="1075" w:type="dxa"/>
            <w:vAlign w:val="center"/>
          </w:tcPr>
          <w:p>
            <w:r>
              <w:t>17.200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0.069</w:t>
            </w:r>
          </w:p>
        </w:tc>
        <w:tc>
          <w:tcPr>
            <w:tcW w:w="1064" w:type="dxa"/>
            <w:vAlign w:val="center"/>
          </w:tcPr>
          <w:p>
            <w:r>
              <w:t>1.186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水泥砂浆</w:t>
            </w:r>
          </w:p>
        </w:tc>
        <w:tc>
          <w:tcPr>
            <w:tcW w:w="848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0.930</w:t>
            </w:r>
          </w:p>
        </w:tc>
        <w:tc>
          <w:tcPr>
            <w:tcW w:w="1075" w:type="dxa"/>
            <w:vAlign w:val="center"/>
          </w:tcPr>
          <w:p>
            <w:r>
              <w:t>11.370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0.022</w:t>
            </w:r>
          </w:p>
        </w:tc>
        <w:tc>
          <w:tcPr>
            <w:tcW w:w="1064" w:type="dxa"/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挤塑聚苯板(ρ=25-32)</w:t>
            </w:r>
          </w:p>
        </w:tc>
        <w:tc>
          <w:tcPr>
            <w:tcW w:w="848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0.030</w:t>
            </w:r>
          </w:p>
        </w:tc>
        <w:tc>
          <w:tcPr>
            <w:tcW w:w="1075" w:type="dxa"/>
            <w:vAlign w:val="center"/>
          </w:tcPr>
          <w:p>
            <w:r>
              <w:t>0.320</w:t>
            </w:r>
          </w:p>
        </w:tc>
        <w:tc>
          <w:tcPr>
            <w:tcW w:w="848" w:type="dxa"/>
            <w:vAlign w:val="center"/>
          </w:tcPr>
          <w:p>
            <w:r>
              <w:t>1.20</w:t>
            </w:r>
          </w:p>
        </w:tc>
        <w:tc>
          <w:tcPr>
            <w:tcW w:w="1075" w:type="dxa"/>
            <w:vAlign w:val="center"/>
          </w:tcPr>
          <w:p>
            <w:r>
              <w:t>0.556</w:t>
            </w:r>
          </w:p>
        </w:tc>
        <w:tc>
          <w:tcPr>
            <w:tcW w:w="1064" w:type="dxa"/>
            <w:vAlign w:val="center"/>
          </w:tcPr>
          <w:p>
            <w:r>
              <w:t>0.213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水泥砂浆</w:t>
            </w:r>
          </w:p>
        </w:tc>
        <w:tc>
          <w:tcPr>
            <w:tcW w:w="848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0.930</w:t>
            </w:r>
          </w:p>
        </w:tc>
        <w:tc>
          <w:tcPr>
            <w:tcW w:w="1075" w:type="dxa"/>
            <w:vAlign w:val="center"/>
          </w:tcPr>
          <w:p>
            <w:r>
              <w:t>11.370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0.022</w:t>
            </w:r>
          </w:p>
        </w:tc>
        <w:tc>
          <w:tcPr>
            <w:tcW w:w="1064" w:type="dxa"/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各层之和∑</w:t>
            </w:r>
          </w:p>
        </w:tc>
        <w:tc>
          <w:tcPr>
            <w:tcW w:w="848" w:type="dxa"/>
            <w:vAlign w:val="center"/>
          </w:tcPr>
          <w:p>
            <w:r>
              <w:t>200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848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0.689</w:t>
            </w:r>
          </w:p>
        </w:tc>
        <w:tc>
          <w:tcPr>
            <w:tcW w:w="1064" w:type="dxa"/>
            <w:vAlign w:val="center"/>
          </w:tcPr>
          <w:p>
            <w:r>
              <w:t>2.133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传热系数K=1/(0.16+∑R)</w:t>
            </w:r>
          </w:p>
        </w:tc>
        <w:tc>
          <w:tcPr>
            <w:tcW w:w="5985" w:type="dxa"/>
            <w:gridSpan w:val="6"/>
          </w:tcPr>
          <w:p>
            <w:pPr>
              <w:jc w:val="center"/>
            </w:pPr>
            <w:r>
              <w:t>1.18</w:t>
            </w:r>
          </w:p>
        </w:tc>
      </w:tr>
    </w:tbl>
    <w:p>
      <w:pPr>
        <w:widowControl w:val="0"/>
        <w:jc w:val="both"/>
        <w:rPr>
          <w:color w:val="000000"/>
        </w:rPr>
      </w:pPr>
    </w:p>
    <w:p>
      <w:pPr>
        <w:pStyle w:val="4"/>
        <w:widowControl w:val="0"/>
      </w:pPr>
      <w:bookmarkStart w:id="68" w:name="_Toc60417244"/>
      <w:r>
        <w:rPr>
          <w:rFonts w:hint="eastAsia"/>
        </w:rPr>
        <w:t>外窗热工</w:t>
      </w:r>
      <w:bookmarkEnd w:id="68"/>
    </w:p>
    <w:p>
      <w:pPr>
        <w:pStyle w:val="5"/>
        <w:widowControl w:val="0"/>
        <w:jc w:val="both"/>
        <w:rPr>
          <w:color w:val="000000"/>
        </w:rPr>
      </w:pPr>
      <w:bookmarkStart w:id="69" w:name="_Toc60417245"/>
      <w:r>
        <w:rPr>
          <w:rFonts w:hint="eastAsia"/>
          <w:color w:val="000000"/>
        </w:rPr>
        <w:t>外窗构造</w:t>
      </w:r>
      <w:bookmarkEnd w:id="69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"/>
        <w:gridCol w:w="1868"/>
        <w:gridCol w:w="826"/>
        <w:gridCol w:w="832"/>
        <w:gridCol w:w="956"/>
        <w:gridCol w:w="956"/>
        <w:gridCol w:w="298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5" w:type="dxa"/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tcW w:w="1867" w:type="dxa"/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tcW w:w="826" w:type="dxa"/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tcW w:w="832" w:type="dxa"/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>
            <w:pPr>
              <w:jc w:val="center"/>
            </w:pPr>
            <w:r>
              <w:t>太阳得热系数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>
            <w:pPr>
              <w:jc w:val="center"/>
            </w:pPr>
            <w:r>
              <w:t>可见光透射比</w:t>
            </w:r>
          </w:p>
        </w:tc>
        <w:tc>
          <w:tcPr>
            <w:tcW w:w="2988" w:type="dxa"/>
            <w:shd w:val="clear" w:color="auto" w:fill="E6E6E6"/>
            <w:vAlign w:val="center"/>
          </w:tcPr>
          <w:p>
            <w:pPr>
              <w:jc w:val="center"/>
            </w:pPr>
            <w:r>
              <w:t>备注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5" w:type="dxa"/>
            <w:vAlign w:val="center"/>
          </w:tcPr>
          <w:p>
            <w:r>
              <w:t>1</w:t>
            </w:r>
          </w:p>
        </w:tc>
        <w:tc>
          <w:tcPr>
            <w:tcW w:w="1867" w:type="dxa"/>
            <w:vAlign w:val="center"/>
          </w:tcPr>
          <w:p>
            <w:r>
              <w:t>12A钢铝单框双玻窗（平均）</w:t>
            </w:r>
          </w:p>
        </w:tc>
        <w:tc>
          <w:tcPr>
            <w:tcW w:w="826" w:type="dxa"/>
            <w:vAlign w:val="center"/>
          </w:tcPr>
          <w:p>
            <w:r>
              <w:t>65</w:t>
            </w:r>
          </w:p>
        </w:tc>
        <w:tc>
          <w:tcPr>
            <w:tcW w:w="832" w:type="dxa"/>
            <w:vAlign w:val="center"/>
          </w:tcPr>
          <w:p>
            <w:r>
              <w:t>3.90</w:t>
            </w:r>
          </w:p>
        </w:tc>
        <w:tc>
          <w:tcPr>
            <w:tcW w:w="956" w:type="dxa"/>
            <w:vAlign w:val="center"/>
          </w:tcPr>
          <w:p>
            <w:r>
              <w:t>0.65</w:t>
            </w:r>
          </w:p>
        </w:tc>
        <w:tc>
          <w:tcPr>
            <w:tcW w:w="956" w:type="dxa"/>
            <w:vAlign w:val="center"/>
          </w:tcPr>
          <w:p>
            <w:r>
              <w:t>1.000</w:t>
            </w:r>
          </w:p>
        </w:tc>
        <w:tc>
          <w:tcPr>
            <w:tcW w:w="2988" w:type="dxa"/>
            <w:vAlign w:val="center"/>
          </w:tcPr>
          <w:p>
            <w:r>
              <w:t>来源《民用建筑热工设计规范》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5" w:type="dxa"/>
            <w:vAlign w:val="center"/>
          </w:tcPr>
          <w:p>
            <w:r>
              <w:t>2</w:t>
            </w:r>
          </w:p>
        </w:tc>
        <w:tc>
          <w:tcPr>
            <w:tcW w:w="1867" w:type="dxa"/>
            <w:vAlign w:val="center"/>
          </w:tcPr>
          <w:p>
            <w:r>
              <w:t>12A钢铝单框双玻窗（平均）</w:t>
            </w:r>
          </w:p>
        </w:tc>
        <w:tc>
          <w:tcPr>
            <w:tcW w:w="826" w:type="dxa"/>
            <w:vAlign w:val="center"/>
          </w:tcPr>
          <w:p>
            <w:r>
              <w:t>18</w:t>
            </w:r>
          </w:p>
        </w:tc>
        <w:tc>
          <w:tcPr>
            <w:tcW w:w="832" w:type="dxa"/>
            <w:vAlign w:val="center"/>
          </w:tcPr>
          <w:p>
            <w:r>
              <w:t>3.90</w:t>
            </w:r>
          </w:p>
        </w:tc>
        <w:tc>
          <w:tcPr>
            <w:tcW w:w="956" w:type="dxa"/>
            <w:vAlign w:val="center"/>
          </w:tcPr>
          <w:p>
            <w:r>
              <w:t>0.65</w:t>
            </w:r>
          </w:p>
        </w:tc>
        <w:tc>
          <w:tcPr>
            <w:tcW w:w="956" w:type="dxa"/>
            <w:vAlign w:val="center"/>
          </w:tcPr>
          <w:p>
            <w:r>
              <w:t>0.800</w:t>
            </w:r>
          </w:p>
        </w:tc>
        <w:tc>
          <w:tcPr>
            <w:tcW w:w="2988" w:type="dxa"/>
            <w:vAlign w:val="center"/>
          </w:tcPr>
          <w:p>
            <w:r>
              <w:t>来源《民用建筑热工设计规范》</w:t>
            </w:r>
          </w:p>
        </w:tc>
      </w:tr>
    </w:tbl>
    <w:p>
      <w:pPr>
        <w:pStyle w:val="5"/>
        <w:widowControl w:val="0"/>
        <w:jc w:val="both"/>
        <w:rPr>
          <w:color w:val="000000"/>
        </w:rPr>
      </w:pPr>
      <w:bookmarkStart w:id="70" w:name="_Toc60417246"/>
      <w:r>
        <w:rPr>
          <w:rFonts w:hint="eastAsia"/>
          <w:color w:val="000000"/>
        </w:rPr>
        <w:t>外遮阳类型</w:t>
      </w:r>
      <w:bookmarkEnd w:id="70"/>
    </w:p>
    <w:p>
      <w:pPr>
        <w:widowControl w:val="0"/>
        <w:jc w:val="both"/>
        <w:rPr>
          <w:color w:val="000000"/>
        </w:rPr>
      </w:pPr>
      <w:r>
        <w:rPr>
          <w:rFonts w:hint="eastAsia"/>
          <w:color w:val="000000"/>
        </w:rPr>
        <w:t>本工程无此内容</w:t>
      </w:r>
    </w:p>
    <w:p>
      <w:pPr>
        <w:pStyle w:val="5"/>
        <w:widowControl w:val="0"/>
        <w:jc w:val="both"/>
        <w:rPr>
          <w:color w:val="000000"/>
        </w:rPr>
      </w:pPr>
      <w:bookmarkStart w:id="71" w:name="_Toc60417247"/>
      <w:r>
        <w:rPr>
          <w:rFonts w:hint="eastAsia"/>
          <w:color w:val="000000"/>
        </w:rPr>
        <w:t>平均传热系数</w:t>
      </w:r>
      <w:bookmarkEnd w:id="71"/>
    </w:p>
    <w:p>
      <w:pPr>
        <w:widowControl w:val="0"/>
        <w:jc w:val="both"/>
        <w:rPr>
          <w:color w:val="000000"/>
        </w:rPr>
      </w:pPr>
      <w:r>
        <w:rPr>
          <w:rFonts w:hint="eastAsia"/>
          <w:color w:val="000000"/>
        </w:rPr>
        <w:t>1. 南向：</w:t>
      </w:r>
    </w:p>
    <w:p>
      <w:pPr>
        <w:widowControl w:val="0"/>
        <w:jc w:val="both"/>
        <w:rPr>
          <w:color w:val="000000"/>
        </w:rPr>
      </w:pPr>
      <w:r>
        <w:rPr>
          <w:rFonts w:hint="eastAsia"/>
          <w:color w:val="000000"/>
        </w:rPr>
        <w:t>南-默认立面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/>
        </w:tc>
        <w:tc>
          <w:tcPr>
            <w:tcW w:w="1188" w:type="dxa"/>
            <w:vAlign w:val="center"/>
          </w:tcPr>
          <w:p>
            <w:r>
              <w:t>3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2.700</w:t>
            </w:r>
          </w:p>
        </w:tc>
        <w:tc>
          <w:tcPr>
            <w:tcW w:w="1188" w:type="dxa"/>
            <w:vAlign w:val="center"/>
          </w:tcPr>
          <w:p>
            <w:r>
              <w:t>2.700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t>3.900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89" w:type="dxa"/>
            <w:gridSpan w:val="3"/>
            <w:shd w:val="clear" w:color="auto" w:fill="E6E6E6"/>
            <w:vAlign w:val="center"/>
          </w:tcPr>
          <w:p>
            <w:r>
              <w:t>立面总面积(㎡)</w:t>
            </w:r>
          </w:p>
        </w:tc>
        <w:tc>
          <w:tcPr>
            <w:tcW w:w="1188" w:type="dxa"/>
            <w:vAlign w:val="center"/>
          </w:tcPr>
          <w:p>
            <w:r>
              <w:t>2.700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>
            <w:r>
              <w:t>立面平均传热系数</w:t>
            </w:r>
          </w:p>
        </w:tc>
        <w:tc>
          <w:tcPr>
            <w:tcW w:w="1188" w:type="dxa"/>
            <w:vAlign w:val="center"/>
          </w:tcPr>
          <w:p>
            <w:r>
              <w:t>3.900</w:t>
            </w:r>
          </w:p>
        </w:tc>
      </w:tr>
    </w:tbl>
    <w:p>
      <w:pPr>
        <w:widowControl w:val="0"/>
        <w:jc w:val="both"/>
        <w:rPr>
          <w:color w:val="000000"/>
        </w:rPr>
      </w:pPr>
      <w:r>
        <w:rPr>
          <w:rFonts w:hint="eastAsia"/>
          <w:color w:val="000000"/>
        </w:rPr>
        <w:t>2. 北向：</w:t>
      </w:r>
    </w:p>
    <w:p>
      <w:pPr>
        <w:widowControl w:val="0"/>
        <w:jc w:val="both"/>
        <w:rPr>
          <w:color w:val="000000"/>
        </w:rPr>
      </w:pPr>
      <w:r>
        <w:rPr>
          <w:rFonts w:hint="eastAsia"/>
          <w:color w:val="000000"/>
        </w:rPr>
        <w:t>北-默认立面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/>
        </w:tc>
        <w:tc>
          <w:tcPr>
            <w:tcW w:w="1188" w:type="dxa"/>
            <w:vAlign w:val="center"/>
          </w:tcPr>
          <w:p>
            <w:r>
              <w:t>3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2.700</w:t>
            </w:r>
          </w:p>
        </w:tc>
        <w:tc>
          <w:tcPr>
            <w:tcW w:w="1188" w:type="dxa"/>
            <w:vAlign w:val="center"/>
          </w:tcPr>
          <w:p>
            <w:r>
              <w:t>2.700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t>3.900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89" w:type="dxa"/>
            <w:gridSpan w:val="3"/>
            <w:shd w:val="clear" w:color="auto" w:fill="E6E6E6"/>
            <w:vAlign w:val="center"/>
          </w:tcPr>
          <w:p>
            <w:r>
              <w:t>立面总面积(㎡)</w:t>
            </w:r>
          </w:p>
        </w:tc>
        <w:tc>
          <w:tcPr>
            <w:tcW w:w="1188" w:type="dxa"/>
            <w:vAlign w:val="center"/>
          </w:tcPr>
          <w:p>
            <w:r>
              <w:t>2.700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>
            <w:r>
              <w:t>立面平均传热系数</w:t>
            </w:r>
          </w:p>
        </w:tc>
        <w:tc>
          <w:tcPr>
            <w:tcW w:w="1188" w:type="dxa"/>
            <w:vAlign w:val="center"/>
          </w:tcPr>
          <w:p>
            <w:r>
              <w:t>3.900</w:t>
            </w:r>
          </w:p>
        </w:tc>
      </w:tr>
    </w:tbl>
    <w:p>
      <w:pPr>
        <w:widowControl w:val="0"/>
        <w:jc w:val="both"/>
        <w:rPr>
          <w:color w:val="000000"/>
        </w:rPr>
      </w:pPr>
    </w:p>
    <w:p>
      <w:pPr>
        <w:widowControl w:val="0"/>
        <w:jc w:val="both"/>
        <w:rPr>
          <w:color w:val="000000"/>
        </w:rPr>
      </w:pPr>
      <w:r>
        <w:rPr>
          <w:rFonts w:hint="eastAsia"/>
          <w:color w:val="000000"/>
        </w:rPr>
        <w:t>3. 东向：</w:t>
      </w:r>
    </w:p>
    <w:p>
      <w:pPr>
        <w:widowControl w:val="0"/>
        <w:jc w:val="both"/>
        <w:rPr>
          <w:color w:val="000000"/>
        </w:rPr>
      </w:pPr>
      <w:r>
        <w:rPr>
          <w:rFonts w:hint="eastAsia"/>
          <w:color w:val="000000"/>
        </w:rPr>
        <w:t>东-默认立面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/>
        </w:tc>
        <w:tc>
          <w:tcPr>
            <w:tcW w:w="1188" w:type="dxa"/>
            <w:vAlign w:val="center"/>
          </w:tcPr>
          <w:p>
            <w:r>
              <w:t>2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19.226</w:t>
            </w:r>
          </w:p>
        </w:tc>
        <w:tc>
          <w:tcPr>
            <w:tcW w:w="1188" w:type="dxa"/>
            <w:vAlign w:val="center"/>
          </w:tcPr>
          <w:p>
            <w:r>
              <w:t>19.226</w:t>
            </w:r>
          </w:p>
        </w:tc>
        <w:tc>
          <w:tcPr>
            <w:tcW w:w="1188" w:type="dxa"/>
            <w:vAlign w:val="center"/>
          </w:tcPr>
          <w:p>
            <w:r>
              <w:t>65</w:t>
            </w:r>
          </w:p>
        </w:tc>
        <w:tc>
          <w:tcPr>
            <w:tcW w:w="1188" w:type="dxa"/>
            <w:vAlign w:val="center"/>
          </w:tcPr>
          <w:p>
            <w:r>
              <w:t>3.900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2</w:t>
            </w:r>
          </w:p>
        </w:tc>
        <w:tc>
          <w:tcPr>
            <w:tcW w:w="1188" w:type="dxa"/>
            <w:vAlign w:val="center"/>
          </w:tcPr>
          <w:p/>
        </w:tc>
        <w:tc>
          <w:tcPr>
            <w:tcW w:w="1188" w:type="dxa"/>
            <w:vAlign w:val="center"/>
          </w:tcPr>
          <w:p>
            <w:r>
              <w:t>2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19.201</w:t>
            </w:r>
          </w:p>
        </w:tc>
        <w:tc>
          <w:tcPr>
            <w:tcW w:w="1188" w:type="dxa"/>
            <w:vAlign w:val="center"/>
          </w:tcPr>
          <w:p>
            <w:r>
              <w:t>19.201</w:t>
            </w:r>
          </w:p>
        </w:tc>
        <w:tc>
          <w:tcPr>
            <w:tcW w:w="1188" w:type="dxa"/>
            <w:vAlign w:val="center"/>
          </w:tcPr>
          <w:p>
            <w:r>
              <w:t>65</w:t>
            </w:r>
          </w:p>
        </w:tc>
        <w:tc>
          <w:tcPr>
            <w:tcW w:w="1188" w:type="dxa"/>
            <w:vAlign w:val="center"/>
          </w:tcPr>
          <w:p>
            <w:r>
              <w:t>3.900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3</w:t>
            </w:r>
          </w:p>
        </w:tc>
        <w:tc>
          <w:tcPr>
            <w:tcW w:w="1188" w:type="dxa"/>
            <w:vAlign w:val="center"/>
          </w:tcPr>
          <w:p/>
        </w:tc>
        <w:tc>
          <w:tcPr>
            <w:tcW w:w="1188" w:type="dxa"/>
            <w:vAlign w:val="center"/>
          </w:tcPr>
          <w:p>
            <w:r>
              <w:t>2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0.540</w:t>
            </w:r>
          </w:p>
        </w:tc>
        <w:tc>
          <w:tcPr>
            <w:tcW w:w="1188" w:type="dxa"/>
            <w:vAlign w:val="center"/>
          </w:tcPr>
          <w:p>
            <w:r>
              <w:t>0.540</w:t>
            </w:r>
          </w:p>
        </w:tc>
        <w:tc>
          <w:tcPr>
            <w:tcW w:w="1188" w:type="dxa"/>
            <w:vAlign w:val="center"/>
          </w:tcPr>
          <w:p>
            <w:r>
              <w:t>65</w:t>
            </w:r>
          </w:p>
        </w:tc>
        <w:tc>
          <w:tcPr>
            <w:tcW w:w="1188" w:type="dxa"/>
            <w:vAlign w:val="center"/>
          </w:tcPr>
          <w:p>
            <w:r>
              <w:t>3.900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4</w:t>
            </w:r>
          </w:p>
        </w:tc>
        <w:tc>
          <w:tcPr>
            <w:tcW w:w="1188" w:type="dxa"/>
            <w:vAlign w:val="center"/>
          </w:tcPr>
          <w:p/>
        </w:tc>
        <w:tc>
          <w:tcPr>
            <w:tcW w:w="1188" w:type="dxa"/>
            <w:vAlign w:val="center"/>
          </w:tcPr>
          <w:p>
            <w:r>
              <w:t>2</w:t>
            </w:r>
          </w:p>
        </w:tc>
        <w:tc>
          <w:tcPr>
            <w:tcW w:w="1188" w:type="dxa"/>
            <w:vAlign w:val="center"/>
          </w:tcPr>
          <w:p>
            <w:r>
              <w:t>2</w:t>
            </w:r>
          </w:p>
        </w:tc>
        <w:tc>
          <w:tcPr>
            <w:tcW w:w="1188" w:type="dxa"/>
            <w:vAlign w:val="center"/>
          </w:tcPr>
          <w:p>
            <w:r>
              <w:t>1.800</w:t>
            </w:r>
          </w:p>
        </w:tc>
        <w:tc>
          <w:tcPr>
            <w:tcW w:w="1188" w:type="dxa"/>
            <w:vAlign w:val="center"/>
          </w:tcPr>
          <w:p>
            <w:r>
              <w:t>3.600</w:t>
            </w:r>
          </w:p>
        </w:tc>
        <w:tc>
          <w:tcPr>
            <w:tcW w:w="1188" w:type="dxa"/>
            <w:vAlign w:val="center"/>
          </w:tcPr>
          <w:p>
            <w:r>
              <w:t>65</w:t>
            </w:r>
          </w:p>
        </w:tc>
        <w:tc>
          <w:tcPr>
            <w:tcW w:w="1188" w:type="dxa"/>
            <w:vAlign w:val="center"/>
          </w:tcPr>
          <w:p>
            <w:r>
              <w:t>3.900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5</w:t>
            </w:r>
          </w:p>
        </w:tc>
        <w:tc>
          <w:tcPr>
            <w:tcW w:w="1188" w:type="dxa"/>
            <w:vAlign w:val="center"/>
          </w:tcPr>
          <w:p/>
        </w:tc>
        <w:tc>
          <w:tcPr>
            <w:tcW w:w="1188" w:type="dxa"/>
            <w:vAlign w:val="center"/>
          </w:tcPr>
          <w:p>
            <w:r>
              <w:t>2</w:t>
            </w:r>
          </w:p>
        </w:tc>
        <w:tc>
          <w:tcPr>
            <w:tcW w:w="1188" w:type="dxa"/>
            <w:vAlign w:val="center"/>
          </w:tcPr>
          <w:p>
            <w:r>
              <w:t>2</w:t>
            </w:r>
          </w:p>
        </w:tc>
        <w:tc>
          <w:tcPr>
            <w:tcW w:w="1188" w:type="dxa"/>
            <w:vAlign w:val="center"/>
          </w:tcPr>
          <w:p>
            <w:r>
              <w:t>0.900</w:t>
            </w:r>
          </w:p>
        </w:tc>
        <w:tc>
          <w:tcPr>
            <w:tcW w:w="1188" w:type="dxa"/>
            <w:vAlign w:val="center"/>
          </w:tcPr>
          <w:p>
            <w:r>
              <w:t>1.800</w:t>
            </w:r>
          </w:p>
        </w:tc>
        <w:tc>
          <w:tcPr>
            <w:tcW w:w="1188" w:type="dxa"/>
            <w:vAlign w:val="center"/>
          </w:tcPr>
          <w:p>
            <w:r>
              <w:t>65</w:t>
            </w:r>
          </w:p>
        </w:tc>
        <w:tc>
          <w:tcPr>
            <w:tcW w:w="1188" w:type="dxa"/>
            <w:vAlign w:val="center"/>
          </w:tcPr>
          <w:p>
            <w:r>
              <w:t>3.900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6</w:t>
            </w:r>
          </w:p>
        </w:tc>
        <w:tc>
          <w:tcPr>
            <w:tcW w:w="1188" w:type="dxa"/>
            <w:vAlign w:val="center"/>
          </w:tcPr>
          <w:p/>
        </w:tc>
        <w:tc>
          <w:tcPr>
            <w:tcW w:w="1188" w:type="dxa"/>
            <w:vAlign w:val="center"/>
          </w:tcPr>
          <w:p>
            <w:r>
              <w:t>2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7.218</w:t>
            </w:r>
          </w:p>
        </w:tc>
        <w:tc>
          <w:tcPr>
            <w:tcW w:w="1188" w:type="dxa"/>
            <w:vAlign w:val="center"/>
          </w:tcPr>
          <w:p>
            <w:r>
              <w:t>7.218</w:t>
            </w:r>
          </w:p>
        </w:tc>
        <w:tc>
          <w:tcPr>
            <w:tcW w:w="1188" w:type="dxa"/>
            <w:vAlign w:val="center"/>
          </w:tcPr>
          <w:p>
            <w:r>
              <w:t>65</w:t>
            </w:r>
          </w:p>
        </w:tc>
        <w:tc>
          <w:tcPr>
            <w:tcW w:w="1188" w:type="dxa"/>
            <w:vAlign w:val="center"/>
          </w:tcPr>
          <w:p>
            <w:r>
              <w:t>3.900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7</w:t>
            </w:r>
          </w:p>
        </w:tc>
        <w:tc>
          <w:tcPr>
            <w:tcW w:w="1188" w:type="dxa"/>
            <w:vAlign w:val="center"/>
          </w:tcPr>
          <w:p/>
        </w:tc>
        <w:tc>
          <w:tcPr>
            <w:tcW w:w="1188" w:type="dxa"/>
            <w:vAlign w:val="center"/>
          </w:tcPr>
          <w:p>
            <w:r>
              <w:t>2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0.644</w:t>
            </w:r>
          </w:p>
        </w:tc>
        <w:tc>
          <w:tcPr>
            <w:tcW w:w="1188" w:type="dxa"/>
            <w:vAlign w:val="center"/>
          </w:tcPr>
          <w:p>
            <w:r>
              <w:t>0.644</w:t>
            </w:r>
          </w:p>
        </w:tc>
        <w:tc>
          <w:tcPr>
            <w:tcW w:w="1188" w:type="dxa"/>
            <w:vAlign w:val="center"/>
          </w:tcPr>
          <w:p>
            <w:r>
              <w:t>65</w:t>
            </w:r>
          </w:p>
        </w:tc>
        <w:tc>
          <w:tcPr>
            <w:tcW w:w="1188" w:type="dxa"/>
            <w:vAlign w:val="center"/>
          </w:tcPr>
          <w:p>
            <w:r>
              <w:t>3.900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8</w:t>
            </w:r>
          </w:p>
        </w:tc>
        <w:tc>
          <w:tcPr>
            <w:tcW w:w="1188" w:type="dxa"/>
            <w:vAlign w:val="center"/>
          </w:tcPr>
          <w:p/>
        </w:tc>
        <w:tc>
          <w:tcPr>
            <w:tcW w:w="1188" w:type="dxa"/>
            <w:vAlign w:val="center"/>
          </w:tcPr>
          <w:p>
            <w:r>
              <w:t>2</w:t>
            </w:r>
          </w:p>
        </w:tc>
        <w:tc>
          <w:tcPr>
            <w:tcW w:w="1188" w:type="dxa"/>
            <w:vAlign w:val="center"/>
          </w:tcPr>
          <w:p>
            <w:r>
              <w:t>2</w:t>
            </w:r>
          </w:p>
        </w:tc>
        <w:tc>
          <w:tcPr>
            <w:tcW w:w="1188" w:type="dxa"/>
            <w:vAlign w:val="center"/>
          </w:tcPr>
          <w:p>
            <w:r>
              <w:t>8.700</w:t>
            </w:r>
          </w:p>
        </w:tc>
        <w:tc>
          <w:tcPr>
            <w:tcW w:w="1188" w:type="dxa"/>
            <w:vAlign w:val="center"/>
          </w:tcPr>
          <w:p>
            <w:r>
              <w:t>17.399</w:t>
            </w:r>
          </w:p>
        </w:tc>
        <w:tc>
          <w:tcPr>
            <w:tcW w:w="1188" w:type="dxa"/>
            <w:vAlign w:val="center"/>
          </w:tcPr>
          <w:p>
            <w:r>
              <w:t>65</w:t>
            </w:r>
          </w:p>
        </w:tc>
        <w:tc>
          <w:tcPr>
            <w:tcW w:w="1188" w:type="dxa"/>
            <w:vAlign w:val="center"/>
          </w:tcPr>
          <w:p>
            <w:r>
              <w:t>3.900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9</w:t>
            </w:r>
          </w:p>
        </w:tc>
        <w:tc>
          <w:tcPr>
            <w:tcW w:w="1188" w:type="dxa"/>
            <w:vAlign w:val="center"/>
          </w:tcPr>
          <w:p/>
        </w:tc>
        <w:tc>
          <w:tcPr>
            <w:tcW w:w="1188" w:type="dxa"/>
            <w:vAlign w:val="center"/>
          </w:tcPr>
          <w:p>
            <w:r>
              <w:t>2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10.149</w:t>
            </w:r>
          </w:p>
        </w:tc>
        <w:tc>
          <w:tcPr>
            <w:tcW w:w="1188" w:type="dxa"/>
            <w:vAlign w:val="center"/>
          </w:tcPr>
          <w:p>
            <w:r>
              <w:t>10.149</w:t>
            </w:r>
          </w:p>
        </w:tc>
        <w:tc>
          <w:tcPr>
            <w:tcW w:w="1188" w:type="dxa"/>
            <w:vAlign w:val="center"/>
          </w:tcPr>
          <w:p>
            <w:r>
              <w:t>65</w:t>
            </w:r>
          </w:p>
        </w:tc>
        <w:tc>
          <w:tcPr>
            <w:tcW w:w="1188" w:type="dxa"/>
            <w:vAlign w:val="center"/>
          </w:tcPr>
          <w:p>
            <w:r>
              <w:t>3.900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10</w:t>
            </w:r>
          </w:p>
        </w:tc>
        <w:tc>
          <w:tcPr>
            <w:tcW w:w="1188" w:type="dxa"/>
            <w:vAlign w:val="center"/>
          </w:tcPr>
          <w:p/>
        </w:tc>
        <w:tc>
          <w:tcPr>
            <w:tcW w:w="1188" w:type="dxa"/>
            <w:vAlign w:val="center"/>
          </w:tcPr>
          <w:p>
            <w:r>
              <w:t>2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10.149</w:t>
            </w:r>
          </w:p>
        </w:tc>
        <w:tc>
          <w:tcPr>
            <w:tcW w:w="1188" w:type="dxa"/>
            <w:vAlign w:val="center"/>
          </w:tcPr>
          <w:p>
            <w:r>
              <w:t>10.149</w:t>
            </w:r>
          </w:p>
        </w:tc>
        <w:tc>
          <w:tcPr>
            <w:tcW w:w="1188" w:type="dxa"/>
            <w:vAlign w:val="center"/>
          </w:tcPr>
          <w:p>
            <w:r>
              <w:t>65</w:t>
            </w:r>
          </w:p>
        </w:tc>
        <w:tc>
          <w:tcPr>
            <w:tcW w:w="1188" w:type="dxa"/>
            <w:vAlign w:val="center"/>
          </w:tcPr>
          <w:p>
            <w:r>
              <w:t>3.900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11</w:t>
            </w:r>
          </w:p>
        </w:tc>
        <w:tc>
          <w:tcPr>
            <w:tcW w:w="1188" w:type="dxa"/>
            <w:vAlign w:val="center"/>
          </w:tcPr>
          <w:p/>
        </w:tc>
        <w:tc>
          <w:tcPr>
            <w:tcW w:w="1188" w:type="dxa"/>
            <w:vAlign w:val="center"/>
          </w:tcPr>
          <w:p>
            <w:r>
              <w:t>3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2.700</w:t>
            </w:r>
          </w:p>
        </w:tc>
        <w:tc>
          <w:tcPr>
            <w:tcW w:w="1188" w:type="dxa"/>
            <w:vAlign w:val="center"/>
          </w:tcPr>
          <w:p>
            <w:r>
              <w:t>2.700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t>3.900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12</w:t>
            </w:r>
          </w:p>
        </w:tc>
        <w:tc>
          <w:tcPr>
            <w:tcW w:w="1188" w:type="dxa"/>
            <w:vAlign w:val="center"/>
          </w:tcPr>
          <w:p/>
        </w:tc>
        <w:tc>
          <w:tcPr>
            <w:tcW w:w="1188" w:type="dxa"/>
            <w:vAlign w:val="center"/>
          </w:tcPr>
          <w:p>
            <w:r>
              <w:t>3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2.700</w:t>
            </w:r>
          </w:p>
        </w:tc>
        <w:tc>
          <w:tcPr>
            <w:tcW w:w="1188" w:type="dxa"/>
            <w:vAlign w:val="center"/>
          </w:tcPr>
          <w:p>
            <w:r>
              <w:t>2.700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t>3.900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13</w:t>
            </w:r>
          </w:p>
        </w:tc>
        <w:tc>
          <w:tcPr>
            <w:tcW w:w="1188" w:type="dxa"/>
            <w:vAlign w:val="center"/>
          </w:tcPr>
          <w:p/>
        </w:tc>
        <w:tc>
          <w:tcPr>
            <w:tcW w:w="1188" w:type="dxa"/>
            <w:vAlign w:val="center"/>
          </w:tcPr>
          <w:p>
            <w:r>
              <w:t>3</w:t>
            </w:r>
          </w:p>
        </w:tc>
        <w:tc>
          <w:tcPr>
            <w:tcW w:w="1188" w:type="dxa"/>
            <w:vAlign w:val="center"/>
          </w:tcPr>
          <w:p>
            <w:r>
              <w:t>2</w:t>
            </w:r>
          </w:p>
        </w:tc>
        <w:tc>
          <w:tcPr>
            <w:tcW w:w="1188" w:type="dxa"/>
            <w:vAlign w:val="center"/>
          </w:tcPr>
          <w:p>
            <w:r>
              <w:t>6.595</w:t>
            </w:r>
          </w:p>
        </w:tc>
        <w:tc>
          <w:tcPr>
            <w:tcW w:w="1188" w:type="dxa"/>
            <w:vAlign w:val="center"/>
          </w:tcPr>
          <w:p>
            <w:r>
              <w:t>13.190</w:t>
            </w:r>
          </w:p>
        </w:tc>
        <w:tc>
          <w:tcPr>
            <w:tcW w:w="1188" w:type="dxa"/>
            <w:vAlign w:val="center"/>
          </w:tcPr>
          <w:p>
            <w:r>
              <w:t>65</w:t>
            </w:r>
          </w:p>
        </w:tc>
        <w:tc>
          <w:tcPr>
            <w:tcW w:w="1188" w:type="dxa"/>
            <w:vAlign w:val="center"/>
          </w:tcPr>
          <w:p>
            <w:r>
              <w:t>3.900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14</w:t>
            </w:r>
          </w:p>
        </w:tc>
        <w:tc>
          <w:tcPr>
            <w:tcW w:w="1188" w:type="dxa"/>
            <w:vAlign w:val="center"/>
          </w:tcPr>
          <w:p/>
        </w:tc>
        <w:tc>
          <w:tcPr>
            <w:tcW w:w="1188" w:type="dxa"/>
            <w:vAlign w:val="center"/>
          </w:tcPr>
          <w:p>
            <w:r>
              <w:t>3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2.400</w:t>
            </w:r>
          </w:p>
        </w:tc>
        <w:tc>
          <w:tcPr>
            <w:tcW w:w="1188" w:type="dxa"/>
            <w:vAlign w:val="center"/>
          </w:tcPr>
          <w:p>
            <w:r>
              <w:t>2.400</w:t>
            </w:r>
          </w:p>
        </w:tc>
        <w:tc>
          <w:tcPr>
            <w:tcW w:w="1188" w:type="dxa"/>
            <w:vAlign w:val="center"/>
          </w:tcPr>
          <w:p>
            <w:r>
              <w:t>65</w:t>
            </w:r>
          </w:p>
        </w:tc>
        <w:tc>
          <w:tcPr>
            <w:tcW w:w="1188" w:type="dxa"/>
            <w:vAlign w:val="center"/>
          </w:tcPr>
          <w:p>
            <w:r>
              <w:t>3.900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15</w:t>
            </w:r>
          </w:p>
        </w:tc>
        <w:tc>
          <w:tcPr>
            <w:tcW w:w="1188" w:type="dxa"/>
            <w:vAlign w:val="center"/>
          </w:tcPr>
          <w:p/>
        </w:tc>
        <w:tc>
          <w:tcPr>
            <w:tcW w:w="1188" w:type="dxa"/>
            <w:vAlign w:val="center"/>
          </w:tcPr>
          <w:p>
            <w:r>
              <w:t>3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10.022</w:t>
            </w:r>
          </w:p>
        </w:tc>
        <w:tc>
          <w:tcPr>
            <w:tcW w:w="1188" w:type="dxa"/>
            <w:vAlign w:val="center"/>
          </w:tcPr>
          <w:p>
            <w:r>
              <w:t>10.022</w:t>
            </w:r>
          </w:p>
        </w:tc>
        <w:tc>
          <w:tcPr>
            <w:tcW w:w="1188" w:type="dxa"/>
            <w:vAlign w:val="center"/>
          </w:tcPr>
          <w:p>
            <w:r>
              <w:t>65</w:t>
            </w:r>
          </w:p>
        </w:tc>
        <w:tc>
          <w:tcPr>
            <w:tcW w:w="1188" w:type="dxa"/>
            <w:vAlign w:val="center"/>
          </w:tcPr>
          <w:p>
            <w:r>
              <w:t>3.900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16</w:t>
            </w:r>
          </w:p>
        </w:tc>
        <w:tc>
          <w:tcPr>
            <w:tcW w:w="1188" w:type="dxa"/>
            <w:vAlign w:val="center"/>
          </w:tcPr>
          <w:p/>
        </w:tc>
        <w:tc>
          <w:tcPr>
            <w:tcW w:w="1188" w:type="dxa"/>
            <w:vAlign w:val="center"/>
          </w:tcPr>
          <w:p>
            <w:r>
              <w:t>3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10.022</w:t>
            </w:r>
          </w:p>
        </w:tc>
        <w:tc>
          <w:tcPr>
            <w:tcW w:w="1188" w:type="dxa"/>
            <w:vAlign w:val="center"/>
          </w:tcPr>
          <w:p>
            <w:r>
              <w:t>10.022</w:t>
            </w:r>
          </w:p>
        </w:tc>
        <w:tc>
          <w:tcPr>
            <w:tcW w:w="1188" w:type="dxa"/>
            <w:vAlign w:val="center"/>
          </w:tcPr>
          <w:p>
            <w:r>
              <w:t>65</w:t>
            </w:r>
          </w:p>
        </w:tc>
        <w:tc>
          <w:tcPr>
            <w:tcW w:w="1188" w:type="dxa"/>
            <w:vAlign w:val="center"/>
          </w:tcPr>
          <w:p>
            <w:r>
              <w:t>3.900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17</w:t>
            </w:r>
          </w:p>
        </w:tc>
        <w:tc>
          <w:tcPr>
            <w:tcW w:w="1188" w:type="dxa"/>
            <w:vAlign w:val="center"/>
          </w:tcPr>
          <w:p/>
        </w:tc>
        <w:tc>
          <w:tcPr>
            <w:tcW w:w="1188" w:type="dxa"/>
            <w:vAlign w:val="center"/>
          </w:tcPr>
          <w:p>
            <w:r>
              <w:t>4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18.611</w:t>
            </w:r>
          </w:p>
        </w:tc>
        <w:tc>
          <w:tcPr>
            <w:tcW w:w="1188" w:type="dxa"/>
            <w:vAlign w:val="center"/>
          </w:tcPr>
          <w:p>
            <w:r>
              <w:t>18.611</w:t>
            </w:r>
          </w:p>
        </w:tc>
        <w:tc>
          <w:tcPr>
            <w:tcW w:w="1188" w:type="dxa"/>
            <w:vAlign w:val="center"/>
          </w:tcPr>
          <w:p>
            <w:r>
              <w:t>65</w:t>
            </w:r>
          </w:p>
        </w:tc>
        <w:tc>
          <w:tcPr>
            <w:tcW w:w="1188" w:type="dxa"/>
            <w:vAlign w:val="center"/>
          </w:tcPr>
          <w:p>
            <w:r>
              <w:t>3.900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t>C1518</w:t>
            </w:r>
          </w:p>
        </w:tc>
        <w:tc>
          <w:tcPr>
            <w:tcW w:w="1188" w:type="dxa"/>
            <w:vAlign w:val="center"/>
          </w:tcPr>
          <w:p>
            <w:r>
              <w:t>2</w:t>
            </w:r>
          </w:p>
        </w:tc>
        <w:tc>
          <w:tcPr>
            <w:tcW w:w="1188" w:type="dxa"/>
            <w:vAlign w:val="center"/>
          </w:tcPr>
          <w:p>
            <w:r>
              <w:t>2</w:t>
            </w:r>
          </w:p>
        </w:tc>
        <w:tc>
          <w:tcPr>
            <w:tcW w:w="1188" w:type="dxa"/>
            <w:vAlign w:val="center"/>
          </w:tcPr>
          <w:p>
            <w:r>
              <w:t>2.700</w:t>
            </w:r>
          </w:p>
        </w:tc>
        <w:tc>
          <w:tcPr>
            <w:tcW w:w="1188" w:type="dxa"/>
            <w:vAlign w:val="center"/>
          </w:tcPr>
          <w:p>
            <w:r>
              <w:t>5.400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t>3.900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89" w:type="dxa"/>
            <w:gridSpan w:val="3"/>
            <w:shd w:val="clear" w:color="auto" w:fill="E6E6E6"/>
            <w:vAlign w:val="center"/>
          </w:tcPr>
          <w:p>
            <w:r>
              <w:t>立面总面积(㎡)</w:t>
            </w:r>
          </w:p>
        </w:tc>
        <w:tc>
          <w:tcPr>
            <w:tcW w:w="1188" w:type="dxa"/>
            <w:vAlign w:val="center"/>
          </w:tcPr>
          <w:p>
            <w:r>
              <w:t>154.974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>
            <w:r>
              <w:t>立面平均传热系数</w:t>
            </w:r>
          </w:p>
        </w:tc>
        <w:tc>
          <w:tcPr>
            <w:tcW w:w="1188" w:type="dxa"/>
            <w:vAlign w:val="center"/>
          </w:tcPr>
          <w:p>
            <w:r>
              <w:t>3.900</w:t>
            </w:r>
          </w:p>
        </w:tc>
      </w:tr>
    </w:tbl>
    <w:p>
      <w:pPr>
        <w:widowControl w:val="0"/>
        <w:jc w:val="both"/>
        <w:rPr>
          <w:color w:val="000000"/>
        </w:rPr>
      </w:pPr>
    </w:p>
    <w:p>
      <w:pPr>
        <w:widowControl w:val="0"/>
        <w:jc w:val="both"/>
        <w:rPr>
          <w:color w:val="000000"/>
        </w:rPr>
      </w:pPr>
      <w:r>
        <w:rPr>
          <w:rFonts w:hint="eastAsia"/>
          <w:color w:val="000000"/>
        </w:rPr>
        <w:t>4. 西向：</w:t>
      </w:r>
    </w:p>
    <w:p>
      <w:pPr>
        <w:pStyle w:val="5"/>
        <w:widowControl w:val="0"/>
        <w:jc w:val="both"/>
        <w:rPr>
          <w:color w:val="000000"/>
        </w:rPr>
      </w:pPr>
      <w:bookmarkStart w:id="72" w:name="_Toc60417248"/>
      <w:r>
        <w:rPr>
          <w:rFonts w:hint="eastAsia"/>
          <w:color w:val="000000"/>
        </w:rPr>
        <w:t>综合太阳得热系数</w:t>
      </w:r>
      <w:bookmarkEnd w:id="72"/>
    </w:p>
    <w:p>
      <w:pPr>
        <w:widowControl w:val="0"/>
        <w:jc w:val="both"/>
        <w:rPr>
          <w:color w:val="000000"/>
        </w:rPr>
      </w:pPr>
      <w:r>
        <w:rPr>
          <w:rFonts w:hint="eastAsia"/>
          <w:color w:val="000000"/>
        </w:rPr>
        <w:t>1. 南向：</w:t>
      </w:r>
    </w:p>
    <w:p>
      <w:pPr>
        <w:widowControl w:val="0"/>
        <w:jc w:val="both"/>
        <w:rPr>
          <w:color w:val="000000"/>
        </w:rPr>
      </w:pPr>
      <w:r>
        <w:rPr>
          <w:rFonts w:hint="eastAsia"/>
          <w:color w:val="000000"/>
        </w:rPr>
        <w:t>南-默认立面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70"/>
        <w:gridCol w:w="849"/>
        <w:gridCol w:w="849"/>
        <w:gridCol w:w="782"/>
        <w:gridCol w:w="917"/>
        <w:gridCol w:w="1019"/>
        <w:gridCol w:w="917"/>
        <w:gridCol w:w="91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>
            <w:pPr>
              <w:jc w:val="center"/>
            </w:pPr>
            <w:r>
              <w:t>窗太阳得热系数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>
            <w:pPr>
              <w:jc w:val="center"/>
            </w:pPr>
            <w:r>
              <w:t>外遮阳编号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>
            <w:pPr>
              <w:jc w:val="center"/>
            </w:pPr>
            <w:r>
              <w:t>外遮阳系数</w:t>
            </w:r>
          </w:p>
        </w:tc>
        <w:tc>
          <w:tcPr>
            <w:tcW w:w="916" w:type="dxa"/>
            <w:shd w:val="clear" w:color="auto" w:fill="E6E6E6"/>
            <w:vAlign w:val="center"/>
          </w:tcPr>
          <w:p>
            <w:pPr>
              <w:jc w:val="center"/>
            </w:pPr>
            <w:r>
              <w:t>综合太阳得热系数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1</w:t>
            </w:r>
          </w:p>
        </w:tc>
        <w:tc>
          <w:tcPr>
            <w:tcW w:w="888" w:type="dxa"/>
            <w:vAlign w:val="center"/>
          </w:tcPr>
          <w:p/>
        </w:tc>
        <w:tc>
          <w:tcPr>
            <w:tcW w:w="769" w:type="dxa"/>
            <w:vAlign w:val="center"/>
          </w:tcPr>
          <w:p>
            <w:r>
              <w:t>3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848" w:type="dxa"/>
            <w:vAlign w:val="center"/>
          </w:tcPr>
          <w:p>
            <w:r>
              <w:t>2.700</w:t>
            </w:r>
          </w:p>
        </w:tc>
        <w:tc>
          <w:tcPr>
            <w:tcW w:w="848" w:type="dxa"/>
            <w:vAlign w:val="center"/>
          </w:tcPr>
          <w:p>
            <w:r>
              <w:t>2.700</w:t>
            </w:r>
          </w:p>
        </w:tc>
        <w:tc>
          <w:tcPr>
            <w:tcW w:w="781" w:type="dxa"/>
            <w:vAlign w:val="center"/>
          </w:tcPr>
          <w:p>
            <w:r>
              <w:t>18</w:t>
            </w:r>
          </w:p>
        </w:tc>
        <w:tc>
          <w:tcPr>
            <w:tcW w:w="916" w:type="dxa"/>
            <w:vAlign w:val="center"/>
          </w:tcPr>
          <w:p>
            <w:r>
              <w:t>0.652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0.652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30" w:type="dxa"/>
            <w:gridSpan w:val="5"/>
            <w:shd w:val="clear" w:color="auto" w:fill="E6E6E6"/>
            <w:vAlign w:val="center"/>
          </w:tcPr>
          <w:p>
            <w:r>
              <w:t>立面总面积(㎡)</w:t>
            </w:r>
          </w:p>
        </w:tc>
        <w:tc>
          <w:tcPr>
            <w:tcW w:w="848" w:type="dxa"/>
            <w:vAlign w:val="center"/>
          </w:tcPr>
          <w:p>
            <w:r>
              <w:t>2.700</w:t>
            </w:r>
          </w:p>
        </w:tc>
        <w:tc>
          <w:tcPr>
            <w:tcW w:w="2715" w:type="dxa"/>
            <w:gridSpan w:val="3"/>
            <w:shd w:val="clear" w:color="auto" w:fill="E6E6E6"/>
            <w:vAlign w:val="center"/>
          </w:tcPr>
          <w:p>
            <w:r>
              <w:t>综合太阳得热系数</w:t>
            </w:r>
          </w:p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0.652</w:t>
            </w:r>
          </w:p>
        </w:tc>
      </w:tr>
    </w:tbl>
    <w:p>
      <w:pPr>
        <w:widowControl w:val="0"/>
        <w:jc w:val="both"/>
        <w:rPr>
          <w:color w:val="000000"/>
        </w:rPr>
      </w:pPr>
      <w:r>
        <w:rPr>
          <w:rFonts w:hint="eastAsia"/>
          <w:color w:val="000000"/>
        </w:rPr>
        <w:t>2. 北向：</w:t>
      </w:r>
    </w:p>
    <w:p>
      <w:pPr>
        <w:widowControl w:val="0"/>
        <w:jc w:val="both"/>
        <w:rPr>
          <w:color w:val="000000"/>
        </w:rPr>
      </w:pPr>
      <w:r>
        <w:rPr>
          <w:rFonts w:hint="eastAsia"/>
          <w:color w:val="000000"/>
        </w:rPr>
        <w:t>北-默认立面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70"/>
        <w:gridCol w:w="849"/>
        <w:gridCol w:w="849"/>
        <w:gridCol w:w="782"/>
        <w:gridCol w:w="917"/>
        <w:gridCol w:w="1019"/>
        <w:gridCol w:w="917"/>
        <w:gridCol w:w="91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>
            <w:pPr>
              <w:jc w:val="center"/>
            </w:pPr>
            <w:r>
              <w:t>窗太阳得热系数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>
            <w:pPr>
              <w:jc w:val="center"/>
            </w:pPr>
            <w:r>
              <w:t>外遮阳编号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>
            <w:pPr>
              <w:jc w:val="center"/>
            </w:pPr>
            <w:r>
              <w:t>外遮阳系数</w:t>
            </w:r>
          </w:p>
        </w:tc>
        <w:tc>
          <w:tcPr>
            <w:tcW w:w="916" w:type="dxa"/>
            <w:shd w:val="clear" w:color="auto" w:fill="E6E6E6"/>
            <w:vAlign w:val="center"/>
          </w:tcPr>
          <w:p>
            <w:pPr>
              <w:jc w:val="center"/>
            </w:pPr>
            <w:r>
              <w:t>综合太阳得热系数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1</w:t>
            </w:r>
          </w:p>
        </w:tc>
        <w:tc>
          <w:tcPr>
            <w:tcW w:w="888" w:type="dxa"/>
            <w:vAlign w:val="center"/>
          </w:tcPr>
          <w:p/>
        </w:tc>
        <w:tc>
          <w:tcPr>
            <w:tcW w:w="769" w:type="dxa"/>
            <w:vAlign w:val="center"/>
          </w:tcPr>
          <w:p>
            <w:r>
              <w:t>3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848" w:type="dxa"/>
            <w:vAlign w:val="center"/>
          </w:tcPr>
          <w:p>
            <w:r>
              <w:t>2.700</w:t>
            </w:r>
          </w:p>
        </w:tc>
        <w:tc>
          <w:tcPr>
            <w:tcW w:w="848" w:type="dxa"/>
            <w:vAlign w:val="center"/>
          </w:tcPr>
          <w:p>
            <w:r>
              <w:t>2.700</w:t>
            </w:r>
          </w:p>
        </w:tc>
        <w:tc>
          <w:tcPr>
            <w:tcW w:w="781" w:type="dxa"/>
            <w:vAlign w:val="center"/>
          </w:tcPr>
          <w:p>
            <w:r>
              <w:t>18</w:t>
            </w:r>
          </w:p>
        </w:tc>
        <w:tc>
          <w:tcPr>
            <w:tcW w:w="916" w:type="dxa"/>
            <w:vAlign w:val="center"/>
          </w:tcPr>
          <w:p>
            <w:r>
              <w:t>0.652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0.652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30" w:type="dxa"/>
            <w:gridSpan w:val="5"/>
            <w:shd w:val="clear" w:color="auto" w:fill="E6E6E6"/>
            <w:vAlign w:val="center"/>
          </w:tcPr>
          <w:p>
            <w:r>
              <w:t>立面总面积(㎡)</w:t>
            </w:r>
          </w:p>
        </w:tc>
        <w:tc>
          <w:tcPr>
            <w:tcW w:w="848" w:type="dxa"/>
            <w:vAlign w:val="center"/>
          </w:tcPr>
          <w:p>
            <w:r>
              <w:t>2.700</w:t>
            </w:r>
          </w:p>
        </w:tc>
        <w:tc>
          <w:tcPr>
            <w:tcW w:w="2715" w:type="dxa"/>
            <w:gridSpan w:val="3"/>
            <w:shd w:val="clear" w:color="auto" w:fill="E6E6E6"/>
            <w:vAlign w:val="center"/>
          </w:tcPr>
          <w:p>
            <w:r>
              <w:t>综合太阳得热系数</w:t>
            </w:r>
          </w:p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0.652</w:t>
            </w:r>
          </w:p>
        </w:tc>
      </w:tr>
    </w:tbl>
    <w:p>
      <w:pPr>
        <w:widowControl w:val="0"/>
        <w:jc w:val="both"/>
        <w:rPr>
          <w:color w:val="000000"/>
        </w:rPr>
      </w:pPr>
    </w:p>
    <w:p>
      <w:pPr>
        <w:widowControl w:val="0"/>
        <w:jc w:val="both"/>
        <w:rPr>
          <w:color w:val="000000"/>
        </w:rPr>
      </w:pPr>
      <w:r>
        <w:rPr>
          <w:rFonts w:hint="eastAsia"/>
          <w:color w:val="000000"/>
        </w:rPr>
        <w:t>3. 东向：</w:t>
      </w:r>
    </w:p>
    <w:p>
      <w:pPr>
        <w:widowControl w:val="0"/>
        <w:jc w:val="both"/>
        <w:rPr>
          <w:color w:val="000000"/>
        </w:rPr>
      </w:pPr>
      <w:r>
        <w:rPr>
          <w:rFonts w:hint="eastAsia"/>
          <w:color w:val="000000"/>
        </w:rPr>
        <w:t>东-默认立面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70"/>
        <w:gridCol w:w="849"/>
        <w:gridCol w:w="849"/>
        <w:gridCol w:w="782"/>
        <w:gridCol w:w="917"/>
        <w:gridCol w:w="1019"/>
        <w:gridCol w:w="917"/>
        <w:gridCol w:w="91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>
            <w:pPr>
              <w:jc w:val="center"/>
            </w:pPr>
            <w:r>
              <w:t>窗太阳得热系数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>
            <w:pPr>
              <w:jc w:val="center"/>
            </w:pPr>
            <w:r>
              <w:t>外遮阳编号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>
            <w:pPr>
              <w:jc w:val="center"/>
            </w:pPr>
            <w:r>
              <w:t>外遮阳系数</w:t>
            </w:r>
          </w:p>
        </w:tc>
        <w:tc>
          <w:tcPr>
            <w:tcW w:w="916" w:type="dxa"/>
            <w:shd w:val="clear" w:color="auto" w:fill="E6E6E6"/>
            <w:vAlign w:val="center"/>
          </w:tcPr>
          <w:p>
            <w:pPr>
              <w:jc w:val="center"/>
            </w:pPr>
            <w:r>
              <w:t>综合太阳得热系数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1</w:t>
            </w:r>
          </w:p>
        </w:tc>
        <w:tc>
          <w:tcPr>
            <w:tcW w:w="888" w:type="dxa"/>
            <w:vAlign w:val="center"/>
          </w:tcPr>
          <w:p/>
        </w:tc>
        <w:tc>
          <w:tcPr>
            <w:tcW w:w="769" w:type="dxa"/>
            <w:vAlign w:val="center"/>
          </w:tcPr>
          <w:p>
            <w:r>
              <w:t>2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848" w:type="dxa"/>
            <w:vAlign w:val="center"/>
          </w:tcPr>
          <w:p>
            <w:r>
              <w:t>19.226</w:t>
            </w:r>
          </w:p>
        </w:tc>
        <w:tc>
          <w:tcPr>
            <w:tcW w:w="848" w:type="dxa"/>
            <w:vAlign w:val="center"/>
          </w:tcPr>
          <w:p>
            <w:r>
              <w:t>19.226</w:t>
            </w:r>
          </w:p>
        </w:tc>
        <w:tc>
          <w:tcPr>
            <w:tcW w:w="781" w:type="dxa"/>
            <w:vAlign w:val="center"/>
          </w:tcPr>
          <w:p>
            <w:r>
              <w:t>65</w:t>
            </w:r>
          </w:p>
        </w:tc>
        <w:tc>
          <w:tcPr>
            <w:tcW w:w="916" w:type="dxa"/>
            <w:vAlign w:val="center"/>
          </w:tcPr>
          <w:p>
            <w:r>
              <w:t>0.652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0.652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2</w:t>
            </w:r>
          </w:p>
        </w:tc>
        <w:tc>
          <w:tcPr>
            <w:tcW w:w="888" w:type="dxa"/>
            <w:vAlign w:val="center"/>
          </w:tcPr>
          <w:p/>
        </w:tc>
        <w:tc>
          <w:tcPr>
            <w:tcW w:w="769" w:type="dxa"/>
            <w:vAlign w:val="center"/>
          </w:tcPr>
          <w:p>
            <w:r>
              <w:t>2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848" w:type="dxa"/>
            <w:vAlign w:val="center"/>
          </w:tcPr>
          <w:p>
            <w:r>
              <w:t>19.201</w:t>
            </w:r>
          </w:p>
        </w:tc>
        <w:tc>
          <w:tcPr>
            <w:tcW w:w="848" w:type="dxa"/>
            <w:vAlign w:val="center"/>
          </w:tcPr>
          <w:p>
            <w:r>
              <w:t>19.201</w:t>
            </w:r>
          </w:p>
        </w:tc>
        <w:tc>
          <w:tcPr>
            <w:tcW w:w="781" w:type="dxa"/>
            <w:vAlign w:val="center"/>
          </w:tcPr>
          <w:p>
            <w:r>
              <w:t>65</w:t>
            </w:r>
          </w:p>
        </w:tc>
        <w:tc>
          <w:tcPr>
            <w:tcW w:w="916" w:type="dxa"/>
            <w:vAlign w:val="center"/>
          </w:tcPr>
          <w:p>
            <w:r>
              <w:t>0.652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0.652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3</w:t>
            </w:r>
          </w:p>
        </w:tc>
        <w:tc>
          <w:tcPr>
            <w:tcW w:w="888" w:type="dxa"/>
            <w:vAlign w:val="center"/>
          </w:tcPr>
          <w:p/>
        </w:tc>
        <w:tc>
          <w:tcPr>
            <w:tcW w:w="769" w:type="dxa"/>
            <w:vAlign w:val="center"/>
          </w:tcPr>
          <w:p>
            <w:r>
              <w:t>2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848" w:type="dxa"/>
            <w:vAlign w:val="center"/>
          </w:tcPr>
          <w:p>
            <w:r>
              <w:t>0.540</w:t>
            </w:r>
          </w:p>
        </w:tc>
        <w:tc>
          <w:tcPr>
            <w:tcW w:w="848" w:type="dxa"/>
            <w:vAlign w:val="center"/>
          </w:tcPr>
          <w:p>
            <w:r>
              <w:t>0.540</w:t>
            </w:r>
          </w:p>
        </w:tc>
        <w:tc>
          <w:tcPr>
            <w:tcW w:w="781" w:type="dxa"/>
            <w:vAlign w:val="center"/>
          </w:tcPr>
          <w:p>
            <w:r>
              <w:t>65</w:t>
            </w:r>
          </w:p>
        </w:tc>
        <w:tc>
          <w:tcPr>
            <w:tcW w:w="916" w:type="dxa"/>
            <w:vAlign w:val="center"/>
          </w:tcPr>
          <w:p>
            <w:r>
              <w:t>0.652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0.652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4</w:t>
            </w:r>
          </w:p>
        </w:tc>
        <w:tc>
          <w:tcPr>
            <w:tcW w:w="888" w:type="dxa"/>
            <w:vAlign w:val="center"/>
          </w:tcPr>
          <w:p/>
        </w:tc>
        <w:tc>
          <w:tcPr>
            <w:tcW w:w="769" w:type="dxa"/>
            <w:vAlign w:val="center"/>
          </w:tcPr>
          <w:p>
            <w:r>
              <w:t>2</w:t>
            </w:r>
          </w:p>
        </w:tc>
        <w:tc>
          <w:tcPr>
            <w:tcW w:w="769" w:type="dxa"/>
            <w:vAlign w:val="center"/>
          </w:tcPr>
          <w:p>
            <w:r>
              <w:t>2</w:t>
            </w:r>
          </w:p>
        </w:tc>
        <w:tc>
          <w:tcPr>
            <w:tcW w:w="848" w:type="dxa"/>
            <w:vAlign w:val="center"/>
          </w:tcPr>
          <w:p>
            <w:r>
              <w:t>1.800</w:t>
            </w:r>
          </w:p>
        </w:tc>
        <w:tc>
          <w:tcPr>
            <w:tcW w:w="848" w:type="dxa"/>
            <w:vAlign w:val="center"/>
          </w:tcPr>
          <w:p>
            <w:r>
              <w:t>3.600</w:t>
            </w:r>
          </w:p>
        </w:tc>
        <w:tc>
          <w:tcPr>
            <w:tcW w:w="781" w:type="dxa"/>
            <w:vAlign w:val="center"/>
          </w:tcPr>
          <w:p>
            <w:r>
              <w:t>65</w:t>
            </w:r>
          </w:p>
        </w:tc>
        <w:tc>
          <w:tcPr>
            <w:tcW w:w="916" w:type="dxa"/>
            <w:vAlign w:val="center"/>
          </w:tcPr>
          <w:p>
            <w:r>
              <w:t>0.652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0.652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5</w:t>
            </w:r>
          </w:p>
        </w:tc>
        <w:tc>
          <w:tcPr>
            <w:tcW w:w="888" w:type="dxa"/>
            <w:vAlign w:val="center"/>
          </w:tcPr>
          <w:p/>
        </w:tc>
        <w:tc>
          <w:tcPr>
            <w:tcW w:w="769" w:type="dxa"/>
            <w:vAlign w:val="center"/>
          </w:tcPr>
          <w:p>
            <w:r>
              <w:t>2</w:t>
            </w:r>
          </w:p>
        </w:tc>
        <w:tc>
          <w:tcPr>
            <w:tcW w:w="769" w:type="dxa"/>
            <w:vAlign w:val="center"/>
          </w:tcPr>
          <w:p>
            <w:r>
              <w:t>2</w:t>
            </w:r>
          </w:p>
        </w:tc>
        <w:tc>
          <w:tcPr>
            <w:tcW w:w="848" w:type="dxa"/>
            <w:vAlign w:val="center"/>
          </w:tcPr>
          <w:p>
            <w:r>
              <w:t>0.900</w:t>
            </w:r>
          </w:p>
        </w:tc>
        <w:tc>
          <w:tcPr>
            <w:tcW w:w="848" w:type="dxa"/>
            <w:vAlign w:val="center"/>
          </w:tcPr>
          <w:p>
            <w:r>
              <w:t>1.800</w:t>
            </w:r>
          </w:p>
        </w:tc>
        <w:tc>
          <w:tcPr>
            <w:tcW w:w="781" w:type="dxa"/>
            <w:vAlign w:val="center"/>
          </w:tcPr>
          <w:p>
            <w:r>
              <w:t>65</w:t>
            </w:r>
          </w:p>
        </w:tc>
        <w:tc>
          <w:tcPr>
            <w:tcW w:w="916" w:type="dxa"/>
            <w:vAlign w:val="center"/>
          </w:tcPr>
          <w:p>
            <w:r>
              <w:t>0.652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0.652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6</w:t>
            </w:r>
          </w:p>
        </w:tc>
        <w:tc>
          <w:tcPr>
            <w:tcW w:w="888" w:type="dxa"/>
            <w:vAlign w:val="center"/>
          </w:tcPr>
          <w:p/>
        </w:tc>
        <w:tc>
          <w:tcPr>
            <w:tcW w:w="769" w:type="dxa"/>
            <w:vAlign w:val="center"/>
          </w:tcPr>
          <w:p>
            <w:r>
              <w:t>2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848" w:type="dxa"/>
            <w:vAlign w:val="center"/>
          </w:tcPr>
          <w:p>
            <w:r>
              <w:t>7.218</w:t>
            </w:r>
          </w:p>
        </w:tc>
        <w:tc>
          <w:tcPr>
            <w:tcW w:w="848" w:type="dxa"/>
            <w:vAlign w:val="center"/>
          </w:tcPr>
          <w:p>
            <w:r>
              <w:t>7.218</w:t>
            </w:r>
          </w:p>
        </w:tc>
        <w:tc>
          <w:tcPr>
            <w:tcW w:w="781" w:type="dxa"/>
            <w:vAlign w:val="center"/>
          </w:tcPr>
          <w:p>
            <w:r>
              <w:t>65</w:t>
            </w:r>
          </w:p>
        </w:tc>
        <w:tc>
          <w:tcPr>
            <w:tcW w:w="916" w:type="dxa"/>
            <w:vAlign w:val="center"/>
          </w:tcPr>
          <w:p>
            <w:r>
              <w:t>0.652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0.652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7</w:t>
            </w:r>
          </w:p>
        </w:tc>
        <w:tc>
          <w:tcPr>
            <w:tcW w:w="888" w:type="dxa"/>
            <w:vAlign w:val="center"/>
          </w:tcPr>
          <w:p/>
        </w:tc>
        <w:tc>
          <w:tcPr>
            <w:tcW w:w="769" w:type="dxa"/>
            <w:vAlign w:val="center"/>
          </w:tcPr>
          <w:p>
            <w:r>
              <w:t>2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848" w:type="dxa"/>
            <w:vAlign w:val="center"/>
          </w:tcPr>
          <w:p>
            <w:r>
              <w:t>0.644</w:t>
            </w:r>
          </w:p>
        </w:tc>
        <w:tc>
          <w:tcPr>
            <w:tcW w:w="848" w:type="dxa"/>
            <w:vAlign w:val="center"/>
          </w:tcPr>
          <w:p>
            <w:r>
              <w:t>0.644</w:t>
            </w:r>
          </w:p>
        </w:tc>
        <w:tc>
          <w:tcPr>
            <w:tcW w:w="781" w:type="dxa"/>
            <w:vAlign w:val="center"/>
          </w:tcPr>
          <w:p>
            <w:r>
              <w:t>65</w:t>
            </w:r>
          </w:p>
        </w:tc>
        <w:tc>
          <w:tcPr>
            <w:tcW w:w="916" w:type="dxa"/>
            <w:vAlign w:val="center"/>
          </w:tcPr>
          <w:p>
            <w:r>
              <w:t>0.652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0.652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8</w:t>
            </w:r>
          </w:p>
        </w:tc>
        <w:tc>
          <w:tcPr>
            <w:tcW w:w="888" w:type="dxa"/>
            <w:vAlign w:val="center"/>
          </w:tcPr>
          <w:p/>
        </w:tc>
        <w:tc>
          <w:tcPr>
            <w:tcW w:w="769" w:type="dxa"/>
            <w:vAlign w:val="center"/>
          </w:tcPr>
          <w:p>
            <w:r>
              <w:t>2</w:t>
            </w:r>
          </w:p>
        </w:tc>
        <w:tc>
          <w:tcPr>
            <w:tcW w:w="769" w:type="dxa"/>
            <w:vAlign w:val="center"/>
          </w:tcPr>
          <w:p>
            <w:r>
              <w:t>2</w:t>
            </w:r>
          </w:p>
        </w:tc>
        <w:tc>
          <w:tcPr>
            <w:tcW w:w="848" w:type="dxa"/>
            <w:vAlign w:val="center"/>
          </w:tcPr>
          <w:p>
            <w:r>
              <w:t>8.700</w:t>
            </w:r>
          </w:p>
        </w:tc>
        <w:tc>
          <w:tcPr>
            <w:tcW w:w="848" w:type="dxa"/>
            <w:vAlign w:val="center"/>
          </w:tcPr>
          <w:p>
            <w:r>
              <w:t>17.399</w:t>
            </w:r>
          </w:p>
        </w:tc>
        <w:tc>
          <w:tcPr>
            <w:tcW w:w="781" w:type="dxa"/>
            <w:vAlign w:val="center"/>
          </w:tcPr>
          <w:p>
            <w:r>
              <w:t>65</w:t>
            </w:r>
          </w:p>
        </w:tc>
        <w:tc>
          <w:tcPr>
            <w:tcW w:w="916" w:type="dxa"/>
            <w:vAlign w:val="center"/>
          </w:tcPr>
          <w:p>
            <w:r>
              <w:t>0.652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0.652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9</w:t>
            </w:r>
          </w:p>
        </w:tc>
        <w:tc>
          <w:tcPr>
            <w:tcW w:w="888" w:type="dxa"/>
            <w:vAlign w:val="center"/>
          </w:tcPr>
          <w:p/>
        </w:tc>
        <w:tc>
          <w:tcPr>
            <w:tcW w:w="769" w:type="dxa"/>
            <w:vAlign w:val="center"/>
          </w:tcPr>
          <w:p>
            <w:r>
              <w:t>2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848" w:type="dxa"/>
            <w:vAlign w:val="center"/>
          </w:tcPr>
          <w:p>
            <w:r>
              <w:t>10.149</w:t>
            </w:r>
          </w:p>
        </w:tc>
        <w:tc>
          <w:tcPr>
            <w:tcW w:w="848" w:type="dxa"/>
            <w:vAlign w:val="center"/>
          </w:tcPr>
          <w:p>
            <w:r>
              <w:t>10.149</w:t>
            </w:r>
          </w:p>
        </w:tc>
        <w:tc>
          <w:tcPr>
            <w:tcW w:w="781" w:type="dxa"/>
            <w:vAlign w:val="center"/>
          </w:tcPr>
          <w:p>
            <w:r>
              <w:t>65</w:t>
            </w:r>
          </w:p>
        </w:tc>
        <w:tc>
          <w:tcPr>
            <w:tcW w:w="916" w:type="dxa"/>
            <w:vAlign w:val="center"/>
          </w:tcPr>
          <w:p>
            <w:r>
              <w:t>0.652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0.652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10</w:t>
            </w:r>
          </w:p>
        </w:tc>
        <w:tc>
          <w:tcPr>
            <w:tcW w:w="888" w:type="dxa"/>
            <w:vAlign w:val="center"/>
          </w:tcPr>
          <w:p/>
        </w:tc>
        <w:tc>
          <w:tcPr>
            <w:tcW w:w="769" w:type="dxa"/>
            <w:vAlign w:val="center"/>
          </w:tcPr>
          <w:p>
            <w:r>
              <w:t>2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848" w:type="dxa"/>
            <w:vAlign w:val="center"/>
          </w:tcPr>
          <w:p>
            <w:r>
              <w:t>10.149</w:t>
            </w:r>
          </w:p>
        </w:tc>
        <w:tc>
          <w:tcPr>
            <w:tcW w:w="848" w:type="dxa"/>
            <w:vAlign w:val="center"/>
          </w:tcPr>
          <w:p>
            <w:r>
              <w:t>10.149</w:t>
            </w:r>
          </w:p>
        </w:tc>
        <w:tc>
          <w:tcPr>
            <w:tcW w:w="781" w:type="dxa"/>
            <w:vAlign w:val="center"/>
          </w:tcPr>
          <w:p>
            <w:r>
              <w:t>65</w:t>
            </w:r>
          </w:p>
        </w:tc>
        <w:tc>
          <w:tcPr>
            <w:tcW w:w="916" w:type="dxa"/>
            <w:vAlign w:val="center"/>
          </w:tcPr>
          <w:p>
            <w:r>
              <w:t>0.652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0.652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11</w:t>
            </w:r>
          </w:p>
        </w:tc>
        <w:tc>
          <w:tcPr>
            <w:tcW w:w="888" w:type="dxa"/>
            <w:vAlign w:val="center"/>
          </w:tcPr>
          <w:p/>
        </w:tc>
        <w:tc>
          <w:tcPr>
            <w:tcW w:w="769" w:type="dxa"/>
            <w:vAlign w:val="center"/>
          </w:tcPr>
          <w:p>
            <w:r>
              <w:t>3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848" w:type="dxa"/>
            <w:vAlign w:val="center"/>
          </w:tcPr>
          <w:p>
            <w:r>
              <w:t>2.700</w:t>
            </w:r>
          </w:p>
        </w:tc>
        <w:tc>
          <w:tcPr>
            <w:tcW w:w="848" w:type="dxa"/>
            <w:vAlign w:val="center"/>
          </w:tcPr>
          <w:p>
            <w:r>
              <w:t>2.700</w:t>
            </w:r>
          </w:p>
        </w:tc>
        <w:tc>
          <w:tcPr>
            <w:tcW w:w="781" w:type="dxa"/>
            <w:vAlign w:val="center"/>
          </w:tcPr>
          <w:p>
            <w:r>
              <w:t>18</w:t>
            </w:r>
          </w:p>
        </w:tc>
        <w:tc>
          <w:tcPr>
            <w:tcW w:w="916" w:type="dxa"/>
            <w:vAlign w:val="center"/>
          </w:tcPr>
          <w:p>
            <w:r>
              <w:t>0.652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0.652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12</w:t>
            </w:r>
          </w:p>
        </w:tc>
        <w:tc>
          <w:tcPr>
            <w:tcW w:w="888" w:type="dxa"/>
            <w:vAlign w:val="center"/>
          </w:tcPr>
          <w:p/>
        </w:tc>
        <w:tc>
          <w:tcPr>
            <w:tcW w:w="769" w:type="dxa"/>
            <w:vAlign w:val="center"/>
          </w:tcPr>
          <w:p>
            <w:r>
              <w:t>3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848" w:type="dxa"/>
            <w:vAlign w:val="center"/>
          </w:tcPr>
          <w:p>
            <w:r>
              <w:t>2.700</w:t>
            </w:r>
          </w:p>
        </w:tc>
        <w:tc>
          <w:tcPr>
            <w:tcW w:w="848" w:type="dxa"/>
            <w:vAlign w:val="center"/>
          </w:tcPr>
          <w:p>
            <w:r>
              <w:t>2.700</w:t>
            </w:r>
          </w:p>
        </w:tc>
        <w:tc>
          <w:tcPr>
            <w:tcW w:w="781" w:type="dxa"/>
            <w:vAlign w:val="center"/>
          </w:tcPr>
          <w:p>
            <w:r>
              <w:t>18</w:t>
            </w:r>
          </w:p>
        </w:tc>
        <w:tc>
          <w:tcPr>
            <w:tcW w:w="916" w:type="dxa"/>
            <w:vAlign w:val="center"/>
          </w:tcPr>
          <w:p>
            <w:r>
              <w:t>0.652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0.652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13</w:t>
            </w:r>
          </w:p>
        </w:tc>
        <w:tc>
          <w:tcPr>
            <w:tcW w:w="888" w:type="dxa"/>
            <w:vAlign w:val="center"/>
          </w:tcPr>
          <w:p/>
        </w:tc>
        <w:tc>
          <w:tcPr>
            <w:tcW w:w="769" w:type="dxa"/>
            <w:vAlign w:val="center"/>
          </w:tcPr>
          <w:p>
            <w:r>
              <w:t>3</w:t>
            </w:r>
          </w:p>
        </w:tc>
        <w:tc>
          <w:tcPr>
            <w:tcW w:w="769" w:type="dxa"/>
            <w:vAlign w:val="center"/>
          </w:tcPr>
          <w:p>
            <w:r>
              <w:t>2</w:t>
            </w:r>
          </w:p>
        </w:tc>
        <w:tc>
          <w:tcPr>
            <w:tcW w:w="848" w:type="dxa"/>
            <w:vAlign w:val="center"/>
          </w:tcPr>
          <w:p>
            <w:r>
              <w:t>6.595</w:t>
            </w:r>
          </w:p>
        </w:tc>
        <w:tc>
          <w:tcPr>
            <w:tcW w:w="848" w:type="dxa"/>
            <w:vAlign w:val="center"/>
          </w:tcPr>
          <w:p>
            <w:r>
              <w:t>13.190</w:t>
            </w:r>
          </w:p>
        </w:tc>
        <w:tc>
          <w:tcPr>
            <w:tcW w:w="781" w:type="dxa"/>
            <w:vAlign w:val="center"/>
          </w:tcPr>
          <w:p>
            <w:r>
              <w:t>65</w:t>
            </w:r>
          </w:p>
        </w:tc>
        <w:tc>
          <w:tcPr>
            <w:tcW w:w="916" w:type="dxa"/>
            <w:vAlign w:val="center"/>
          </w:tcPr>
          <w:p>
            <w:r>
              <w:t>0.652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0.652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14</w:t>
            </w:r>
          </w:p>
        </w:tc>
        <w:tc>
          <w:tcPr>
            <w:tcW w:w="888" w:type="dxa"/>
            <w:vAlign w:val="center"/>
          </w:tcPr>
          <w:p/>
        </w:tc>
        <w:tc>
          <w:tcPr>
            <w:tcW w:w="769" w:type="dxa"/>
            <w:vAlign w:val="center"/>
          </w:tcPr>
          <w:p>
            <w:r>
              <w:t>3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848" w:type="dxa"/>
            <w:vAlign w:val="center"/>
          </w:tcPr>
          <w:p>
            <w:r>
              <w:t>2.400</w:t>
            </w:r>
          </w:p>
        </w:tc>
        <w:tc>
          <w:tcPr>
            <w:tcW w:w="848" w:type="dxa"/>
            <w:vAlign w:val="center"/>
          </w:tcPr>
          <w:p>
            <w:r>
              <w:t>2.400</w:t>
            </w:r>
          </w:p>
        </w:tc>
        <w:tc>
          <w:tcPr>
            <w:tcW w:w="781" w:type="dxa"/>
            <w:vAlign w:val="center"/>
          </w:tcPr>
          <w:p>
            <w:r>
              <w:t>65</w:t>
            </w:r>
          </w:p>
        </w:tc>
        <w:tc>
          <w:tcPr>
            <w:tcW w:w="916" w:type="dxa"/>
            <w:vAlign w:val="center"/>
          </w:tcPr>
          <w:p>
            <w:r>
              <w:t>0.652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0.652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15</w:t>
            </w:r>
          </w:p>
        </w:tc>
        <w:tc>
          <w:tcPr>
            <w:tcW w:w="888" w:type="dxa"/>
            <w:vAlign w:val="center"/>
          </w:tcPr>
          <w:p/>
        </w:tc>
        <w:tc>
          <w:tcPr>
            <w:tcW w:w="769" w:type="dxa"/>
            <w:vAlign w:val="center"/>
          </w:tcPr>
          <w:p>
            <w:r>
              <w:t>3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848" w:type="dxa"/>
            <w:vAlign w:val="center"/>
          </w:tcPr>
          <w:p>
            <w:r>
              <w:t>10.022</w:t>
            </w:r>
          </w:p>
        </w:tc>
        <w:tc>
          <w:tcPr>
            <w:tcW w:w="848" w:type="dxa"/>
            <w:vAlign w:val="center"/>
          </w:tcPr>
          <w:p>
            <w:r>
              <w:t>10.022</w:t>
            </w:r>
          </w:p>
        </w:tc>
        <w:tc>
          <w:tcPr>
            <w:tcW w:w="781" w:type="dxa"/>
            <w:vAlign w:val="center"/>
          </w:tcPr>
          <w:p>
            <w:r>
              <w:t>65</w:t>
            </w:r>
          </w:p>
        </w:tc>
        <w:tc>
          <w:tcPr>
            <w:tcW w:w="916" w:type="dxa"/>
            <w:vAlign w:val="center"/>
          </w:tcPr>
          <w:p>
            <w:r>
              <w:t>0.652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0.652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16</w:t>
            </w:r>
          </w:p>
        </w:tc>
        <w:tc>
          <w:tcPr>
            <w:tcW w:w="888" w:type="dxa"/>
            <w:vAlign w:val="center"/>
          </w:tcPr>
          <w:p/>
        </w:tc>
        <w:tc>
          <w:tcPr>
            <w:tcW w:w="769" w:type="dxa"/>
            <w:vAlign w:val="center"/>
          </w:tcPr>
          <w:p>
            <w:r>
              <w:t>3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848" w:type="dxa"/>
            <w:vAlign w:val="center"/>
          </w:tcPr>
          <w:p>
            <w:r>
              <w:t>10.022</w:t>
            </w:r>
          </w:p>
        </w:tc>
        <w:tc>
          <w:tcPr>
            <w:tcW w:w="848" w:type="dxa"/>
            <w:vAlign w:val="center"/>
          </w:tcPr>
          <w:p>
            <w:r>
              <w:t>10.022</w:t>
            </w:r>
          </w:p>
        </w:tc>
        <w:tc>
          <w:tcPr>
            <w:tcW w:w="781" w:type="dxa"/>
            <w:vAlign w:val="center"/>
          </w:tcPr>
          <w:p>
            <w:r>
              <w:t>65</w:t>
            </w:r>
          </w:p>
        </w:tc>
        <w:tc>
          <w:tcPr>
            <w:tcW w:w="916" w:type="dxa"/>
            <w:vAlign w:val="center"/>
          </w:tcPr>
          <w:p>
            <w:r>
              <w:t>0.652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0.652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17</w:t>
            </w:r>
          </w:p>
        </w:tc>
        <w:tc>
          <w:tcPr>
            <w:tcW w:w="888" w:type="dxa"/>
            <w:vAlign w:val="center"/>
          </w:tcPr>
          <w:p/>
        </w:tc>
        <w:tc>
          <w:tcPr>
            <w:tcW w:w="769" w:type="dxa"/>
            <w:vAlign w:val="center"/>
          </w:tcPr>
          <w:p>
            <w:r>
              <w:t>4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848" w:type="dxa"/>
            <w:vAlign w:val="center"/>
          </w:tcPr>
          <w:p>
            <w:r>
              <w:t>18.611</w:t>
            </w:r>
          </w:p>
        </w:tc>
        <w:tc>
          <w:tcPr>
            <w:tcW w:w="848" w:type="dxa"/>
            <w:vAlign w:val="center"/>
          </w:tcPr>
          <w:p>
            <w:r>
              <w:t>18.611</w:t>
            </w:r>
          </w:p>
        </w:tc>
        <w:tc>
          <w:tcPr>
            <w:tcW w:w="781" w:type="dxa"/>
            <w:vAlign w:val="center"/>
          </w:tcPr>
          <w:p>
            <w:r>
              <w:t>65</w:t>
            </w:r>
          </w:p>
        </w:tc>
        <w:tc>
          <w:tcPr>
            <w:tcW w:w="916" w:type="dxa"/>
            <w:vAlign w:val="center"/>
          </w:tcPr>
          <w:p>
            <w:r>
              <w:t>0.652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0.652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18</w:t>
            </w:r>
          </w:p>
        </w:tc>
        <w:tc>
          <w:tcPr>
            <w:tcW w:w="888" w:type="dxa"/>
            <w:vAlign w:val="center"/>
          </w:tcPr>
          <w:p>
            <w:r>
              <w:t>C1518</w:t>
            </w:r>
          </w:p>
        </w:tc>
        <w:tc>
          <w:tcPr>
            <w:tcW w:w="769" w:type="dxa"/>
            <w:vAlign w:val="center"/>
          </w:tcPr>
          <w:p>
            <w:r>
              <w:t>2</w:t>
            </w:r>
          </w:p>
        </w:tc>
        <w:tc>
          <w:tcPr>
            <w:tcW w:w="769" w:type="dxa"/>
            <w:vAlign w:val="center"/>
          </w:tcPr>
          <w:p>
            <w:r>
              <w:t>2</w:t>
            </w:r>
          </w:p>
        </w:tc>
        <w:tc>
          <w:tcPr>
            <w:tcW w:w="848" w:type="dxa"/>
            <w:vAlign w:val="center"/>
          </w:tcPr>
          <w:p>
            <w:r>
              <w:t>2.700</w:t>
            </w:r>
          </w:p>
        </w:tc>
        <w:tc>
          <w:tcPr>
            <w:tcW w:w="848" w:type="dxa"/>
            <w:vAlign w:val="center"/>
          </w:tcPr>
          <w:p>
            <w:r>
              <w:t>5.400</w:t>
            </w:r>
          </w:p>
        </w:tc>
        <w:tc>
          <w:tcPr>
            <w:tcW w:w="781" w:type="dxa"/>
            <w:vAlign w:val="center"/>
          </w:tcPr>
          <w:p>
            <w:r>
              <w:t>18</w:t>
            </w:r>
          </w:p>
        </w:tc>
        <w:tc>
          <w:tcPr>
            <w:tcW w:w="916" w:type="dxa"/>
            <w:vAlign w:val="center"/>
          </w:tcPr>
          <w:p>
            <w:r>
              <w:t>0.652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0.652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30" w:type="dxa"/>
            <w:gridSpan w:val="5"/>
            <w:shd w:val="clear" w:color="auto" w:fill="E6E6E6"/>
            <w:vAlign w:val="center"/>
          </w:tcPr>
          <w:p>
            <w:r>
              <w:t>立面总面积(㎡)</w:t>
            </w:r>
          </w:p>
        </w:tc>
        <w:tc>
          <w:tcPr>
            <w:tcW w:w="848" w:type="dxa"/>
            <w:vAlign w:val="center"/>
          </w:tcPr>
          <w:p>
            <w:r>
              <w:t>154.974</w:t>
            </w:r>
          </w:p>
        </w:tc>
        <w:tc>
          <w:tcPr>
            <w:tcW w:w="2715" w:type="dxa"/>
            <w:gridSpan w:val="3"/>
            <w:shd w:val="clear" w:color="auto" w:fill="E6E6E6"/>
            <w:vAlign w:val="center"/>
          </w:tcPr>
          <w:p>
            <w:r>
              <w:t>综合太阳得热系数</w:t>
            </w:r>
          </w:p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0.652</w:t>
            </w:r>
          </w:p>
        </w:tc>
      </w:tr>
    </w:tbl>
    <w:p>
      <w:pPr>
        <w:widowControl w:val="0"/>
        <w:jc w:val="both"/>
        <w:rPr>
          <w:color w:val="000000"/>
        </w:rPr>
      </w:pPr>
    </w:p>
    <w:p>
      <w:pPr>
        <w:widowControl w:val="0"/>
        <w:jc w:val="both"/>
        <w:rPr>
          <w:color w:val="000000"/>
        </w:rPr>
      </w:pPr>
      <w:r>
        <w:rPr>
          <w:rFonts w:hint="eastAsia"/>
          <w:color w:val="000000"/>
        </w:rPr>
        <w:t>4. 西向：</w:t>
      </w:r>
    </w:p>
    <w:p>
      <w:pPr>
        <w:pStyle w:val="5"/>
        <w:widowControl w:val="0"/>
        <w:jc w:val="both"/>
        <w:rPr>
          <w:color w:val="000000"/>
        </w:rPr>
      </w:pPr>
      <w:bookmarkStart w:id="73" w:name="_Toc60417249"/>
      <w:r>
        <w:rPr>
          <w:rFonts w:hint="eastAsia"/>
          <w:color w:val="000000"/>
        </w:rPr>
        <w:t>总体热工性能</w:t>
      </w:r>
      <w:bookmarkEnd w:id="73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9"/>
        <w:gridCol w:w="1451"/>
        <w:gridCol w:w="1451"/>
        <w:gridCol w:w="1565"/>
        <w:gridCol w:w="1679"/>
        <w:gridCol w:w="150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8" w:type="dxa"/>
            <w:shd w:val="clear" w:color="auto" w:fill="E6E6E6"/>
            <w:vAlign w:val="center"/>
          </w:tcPr>
          <w:p>
            <w:pPr>
              <w:jc w:val="center"/>
            </w:pPr>
            <w:r>
              <w:t>朝向</w:t>
            </w:r>
          </w:p>
        </w:tc>
        <w:tc>
          <w:tcPr>
            <w:tcW w:w="1451" w:type="dxa"/>
            <w:shd w:val="clear" w:color="auto" w:fill="E6E6E6"/>
            <w:vAlign w:val="center"/>
          </w:tcPr>
          <w:p>
            <w:pPr>
              <w:jc w:val="center"/>
            </w:pPr>
            <w:r>
              <w:t>立面</w:t>
            </w:r>
          </w:p>
        </w:tc>
        <w:tc>
          <w:tcPr>
            <w:tcW w:w="1451" w:type="dxa"/>
            <w:shd w:val="clear" w:color="auto" w:fill="E6E6E6"/>
            <w:vAlign w:val="center"/>
          </w:tcPr>
          <w:p>
            <w:pPr>
              <w:jc w:val="center"/>
            </w:pPr>
            <w:r>
              <w:t>面积</w:t>
            </w:r>
          </w:p>
        </w:tc>
        <w:tc>
          <w:tcPr>
            <w:tcW w:w="1564" w:type="dxa"/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  <w:tc>
          <w:tcPr>
            <w:tcW w:w="1678" w:type="dxa"/>
            <w:shd w:val="clear" w:color="auto" w:fill="E6E6E6"/>
            <w:vAlign w:val="center"/>
          </w:tcPr>
          <w:p>
            <w:pPr>
              <w:jc w:val="center"/>
            </w:pPr>
            <w:r>
              <w:t>综合太阳得热系数</w:t>
            </w:r>
          </w:p>
        </w:tc>
        <w:tc>
          <w:tcPr>
            <w:tcW w:w="1508" w:type="dxa"/>
            <w:shd w:val="clear" w:color="auto" w:fill="E6E6E6"/>
            <w:vAlign w:val="center"/>
          </w:tcPr>
          <w:p>
            <w:pPr>
              <w:jc w:val="center"/>
            </w:pPr>
            <w:r>
              <w:t>窗墙比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8" w:type="dxa"/>
            <w:shd w:val="clear" w:color="auto" w:fill="E6E6E6"/>
            <w:vAlign w:val="center"/>
          </w:tcPr>
          <w:p>
            <w:r>
              <w:t>南向</w:t>
            </w:r>
          </w:p>
        </w:tc>
        <w:tc>
          <w:tcPr>
            <w:tcW w:w="1451" w:type="dxa"/>
            <w:vAlign w:val="center"/>
          </w:tcPr>
          <w:p>
            <w:r>
              <w:t>南-默认立面</w:t>
            </w:r>
          </w:p>
        </w:tc>
        <w:tc>
          <w:tcPr>
            <w:tcW w:w="1451" w:type="dxa"/>
            <w:vAlign w:val="center"/>
          </w:tcPr>
          <w:p>
            <w:r>
              <w:t>2.70</w:t>
            </w:r>
          </w:p>
        </w:tc>
        <w:tc>
          <w:tcPr>
            <w:tcW w:w="1564" w:type="dxa"/>
            <w:vAlign w:val="center"/>
          </w:tcPr>
          <w:p>
            <w:r>
              <w:t>3.90</w:t>
            </w:r>
          </w:p>
        </w:tc>
        <w:tc>
          <w:tcPr>
            <w:tcW w:w="1678" w:type="dxa"/>
            <w:vAlign w:val="center"/>
          </w:tcPr>
          <w:p>
            <w:r>
              <w:t>0.65</w:t>
            </w:r>
          </w:p>
        </w:tc>
        <w:tc>
          <w:tcPr>
            <w:tcW w:w="1508" w:type="dxa"/>
            <w:vAlign w:val="center"/>
          </w:tcPr>
          <w:p>
            <w:r>
              <w:t>0.01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8" w:type="dxa"/>
            <w:shd w:val="clear" w:color="auto" w:fill="E6E6E6"/>
            <w:vAlign w:val="center"/>
          </w:tcPr>
          <w:p>
            <w:r>
              <w:t>北向</w:t>
            </w:r>
          </w:p>
        </w:tc>
        <w:tc>
          <w:tcPr>
            <w:tcW w:w="1451" w:type="dxa"/>
            <w:vAlign w:val="center"/>
          </w:tcPr>
          <w:p>
            <w:r>
              <w:t>北-默认立面</w:t>
            </w:r>
          </w:p>
        </w:tc>
        <w:tc>
          <w:tcPr>
            <w:tcW w:w="1451" w:type="dxa"/>
            <w:vAlign w:val="center"/>
          </w:tcPr>
          <w:p>
            <w:r>
              <w:t>2.70</w:t>
            </w:r>
          </w:p>
        </w:tc>
        <w:tc>
          <w:tcPr>
            <w:tcW w:w="1564" w:type="dxa"/>
            <w:vAlign w:val="center"/>
          </w:tcPr>
          <w:p>
            <w:r>
              <w:t>3.90</w:t>
            </w:r>
          </w:p>
        </w:tc>
        <w:tc>
          <w:tcPr>
            <w:tcW w:w="1678" w:type="dxa"/>
            <w:vAlign w:val="center"/>
          </w:tcPr>
          <w:p>
            <w:r>
              <w:t>0.65</w:t>
            </w:r>
          </w:p>
        </w:tc>
        <w:tc>
          <w:tcPr>
            <w:tcW w:w="1508" w:type="dxa"/>
            <w:vAlign w:val="center"/>
          </w:tcPr>
          <w:p>
            <w: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8" w:type="dxa"/>
            <w:shd w:val="clear" w:color="auto" w:fill="E6E6E6"/>
            <w:vAlign w:val="center"/>
          </w:tcPr>
          <w:p>
            <w:r>
              <w:t>东向</w:t>
            </w:r>
          </w:p>
        </w:tc>
        <w:tc>
          <w:tcPr>
            <w:tcW w:w="1451" w:type="dxa"/>
            <w:vAlign w:val="center"/>
          </w:tcPr>
          <w:p>
            <w:r>
              <w:t>东-默认立面</w:t>
            </w:r>
          </w:p>
        </w:tc>
        <w:tc>
          <w:tcPr>
            <w:tcW w:w="1451" w:type="dxa"/>
            <w:vAlign w:val="center"/>
          </w:tcPr>
          <w:p>
            <w:r>
              <w:t>154.97</w:t>
            </w:r>
          </w:p>
        </w:tc>
        <w:tc>
          <w:tcPr>
            <w:tcW w:w="1564" w:type="dxa"/>
            <w:vAlign w:val="center"/>
          </w:tcPr>
          <w:p>
            <w:r>
              <w:t>3.90</w:t>
            </w:r>
          </w:p>
        </w:tc>
        <w:tc>
          <w:tcPr>
            <w:tcW w:w="1678" w:type="dxa"/>
            <w:vAlign w:val="center"/>
          </w:tcPr>
          <w:p>
            <w:r>
              <w:t>0.65</w:t>
            </w:r>
          </w:p>
        </w:tc>
        <w:tc>
          <w:tcPr>
            <w:tcW w:w="1508" w:type="dxa"/>
            <w:vAlign w:val="center"/>
          </w:tcPr>
          <w:p>
            <w:r>
              <w:t>0.10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8" w:type="dxa"/>
            <w:shd w:val="clear" w:color="auto" w:fill="E6E6E6"/>
            <w:vAlign w:val="center"/>
          </w:tcPr>
          <w:p>
            <w:r>
              <w:t>综合平均</w:t>
            </w:r>
          </w:p>
        </w:tc>
        <w:tc>
          <w:tcPr>
            <w:tcW w:w="1451" w:type="dxa"/>
            <w:vAlign w:val="center"/>
          </w:tcPr>
          <w:p/>
        </w:tc>
        <w:tc>
          <w:tcPr>
            <w:tcW w:w="1451" w:type="dxa"/>
            <w:vAlign w:val="center"/>
          </w:tcPr>
          <w:p>
            <w:r>
              <w:t>160.37</w:t>
            </w:r>
          </w:p>
        </w:tc>
        <w:tc>
          <w:tcPr>
            <w:tcW w:w="1564" w:type="dxa"/>
            <w:vAlign w:val="center"/>
          </w:tcPr>
          <w:p>
            <w:r>
              <w:t>3.90</w:t>
            </w:r>
          </w:p>
        </w:tc>
        <w:tc>
          <w:tcPr>
            <w:tcW w:w="1678" w:type="dxa"/>
            <w:vAlign w:val="center"/>
          </w:tcPr>
          <w:p>
            <w:r>
              <w:t>0.65</w:t>
            </w:r>
          </w:p>
        </w:tc>
        <w:tc>
          <w:tcPr>
            <w:tcW w:w="1508" w:type="dxa"/>
            <w:vAlign w:val="center"/>
          </w:tcPr>
          <w:p>
            <w:r>
              <w:t>0.05</w:t>
            </w:r>
          </w:p>
        </w:tc>
      </w:tr>
    </w:tbl>
    <w:p>
      <w:pPr>
        <w:widowControl w:val="0"/>
        <w:jc w:val="both"/>
        <w:rPr>
          <w:color w:val="000000"/>
        </w:rPr>
      </w:pPr>
      <w:r>
        <w:rPr>
          <w:rFonts w:hint="eastAsia"/>
          <w:color w:val="000000"/>
        </w:rPr>
        <w:t>注：本表所统计的外窗包含凸窗。</w:t>
      </w:r>
    </w:p>
    <w:p>
      <w:pPr>
        <w:pStyle w:val="2"/>
        <w:widowControl w:val="0"/>
        <w:jc w:val="both"/>
        <w:rPr>
          <w:color w:val="000000"/>
        </w:rPr>
      </w:pPr>
      <w:bookmarkStart w:id="74" w:name="_Toc60417250"/>
      <w:r>
        <w:rPr>
          <w:rFonts w:hint="eastAsia"/>
          <w:color w:val="000000"/>
        </w:rPr>
        <w:t>房间类型</w:t>
      </w:r>
      <w:bookmarkEnd w:id="74"/>
    </w:p>
    <w:p>
      <w:pPr>
        <w:pStyle w:val="4"/>
        <w:widowControl w:val="0"/>
      </w:pPr>
      <w:bookmarkStart w:id="75" w:name="_Toc60417251"/>
      <w:r>
        <w:rPr>
          <w:rFonts w:hint="eastAsia"/>
        </w:rPr>
        <w:t>房间表</w:t>
      </w:r>
      <w:bookmarkEnd w:id="75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4"/>
        <w:gridCol w:w="781"/>
        <w:gridCol w:w="781"/>
        <w:gridCol w:w="1619"/>
        <w:gridCol w:w="1369"/>
        <w:gridCol w:w="1369"/>
        <w:gridCol w:w="155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2" w:type="dxa"/>
            <w:shd w:val="clear" w:color="auto" w:fill="E6E6E6"/>
            <w:vAlign w:val="center"/>
          </w:tcPr>
          <w:p>
            <w:pPr>
              <w:jc w:val="center"/>
            </w:pPr>
            <w:r>
              <w:t>房间类型</w:t>
            </w:r>
          </w:p>
        </w:tc>
        <w:tc>
          <w:tcPr>
            <w:tcW w:w="781" w:type="dxa"/>
            <w:shd w:val="clear" w:color="auto" w:fill="E6E6E6"/>
            <w:vAlign w:val="center"/>
          </w:tcPr>
          <w:p>
            <w:pPr>
              <w:jc w:val="center"/>
            </w:pPr>
            <w:r>
              <w:t>空调温度</w:t>
            </w:r>
            <w:r>
              <w:br w:type="textWrapping"/>
            </w:r>
            <w:r>
              <w:t>℃</w:t>
            </w:r>
          </w:p>
        </w:tc>
        <w:tc>
          <w:tcPr>
            <w:tcW w:w="781" w:type="dxa"/>
            <w:shd w:val="clear" w:color="auto" w:fill="E6E6E6"/>
            <w:vAlign w:val="center"/>
          </w:tcPr>
          <w:p>
            <w:pPr>
              <w:jc w:val="center"/>
            </w:pPr>
            <w:r>
              <w:t>供暖温度</w:t>
            </w:r>
            <w:r>
              <w:br w:type="textWrapping"/>
            </w:r>
            <w:r>
              <w:t>℃</w:t>
            </w:r>
          </w:p>
        </w:tc>
        <w:tc>
          <w:tcPr>
            <w:tcW w:w="1618" w:type="dxa"/>
            <w:shd w:val="clear" w:color="auto" w:fill="E6E6E6"/>
            <w:vAlign w:val="center"/>
          </w:tcPr>
          <w:p>
            <w:pPr>
              <w:jc w:val="center"/>
            </w:pPr>
            <w:r>
              <w:t>新风量</w:t>
            </w:r>
          </w:p>
        </w:tc>
        <w:tc>
          <w:tcPr>
            <w:tcW w:w="1369" w:type="dxa"/>
            <w:shd w:val="clear" w:color="auto" w:fill="E6E6E6"/>
            <w:vAlign w:val="center"/>
          </w:tcPr>
          <w:p>
            <w:pPr>
              <w:jc w:val="center"/>
            </w:pPr>
            <w:r>
              <w:t>人员密度</w:t>
            </w:r>
          </w:p>
        </w:tc>
        <w:tc>
          <w:tcPr>
            <w:tcW w:w="1369" w:type="dxa"/>
            <w:shd w:val="clear" w:color="auto" w:fill="E6E6E6"/>
            <w:vAlign w:val="center"/>
          </w:tcPr>
          <w:p>
            <w:pPr>
              <w:jc w:val="center"/>
            </w:pPr>
            <w:r>
              <w:t>照明功率</w:t>
            </w:r>
            <w:r>
              <w:br w:type="textWrapping"/>
            </w:r>
            <w:r>
              <w:t>密度</w:t>
            </w:r>
          </w:p>
        </w:tc>
        <w:tc>
          <w:tcPr>
            <w:tcW w:w="1550" w:type="dxa"/>
            <w:shd w:val="clear" w:color="auto" w:fill="E6E6E6"/>
            <w:vAlign w:val="center"/>
          </w:tcPr>
          <w:p>
            <w:pPr>
              <w:jc w:val="center"/>
            </w:pPr>
            <w:r>
              <w:t>电器设备</w:t>
            </w:r>
            <w:r>
              <w:br w:type="textWrapping"/>
            </w:r>
            <w:r>
              <w:t>功率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2" w:type="dxa"/>
            <w:shd w:val="clear" w:color="auto" w:fill="E6E6E6"/>
            <w:vAlign w:val="center"/>
          </w:tcPr>
          <w:p>
            <w:r>
              <w:t>办公-普通办公室</w:t>
            </w:r>
          </w:p>
        </w:tc>
        <w:tc>
          <w:tcPr>
            <w:tcW w:w="781" w:type="dxa"/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tcW w:w="781" w:type="dxa"/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tcW w:w="1618" w:type="dxa"/>
            <w:vAlign w:val="center"/>
          </w:tcPr>
          <w:p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tcW w:w="1369" w:type="dxa"/>
            <w:vAlign w:val="center"/>
          </w:tcPr>
          <w:p>
            <w:pPr>
              <w:jc w:val="center"/>
            </w:pPr>
            <w:r>
              <w:t>4(㎡/人)</w:t>
            </w:r>
          </w:p>
        </w:tc>
        <w:tc>
          <w:tcPr>
            <w:tcW w:w="1369" w:type="dxa"/>
            <w:vAlign w:val="center"/>
          </w:tcPr>
          <w:p>
            <w:pPr>
              <w:jc w:val="center"/>
            </w:pPr>
            <w:r>
              <w:t>11(W/㎡)</w:t>
            </w:r>
          </w:p>
        </w:tc>
        <w:tc>
          <w:tcPr>
            <w:tcW w:w="1550" w:type="dxa"/>
            <w:vAlign w:val="center"/>
          </w:tcPr>
          <w:p>
            <w:pPr>
              <w:jc w:val="center"/>
            </w:pPr>
            <w:r>
              <w:t>20(W/㎡)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2" w:type="dxa"/>
            <w:shd w:val="clear" w:color="auto" w:fill="E6E6E6"/>
            <w:vAlign w:val="center"/>
          </w:tcPr>
          <w:p>
            <w:r>
              <w:t>办公-走廊</w:t>
            </w:r>
          </w:p>
        </w:tc>
        <w:tc>
          <w:tcPr>
            <w:tcW w:w="781" w:type="dxa"/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tcW w:w="781" w:type="dxa"/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tcW w:w="1618" w:type="dxa"/>
            <w:vAlign w:val="center"/>
          </w:tcPr>
          <w:p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tcW w:w="1369" w:type="dxa"/>
            <w:vAlign w:val="center"/>
          </w:tcPr>
          <w:p>
            <w:pPr>
              <w:jc w:val="center"/>
            </w:pPr>
            <w:r>
              <w:t>50(㎡/人)</w:t>
            </w:r>
          </w:p>
        </w:tc>
        <w:tc>
          <w:tcPr>
            <w:tcW w:w="1369" w:type="dxa"/>
            <w:vAlign w:val="center"/>
          </w:tcPr>
          <w:p>
            <w:pPr>
              <w:jc w:val="center"/>
            </w:pPr>
            <w:r>
              <w:t>5(W/㎡)</w:t>
            </w:r>
          </w:p>
        </w:tc>
        <w:tc>
          <w:tcPr>
            <w:tcW w:w="1550" w:type="dxa"/>
            <w:vAlign w:val="center"/>
          </w:tcPr>
          <w:p>
            <w:pPr>
              <w:jc w:val="center"/>
            </w:pPr>
            <w:r>
              <w:t>0(W/㎡)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2" w:type="dxa"/>
            <w:shd w:val="clear" w:color="auto" w:fill="E6E6E6"/>
            <w:vAlign w:val="center"/>
          </w:tcPr>
          <w:p>
            <w:r>
              <w:t>宾馆-2星级多功能厅</w:t>
            </w:r>
          </w:p>
        </w:tc>
        <w:tc>
          <w:tcPr>
            <w:tcW w:w="781" w:type="dxa"/>
            <w:vAlign w:val="center"/>
          </w:tcPr>
          <w:p>
            <w:pPr>
              <w:jc w:val="center"/>
            </w:pPr>
            <w:r>
              <w:t>25</w:t>
            </w:r>
          </w:p>
        </w:tc>
        <w:tc>
          <w:tcPr>
            <w:tcW w:w="781" w:type="dxa"/>
            <w:vAlign w:val="center"/>
          </w:tcPr>
          <w:p>
            <w:pPr>
              <w:jc w:val="center"/>
            </w:pPr>
            <w:r>
              <w:t>22</w:t>
            </w:r>
          </w:p>
        </w:tc>
        <w:tc>
          <w:tcPr>
            <w:tcW w:w="1618" w:type="dxa"/>
            <w:vAlign w:val="center"/>
          </w:tcPr>
          <w:p>
            <w:pPr>
              <w:jc w:val="center"/>
            </w:pPr>
            <w:r>
              <w:t>15(m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tcW w:w="1369" w:type="dxa"/>
            <w:vAlign w:val="center"/>
          </w:tcPr>
          <w:p>
            <w:pPr>
              <w:jc w:val="center"/>
            </w:pPr>
            <w:r>
              <w:t>2.5(㎡/人)</w:t>
            </w:r>
          </w:p>
        </w:tc>
        <w:tc>
          <w:tcPr>
            <w:tcW w:w="1369" w:type="dxa"/>
            <w:vAlign w:val="center"/>
          </w:tcPr>
          <w:p>
            <w:pPr>
              <w:jc w:val="center"/>
            </w:pPr>
            <w:r>
              <w:t>18(W/㎡)</w:t>
            </w:r>
          </w:p>
        </w:tc>
        <w:tc>
          <w:tcPr>
            <w:tcW w:w="1550" w:type="dxa"/>
            <w:vAlign w:val="center"/>
          </w:tcPr>
          <w:p>
            <w:pPr>
              <w:jc w:val="center"/>
            </w:pPr>
            <w:r>
              <w:t>5(W/㎡)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2" w:type="dxa"/>
            <w:shd w:val="clear" w:color="auto" w:fill="E6E6E6"/>
            <w:vAlign w:val="center"/>
          </w:tcPr>
          <w:p>
            <w:r>
              <w:t>宾馆-3星级客房</w:t>
            </w:r>
          </w:p>
        </w:tc>
        <w:tc>
          <w:tcPr>
            <w:tcW w:w="781" w:type="dxa"/>
            <w:vAlign w:val="center"/>
          </w:tcPr>
          <w:p>
            <w:pPr>
              <w:jc w:val="center"/>
            </w:pPr>
            <w:r>
              <w:t>25</w:t>
            </w:r>
          </w:p>
        </w:tc>
        <w:tc>
          <w:tcPr>
            <w:tcW w:w="781" w:type="dxa"/>
            <w:vAlign w:val="center"/>
          </w:tcPr>
          <w:p>
            <w:pPr>
              <w:jc w:val="center"/>
            </w:pPr>
            <w:r>
              <w:t>22</w:t>
            </w:r>
          </w:p>
        </w:tc>
        <w:tc>
          <w:tcPr>
            <w:tcW w:w="1618" w:type="dxa"/>
            <w:vAlign w:val="center"/>
          </w:tcPr>
          <w:p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tcW w:w="1369" w:type="dxa"/>
            <w:vAlign w:val="center"/>
          </w:tcPr>
          <w:p>
            <w:pPr>
              <w:jc w:val="center"/>
            </w:pPr>
            <w:r>
              <w:t>15(㎡/人)</w:t>
            </w:r>
          </w:p>
        </w:tc>
        <w:tc>
          <w:tcPr>
            <w:tcW w:w="1369" w:type="dxa"/>
            <w:vAlign w:val="center"/>
          </w:tcPr>
          <w:p>
            <w:pPr>
              <w:jc w:val="center"/>
            </w:pPr>
            <w:r>
              <w:t>15(W/㎡)</w:t>
            </w:r>
          </w:p>
        </w:tc>
        <w:tc>
          <w:tcPr>
            <w:tcW w:w="1550" w:type="dxa"/>
            <w:vAlign w:val="center"/>
          </w:tcPr>
          <w:p>
            <w:pPr>
              <w:jc w:val="center"/>
            </w:pPr>
            <w:r>
              <w:t>20(W/㎡)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2" w:type="dxa"/>
            <w:shd w:val="clear" w:color="auto" w:fill="E6E6E6"/>
            <w:vAlign w:val="center"/>
          </w:tcPr>
          <w:p>
            <w:r>
              <w:t>宾馆-4～5星级大堂</w:t>
            </w:r>
          </w:p>
        </w:tc>
        <w:tc>
          <w:tcPr>
            <w:tcW w:w="781" w:type="dxa"/>
            <w:vAlign w:val="center"/>
          </w:tcPr>
          <w:p>
            <w:pPr>
              <w:jc w:val="center"/>
            </w:pPr>
            <w:r>
              <w:t>25</w:t>
            </w:r>
          </w:p>
        </w:tc>
        <w:tc>
          <w:tcPr>
            <w:tcW w:w="781" w:type="dxa"/>
            <w:vAlign w:val="center"/>
          </w:tcPr>
          <w:p>
            <w:pPr>
              <w:jc w:val="center"/>
            </w:pPr>
            <w:r>
              <w:t>22</w:t>
            </w:r>
          </w:p>
        </w:tc>
        <w:tc>
          <w:tcPr>
            <w:tcW w:w="1618" w:type="dxa"/>
            <w:vAlign w:val="center"/>
          </w:tcPr>
          <w:p>
            <w:pPr>
              <w:jc w:val="center"/>
            </w:pPr>
            <w:r>
              <w:t>10(m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tcW w:w="1369" w:type="dxa"/>
            <w:vAlign w:val="center"/>
          </w:tcPr>
          <w:p>
            <w:pPr>
              <w:jc w:val="center"/>
            </w:pPr>
            <w:r>
              <w:t>20(㎡/人)</w:t>
            </w:r>
          </w:p>
        </w:tc>
        <w:tc>
          <w:tcPr>
            <w:tcW w:w="1369" w:type="dxa"/>
            <w:vAlign w:val="center"/>
          </w:tcPr>
          <w:p>
            <w:pPr>
              <w:jc w:val="center"/>
            </w:pPr>
            <w:r>
              <w:t>15(W/㎡)</w:t>
            </w:r>
          </w:p>
        </w:tc>
        <w:tc>
          <w:tcPr>
            <w:tcW w:w="1550" w:type="dxa"/>
            <w:vAlign w:val="center"/>
          </w:tcPr>
          <w:p>
            <w:pPr>
              <w:jc w:val="center"/>
            </w:pPr>
            <w:r>
              <w:t>5(W/㎡)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2" w:type="dxa"/>
            <w:shd w:val="clear" w:color="auto" w:fill="E6E6E6"/>
            <w:vAlign w:val="center"/>
          </w:tcPr>
          <w:p>
            <w:r>
              <w:t>空房间</w:t>
            </w:r>
          </w:p>
        </w:tc>
        <w:tc>
          <w:tcPr>
            <w:tcW w:w="781" w:type="dxa"/>
            <w:vAlign w:val="center"/>
          </w:tcPr>
          <w:p>
            <w:pPr>
              <w:jc w:val="center"/>
            </w:pPr>
            <w:r>
              <w:t>－</w:t>
            </w:r>
          </w:p>
        </w:tc>
        <w:tc>
          <w:tcPr>
            <w:tcW w:w="781" w:type="dxa"/>
            <w:vAlign w:val="center"/>
          </w:tcPr>
          <w:p>
            <w:pPr>
              <w:jc w:val="center"/>
            </w:pPr>
            <w:r>
              <w:t>－</w:t>
            </w:r>
          </w:p>
        </w:tc>
        <w:tc>
          <w:tcPr>
            <w:tcW w:w="1618" w:type="dxa"/>
            <w:vAlign w:val="center"/>
          </w:tcPr>
          <w:p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tcW w:w="1369" w:type="dxa"/>
            <w:vAlign w:val="center"/>
          </w:tcPr>
          <w:p>
            <w:pPr>
              <w:jc w:val="center"/>
            </w:pPr>
            <w:r>
              <w:t>50(㎡/人)</w:t>
            </w:r>
          </w:p>
        </w:tc>
        <w:tc>
          <w:tcPr>
            <w:tcW w:w="1369" w:type="dxa"/>
            <w:vAlign w:val="center"/>
          </w:tcPr>
          <w:p>
            <w:pPr>
              <w:jc w:val="center"/>
            </w:pPr>
            <w:r>
              <w:t>0(W/㎡)</w:t>
            </w:r>
          </w:p>
        </w:tc>
        <w:tc>
          <w:tcPr>
            <w:tcW w:w="1550" w:type="dxa"/>
            <w:vAlign w:val="center"/>
          </w:tcPr>
          <w:p>
            <w:pPr>
              <w:jc w:val="center"/>
            </w:pPr>
            <w:r>
              <w:t>0(W/㎡)</w:t>
            </w:r>
          </w:p>
        </w:tc>
      </w:tr>
    </w:tbl>
    <w:p>
      <w:pPr>
        <w:pStyle w:val="4"/>
        <w:widowControl w:val="0"/>
      </w:pPr>
      <w:bookmarkStart w:id="76" w:name="_Toc60417252"/>
      <w:r>
        <w:rPr>
          <w:rFonts w:hint="eastAsia"/>
        </w:rPr>
        <w:t>作息时间表</w:t>
      </w:r>
      <w:bookmarkEnd w:id="76"/>
    </w:p>
    <w:p>
      <w:pPr>
        <w:widowControl w:val="0"/>
        <w:jc w:val="both"/>
        <w:rPr>
          <w:color w:val="000000"/>
        </w:rPr>
      </w:pPr>
      <w:r>
        <w:rPr>
          <w:rFonts w:hint="eastAsia"/>
          <w:color w:val="000000"/>
        </w:rPr>
        <w:t>详见附录</w:t>
      </w:r>
    </w:p>
    <w:p>
      <w:pPr>
        <w:pStyle w:val="2"/>
        <w:widowControl w:val="0"/>
        <w:jc w:val="both"/>
        <w:rPr>
          <w:color w:val="000000"/>
        </w:rPr>
      </w:pPr>
      <w:bookmarkStart w:id="77" w:name="_Toc60417253"/>
      <w:r>
        <w:rPr>
          <w:rFonts w:hint="eastAsia"/>
          <w:color w:val="000000"/>
        </w:rPr>
        <w:t>暖通空调系统</w:t>
      </w:r>
      <w:bookmarkEnd w:id="77"/>
    </w:p>
    <w:p>
      <w:pPr>
        <w:pStyle w:val="4"/>
        <w:widowControl w:val="0"/>
      </w:pPr>
      <w:bookmarkStart w:id="78" w:name="_Toc60417254"/>
      <w:r>
        <w:rPr>
          <w:rFonts w:hint="eastAsia"/>
        </w:rPr>
        <w:t>系统类型</w:t>
      </w:r>
      <w:bookmarkEnd w:id="78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2"/>
        <w:gridCol w:w="1925"/>
        <w:gridCol w:w="848"/>
        <w:gridCol w:w="848"/>
        <w:gridCol w:w="905"/>
        <w:gridCol w:w="3675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系统编号</w:t>
            </w:r>
          </w:p>
        </w:tc>
        <w:tc>
          <w:tcPr>
            <w:tcW w:w="1924" w:type="dxa"/>
            <w:shd w:val="clear" w:color="auto" w:fill="E6E6E6"/>
            <w:vAlign w:val="center"/>
          </w:tcPr>
          <w:p>
            <w:pPr>
              <w:jc w:val="center"/>
            </w:pPr>
            <w:r>
              <w:t>系统类型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供冷</w:t>
            </w:r>
            <w:r>
              <w:br w:type="textWrapping"/>
            </w:r>
            <w:r>
              <w:t>能效比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供热</w:t>
            </w:r>
            <w:r>
              <w:br w:type="textWrapping"/>
            </w:r>
            <w:r>
              <w:t>能效比</w:t>
            </w:r>
          </w:p>
        </w:tc>
        <w:tc>
          <w:tcPr>
            <w:tcW w:w="905" w:type="dxa"/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tcW w:w="3673" w:type="dxa"/>
            <w:shd w:val="clear" w:color="auto" w:fill="E6E6E6"/>
            <w:vAlign w:val="center"/>
          </w:tcPr>
          <w:p>
            <w:pPr>
              <w:jc w:val="center"/>
            </w:pPr>
            <w:r>
              <w:t>包含的房间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>
            <w:r>
              <w:t>默认</w:t>
            </w:r>
          </w:p>
        </w:tc>
        <w:tc>
          <w:tcPr>
            <w:tcW w:w="1924" w:type="dxa"/>
            <w:vAlign w:val="center"/>
          </w:tcPr>
          <w:p>
            <w:r>
              <w:t>双管制风机盘管</w:t>
            </w:r>
          </w:p>
        </w:tc>
        <w:tc>
          <w:tcPr>
            <w:tcW w:w="848" w:type="dxa"/>
            <w:vAlign w:val="center"/>
          </w:tcPr>
          <w:p>
            <w:r>
              <w:t>－</w:t>
            </w:r>
          </w:p>
        </w:tc>
        <w:tc>
          <w:tcPr>
            <w:tcW w:w="848" w:type="dxa"/>
            <w:vAlign w:val="center"/>
          </w:tcPr>
          <w:p>
            <w:r>
              <w:t>－</w:t>
            </w:r>
          </w:p>
        </w:tc>
        <w:tc>
          <w:tcPr>
            <w:tcW w:w="905" w:type="dxa"/>
            <w:vAlign w:val="center"/>
          </w:tcPr>
          <w:p>
            <w:r>
              <w:t>1735.48</w:t>
            </w:r>
          </w:p>
        </w:tc>
        <w:tc>
          <w:tcPr>
            <w:tcW w:w="3673" w:type="dxa"/>
            <w:vAlign w:val="center"/>
          </w:tcPr>
          <w:p>
            <w:r>
              <w:t>2016(2),2013(2),2011(2),2010(2),2007(2),2006(2),2005(2),2001(2),3006(3),3005(3),3004(3),3003(3),3002(3),3054(3),3042(3),4026(4),4015(4),4012(4),4002(4),4001(4),4137(4)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>
            <w:r>
              <w:t>2层</w:t>
            </w:r>
          </w:p>
        </w:tc>
        <w:tc>
          <w:tcPr>
            <w:tcW w:w="1924" w:type="dxa"/>
            <w:vAlign w:val="center"/>
          </w:tcPr>
          <w:p>
            <w:r>
              <w:t>双管制风机盘管</w:t>
            </w:r>
          </w:p>
        </w:tc>
        <w:tc>
          <w:tcPr>
            <w:tcW w:w="848" w:type="dxa"/>
            <w:vAlign w:val="center"/>
          </w:tcPr>
          <w:p>
            <w:r>
              <w:t>－</w:t>
            </w:r>
          </w:p>
        </w:tc>
        <w:tc>
          <w:tcPr>
            <w:tcW w:w="848" w:type="dxa"/>
            <w:vAlign w:val="center"/>
          </w:tcPr>
          <w:p>
            <w:r>
              <w:t>－</w:t>
            </w:r>
          </w:p>
        </w:tc>
        <w:tc>
          <w:tcPr>
            <w:tcW w:w="905" w:type="dxa"/>
            <w:vAlign w:val="center"/>
          </w:tcPr>
          <w:p>
            <w:r>
              <w:t>1054.41</w:t>
            </w:r>
          </w:p>
        </w:tc>
        <w:tc>
          <w:tcPr>
            <w:tcW w:w="3673" w:type="dxa"/>
            <w:vAlign w:val="center"/>
          </w:tcPr>
          <w:p>
            <w:r>
              <w:t>2065(2),2062(2),2050(2),2048(2),2047(2),2044(2),2041(2),2039(2),2038(2),2035(2),2033(2),2031(2),2028(2),2023(2),2020(2),2018(2),2017(2),2002(2),2014(2)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>
            <w:r>
              <w:t>3层</w:t>
            </w:r>
          </w:p>
        </w:tc>
        <w:tc>
          <w:tcPr>
            <w:tcW w:w="1924" w:type="dxa"/>
            <w:vAlign w:val="center"/>
          </w:tcPr>
          <w:p>
            <w:r>
              <w:t>双管制风机盘管</w:t>
            </w:r>
          </w:p>
        </w:tc>
        <w:tc>
          <w:tcPr>
            <w:tcW w:w="848" w:type="dxa"/>
            <w:vAlign w:val="center"/>
          </w:tcPr>
          <w:p>
            <w:r>
              <w:t>－</w:t>
            </w:r>
          </w:p>
        </w:tc>
        <w:tc>
          <w:tcPr>
            <w:tcW w:w="848" w:type="dxa"/>
            <w:vAlign w:val="center"/>
          </w:tcPr>
          <w:p>
            <w:r>
              <w:t>－</w:t>
            </w:r>
          </w:p>
        </w:tc>
        <w:tc>
          <w:tcPr>
            <w:tcW w:w="905" w:type="dxa"/>
            <w:vAlign w:val="center"/>
          </w:tcPr>
          <w:p>
            <w:r>
              <w:t>943.34</w:t>
            </w:r>
          </w:p>
        </w:tc>
        <w:tc>
          <w:tcPr>
            <w:tcW w:w="3673" w:type="dxa"/>
            <w:vAlign w:val="center"/>
          </w:tcPr>
          <w:p>
            <w:r>
              <w:t>3067(3),3066(3),3064(3),3063(3),3052(3),3049(3),3046(3),3045(3),3043(3),3040(3),3037(3),3036(3),3034(3),3032(3),3029(3),3022(3),3021(3),3019(3),3008(3),3007(3)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>
            <w:r>
              <w:t>四层</w:t>
            </w:r>
          </w:p>
        </w:tc>
        <w:tc>
          <w:tcPr>
            <w:tcW w:w="1924" w:type="dxa"/>
            <w:vAlign w:val="center"/>
          </w:tcPr>
          <w:p>
            <w:r>
              <w:t>双管制风机盘管</w:t>
            </w:r>
          </w:p>
        </w:tc>
        <w:tc>
          <w:tcPr>
            <w:tcW w:w="848" w:type="dxa"/>
            <w:vAlign w:val="center"/>
          </w:tcPr>
          <w:p>
            <w:r>
              <w:t>－</w:t>
            </w:r>
          </w:p>
        </w:tc>
        <w:tc>
          <w:tcPr>
            <w:tcW w:w="848" w:type="dxa"/>
            <w:vAlign w:val="center"/>
          </w:tcPr>
          <w:p>
            <w:r>
              <w:t>－</w:t>
            </w:r>
          </w:p>
        </w:tc>
        <w:tc>
          <w:tcPr>
            <w:tcW w:w="905" w:type="dxa"/>
            <w:vAlign w:val="center"/>
          </w:tcPr>
          <w:p>
            <w:r>
              <w:t>681.12</w:t>
            </w:r>
          </w:p>
        </w:tc>
        <w:tc>
          <w:tcPr>
            <w:tcW w:w="3673" w:type="dxa"/>
            <w:vAlign w:val="center"/>
          </w:tcPr>
          <w:p>
            <w:r>
              <w:t>4069(4),4055(4),4053(4),4050(4),4049(4),4045(4),4044(4),4040(4),4038(4),4035(4),4032(4),4031(4),4028(4),4027(4),4020(4),4018(4),4017(4),4013(4),4009(4),4004(4),4003(4)</w:t>
            </w:r>
          </w:p>
        </w:tc>
      </w:tr>
    </w:tbl>
    <w:p>
      <w:pPr>
        <w:pStyle w:val="4"/>
        <w:widowControl w:val="0"/>
      </w:pPr>
      <w:bookmarkStart w:id="79" w:name="_Toc60417255"/>
      <w:r>
        <w:rPr>
          <w:rFonts w:hint="eastAsia"/>
        </w:rPr>
        <w:t>制冷系统</w:t>
      </w:r>
      <w:bookmarkEnd w:id="79"/>
    </w:p>
    <w:p>
      <w:pPr>
        <w:pStyle w:val="5"/>
        <w:widowControl w:val="0"/>
        <w:jc w:val="both"/>
        <w:rPr>
          <w:color w:val="000000"/>
        </w:rPr>
      </w:pPr>
      <w:bookmarkStart w:id="80" w:name="_Toc60417256"/>
      <w:r>
        <w:rPr>
          <w:rFonts w:hint="eastAsia"/>
          <w:color w:val="000000"/>
        </w:rPr>
        <w:t>冷水机组</w:t>
      </w:r>
      <w:bookmarkEnd w:id="80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1"/>
        <w:gridCol w:w="2445"/>
        <w:gridCol w:w="1415"/>
        <w:gridCol w:w="1273"/>
        <w:gridCol w:w="1630"/>
        <w:gridCol w:w="62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30" w:type="dxa"/>
            <w:shd w:val="clear" w:color="auto" w:fill="E6E6E6"/>
            <w:vAlign w:val="center"/>
          </w:tcPr>
          <w:p>
            <w:pPr>
              <w:jc w:val="center"/>
            </w:pPr>
            <w:r>
              <w:t>名称</w:t>
            </w:r>
          </w:p>
        </w:tc>
        <w:tc>
          <w:tcPr>
            <w:tcW w:w="2445" w:type="dxa"/>
            <w:shd w:val="clear" w:color="auto" w:fill="E6E6E6"/>
            <w:vAlign w:val="center"/>
          </w:tcPr>
          <w:p>
            <w:pPr>
              <w:jc w:val="center"/>
            </w:pPr>
            <w:r>
              <w:t>类型</w:t>
            </w:r>
          </w:p>
        </w:tc>
        <w:tc>
          <w:tcPr>
            <w:tcW w:w="1415" w:type="dxa"/>
            <w:shd w:val="clear" w:color="auto" w:fill="E6E6E6"/>
            <w:vAlign w:val="center"/>
          </w:tcPr>
          <w:p>
            <w:pPr>
              <w:jc w:val="center"/>
            </w:pPr>
            <w:r>
              <w:t>额定耗电量</w:t>
            </w:r>
            <w:r>
              <w:br w:type="textWrapping"/>
            </w:r>
            <w:r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>
            <w:pPr>
              <w:jc w:val="center"/>
            </w:pPr>
            <w:r>
              <w:t>额定制冷量</w:t>
            </w:r>
            <w:r>
              <w:br w:type="textWrapping"/>
            </w:r>
            <w:r>
              <w:t>(kW)</w:t>
            </w:r>
          </w:p>
        </w:tc>
        <w:tc>
          <w:tcPr>
            <w:tcW w:w="1630" w:type="dxa"/>
            <w:shd w:val="clear" w:color="auto" w:fill="E6E6E6"/>
            <w:vAlign w:val="center"/>
          </w:tcPr>
          <w:p>
            <w:pPr>
              <w:jc w:val="center"/>
            </w:pPr>
            <w:r>
              <w:t>额定性能系数</w:t>
            </w:r>
            <w:r>
              <w:br w:type="textWrapping"/>
            </w:r>
            <w:r>
              <w:t>(COP)</w:t>
            </w:r>
          </w:p>
        </w:tc>
        <w:tc>
          <w:tcPr>
            <w:tcW w:w="628" w:type="dxa"/>
            <w:shd w:val="clear" w:color="auto" w:fill="E6E6E6"/>
            <w:vAlign w:val="center"/>
          </w:tcPr>
          <w:p>
            <w:pPr>
              <w:jc w:val="center"/>
            </w:pPr>
            <w:r>
              <w:t>台数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30" w:type="dxa"/>
            <w:vAlign w:val="center"/>
          </w:tcPr>
          <w:p>
            <w:r>
              <w:t>冷水机组</w:t>
            </w:r>
          </w:p>
        </w:tc>
        <w:tc>
          <w:tcPr>
            <w:tcW w:w="2445" w:type="dxa"/>
            <w:vAlign w:val="center"/>
          </w:tcPr>
          <w:p>
            <w:r>
              <w:t>水冷-螺杆式冷水机组</w:t>
            </w:r>
          </w:p>
        </w:tc>
        <w:tc>
          <w:tcPr>
            <w:tcW w:w="1415" w:type="dxa"/>
            <w:vAlign w:val="center"/>
          </w:tcPr>
          <w:p>
            <w:r>
              <w:t>100</w:t>
            </w:r>
          </w:p>
        </w:tc>
        <w:tc>
          <w:tcPr>
            <w:tcW w:w="1273" w:type="dxa"/>
            <w:vAlign w:val="center"/>
          </w:tcPr>
          <w:p>
            <w:r>
              <w:t>500</w:t>
            </w:r>
          </w:p>
        </w:tc>
        <w:tc>
          <w:tcPr>
            <w:tcW w:w="1630" w:type="dxa"/>
            <w:vAlign w:val="center"/>
          </w:tcPr>
          <w:p>
            <w:r>
              <w:t>5.00</w:t>
            </w:r>
          </w:p>
        </w:tc>
        <w:tc>
          <w:tcPr>
            <w:tcW w:w="628" w:type="dxa"/>
            <w:vAlign w:val="center"/>
          </w:tcPr>
          <w:p>
            <w:r>
              <w:t>1</w:t>
            </w:r>
          </w:p>
        </w:tc>
      </w:tr>
    </w:tbl>
    <w:p>
      <w:pPr>
        <w:pStyle w:val="5"/>
        <w:widowControl w:val="0"/>
        <w:jc w:val="both"/>
        <w:rPr>
          <w:color w:val="000000"/>
        </w:rPr>
      </w:pPr>
      <w:bookmarkStart w:id="81" w:name="_Toc60417257"/>
      <w:r>
        <w:rPr>
          <w:rFonts w:hint="eastAsia"/>
          <w:color w:val="000000"/>
        </w:rPr>
        <w:t>水泵系统</w:t>
      </w:r>
      <w:bookmarkEnd w:id="81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8"/>
        <w:gridCol w:w="1415"/>
        <w:gridCol w:w="1273"/>
        <w:gridCol w:w="1868"/>
        <w:gridCol w:w="2378"/>
        <w:gridCol w:w="113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7" w:type="dxa"/>
            <w:shd w:val="clear" w:color="auto" w:fill="E6E6E6"/>
            <w:vAlign w:val="center"/>
          </w:tcPr>
          <w:p>
            <w:pPr>
              <w:jc w:val="center"/>
            </w:pPr>
            <w:r>
              <w:t>类型</w:t>
            </w:r>
          </w:p>
        </w:tc>
        <w:tc>
          <w:tcPr>
            <w:tcW w:w="1415" w:type="dxa"/>
            <w:shd w:val="clear" w:color="auto" w:fill="E6E6E6"/>
            <w:vAlign w:val="center"/>
          </w:tcPr>
          <w:p>
            <w:pPr>
              <w:jc w:val="center"/>
            </w:pPr>
            <w:r>
              <w:t>轴功率(kW)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>
            <w:pPr>
              <w:jc w:val="center"/>
            </w:pPr>
            <w:r>
              <w:t>扬程(m)</w:t>
            </w:r>
          </w:p>
        </w:tc>
        <w:tc>
          <w:tcPr>
            <w:tcW w:w="1867" w:type="dxa"/>
            <w:shd w:val="clear" w:color="auto" w:fill="E6E6E6"/>
            <w:vAlign w:val="center"/>
          </w:tcPr>
          <w:p>
            <w:pPr>
              <w:jc w:val="center"/>
            </w:pPr>
            <w:r>
              <w:t>供回水温差(°C)</w:t>
            </w:r>
          </w:p>
        </w:tc>
        <w:tc>
          <w:tcPr>
            <w:tcW w:w="2377" w:type="dxa"/>
            <w:shd w:val="clear" w:color="auto" w:fill="E6E6E6"/>
            <w:vAlign w:val="center"/>
          </w:tcPr>
          <w:p>
            <w:pPr>
              <w:jc w:val="center"/>
            </w:pPr>
            <w:r>
              <w:t>设计工作点效率(%)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台数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7" w:type="dxa"/>
            <w:vAlign w:val="center"/>
          </w:tcPr>
          <w:p>
            <w:r>
              <w:t>冷却水泵</w:t>
            </w:r>
          </w:p>
        </w:tc>
        <w:tc>
          <w:tcPr>
            <w:tcW w:w="1415" w:type="dxa"/>
            <w:vAlign w:val="center"/>
          </w:tcPr>
          <w:p>
            <w:r>
              <w:t>10</w:t>
            </w:r>
          </w:p>
        </w:tc>
        <w:tc>
          <w:tcPr>
            <w:tcW w:w="1273" w:type="dxa"/>
            <w:vAlign w:val="center"/>
          </w:tcPr>
          <w:p>
            <w:r>
              <w:t>25</w:t>
            </w:r>
          </w:p>
        </w:tc>
        <w:tc>
          <w:tcPr>
            <w:tcW w:w="1867" w:type="dxa"/>
            <w:vAlign w:val="center"/>
          </w:tcPr>
          <w:p>
            <w:r>
              <w:t>5</w:t>
            </w:r>
          </w:p>
        </w:tc>
        <w:tc>
          <w:tcPr>
            <w:tcW w:w="2377" w:type="dxa"/>
            <w:vAlign w:val="center"/>
          </w:tcPr>
          <w:p>
            <w:r>
              <w:t>80</w:t>
            </w:r>
          </w:p>
        </w:tc>
        <w:tc>
          <w:tcPr>
            <w:tcW w:w="1131" w:type="dxa"/>
            <w:vAlign w:val="center"/>
          </w:tcPr>
          <w:p>
            <w:r>
              <w:t>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7" w:type="dxa"/>
            <w:vAlign w:val="center"/>
          </w:tcPr>
          <w:p>
            <w:r>
              <w:t>冷冻水泵</w:t>
            </w:r>
          </w:p>
        </w:tc>
        <w:tc>
          <w:tcPr>
            <w:tcW w:w="1415" w:type="dxa"/>
            <w:vAlign w:val="center"/>
          </w:tcPr>
          <w:p>
            <w:r>
              <w:t>8</w:t>
            </w:r>
          </w:p>
        </w:tc>
        <w:tc>
          <w:tcPr>
            <w:tcW w:w="1273" w:type="dxa"/>
            <w:vAlign w:val="center"/>
          </w:tcPr>
          <w:p>
            <w:r>
              <w:t>30</w:t>
            </w:r>
          </w:p>
        </w:tc>
        <w:tc>
          <w:tcPr>
            <w:tcW w:w="1867" w:type="dxa"/>
            <w:vAlign w:val="center"/>
          </w:tcPr>
          <w:p>
            <w:r>
              <w:t>5</w:t>
            </w:r>
          </w:p>
        </w:tc>
        <w:tc>
          <w:tcPr>
            <w:tcW w:w="2377" w:type="dxa"/>
            <w:vAlign w:val="center"/>
          </w:tcPr>
          <w:p>
            <w:r>
              <w:t>80</w:t>
            </w:r>
          </w:p>
        </w:tc>
        <w:tc>
          <w:tcPr>
            <w:tcW w:w="1131" w:type="dxa"/>
            <w:vAlign w:val="center"/>
          </w:tcPr>
          <w:p>
            <w:r>
              <w:t>1</w:t>
            </w:r>
          </w:p>
        </w:tc>
      </w:tr>
    </w:tbl>
    <w:p>
      <w:pPr>
        <w:pStyle w:val="5"/>
        <w:widowControl w:val="0"/>
        <w:jc w:val="both"/>
        <w:rPr>
          <w:color w:val="000000"/>
        </w:rPr>
      </w:pPr>
      <w:bookmarkStart w:id="82" w:name="_Toc60417258"/>
      <w:r>
        <w:rPr>
          <w:rFonts w:hint="eastAsia"/>
          <w:color w:val="000000"/>
        </w:rPr>
        <w:t>运行工况</w:t>
      </w:r>
      <w:bookmarkEnd w:id="82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6"/>
        <w:gridCol w:w="1273"/>
        <w:gridCol w:w="1273"/>
        <w:gridCol w:w="1273"/>
        <w:gridCol w:w="1557"/>
        <w:gridCol w:w="1557"/>
        <w:gridCol w:w="1273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5" w:type="dxa"/>
            <w:shd w:val="clear" w:color="auto" w:fill="E6E6E6"/>
            <w:vAlign w:val="center"/>
          </w:tcPr>
          <w:p>
            <w:pPr>
              <w:jc w:val="center"/>
            </w:pPr>
            <w:r>
              <w:t>负荷率</w:t>
            </w:r>
            <w:r>
              <w:br w:type="textWrapping"/>
            </w:r>
            <w:r>
              <w:t>(%)</w:t>
            </w:r>
          </w:p>
        </w:tc>
        <w:tc>
          <w:tcPr>
            <w:tcW w:w="1273" w:type="dxa"/>
            <w:shd w:val="clear" w:color="auto" w:fill="E6E6E6"/>
            <w:vAlign w:val="center"/>
          </w:tcPr>
          <w:p>
            <w:pPr>
              <w:jc w:val="center"/>
            </w:pPr>
            <w:r>
              <w:t>机组制冷量</w:t>
            </w:r>
            <w:r>
              <w:br w:type="textWrapping"/>
            </w:r>
            <w:r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>
            <w:pPr>
              <w:jc w:val="center"/>
            </w:pPr>
            <w:r>
              <w:t>机组功率</w:t>
            </w:r>
            <w:r>
              <w:br w:type="textWrapping"/>
            </w:r>
            <w:r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>
            <w:pPr>
              <w:jc w:val="center"/>
            </w:pPr>
            <w:r>
              <w:t>性能系数</w:t>
            </w:r>
            <w:r>
              <w:br w:type="textWrapping"/>
            </w:r>
            <w:r>
              <w:t>(COP)</w:t>
            </w:r>
          </w:p>
        </w:tc>
        <w:tc>
          <w:tcPr>
            <w:tcW w:w="1556" w:type="dxa"/>
            <w:shd w:val="clear" w:color="auto" w:fill="E6E6E6"/>
            <w:vAlign w:val="center"/>
          </w:tcPr>
          <w:p>
            <w:pPr>
              <w:jc w:val="center"/>
            </w:pPr>
            <w:r>
              <w:t>冷却水泵功率</w:t>
            </w:r>
            <w:r>
              <w:br w:type="textWrapping"/>
            </w:r>
            <w:r>
              <w:t>(kW)</w:t>
            </w:r>
          </w:p>
        </w:tc>
        <w:tc>
          <w:tcPr>
            <w:tcW w:w="1556" w:type="dxa"/>
            <w:shd w:val="clear" w:color="auto" w:fill="E6E6E6"/>
            <w:vAlign w:val="center"/>
          </w:tcPr>
          <w:p>
            <w:pPr>
              <w:jc w:val="center"/>
            </w:pPr>
            <w:r>
              <w:t>冷冻水泵功率</w:t>
            </w:r>
            <w:r>
              <w:br w:type="textWrapping"/>
            </w:r>
            <w:r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>
            <w:pPr>
              <w:jc w:val="center"/>
            </w:pPr>
            <w:r>
              <w:t>冷却塔功率</w:t>
            </w:r>
            <w:r>
              <w:br w:type="textWrapping"/>
            </w:r>
            <w:r>
              <w:t>(kW)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5" w:type="dxa"/>
            <w:shd w:val="clear" w:color="auto" w:fill="E6E6E6"/>
            <w:vAlign w:val="center"/>
          </w:tcPr>
          <w:p>
            <w:r>
              <w:t>25</w:t>
            </w:r>
          </w:p>
        </w:tc>
        <w:tc>
          <w:tcPr>
            <w:tcW w:w="1273" w:type="dxa"/>
            <w:vAlign w:val="center"/>
          </w:tcPr>
          <w:p>
            <w:r>
              <w:t>125</w:t>
            </w:r>
          </w:p>
        </w:tc>
        <w:tc>
          <w:tcPr>
            <w:tcW w:w="1273" w:type="dxa"/>
            <w:vAlign w:val="center"/>
          </w:tcPr>
          <w:p>
            <w:r>
              <w:t>30</w:t>
            </w:r>
          </w:p>
        </w:tc>
        <w:tc>
          <w:tcPr>
            <w:tcW w:w="1273" w:type="dxa"/>
            <w:vAlign w:val="center"/>
          </w:tcPr>
          <w:p>
            <w:r>
              <w:t>4.17</w:t>
            </w:r>
          </w:p>
        </w:tc>
        <w:tc>
          <w:tcPr>
            <w:tcW w:w="1556" w:type="dxa"/>
            <w:vAlign w:val="center"/>
          </w:tcPr>
          <w:p>
            <w:r>
              <w:t>10</w:t>
            </w:r>
          </w:p>
        </w:tc>
        <w:tc>
          <w:tcPr>
            <w:tcW w:w="1556" w:type="dxa"/>
            <w:vAlign w:val="center"/>
          </w:tcPr>
          <w:p>
            <w:r>
              <w:t>8</w:t>
            </w:r>
          </w:p>
        </w:tc>
        <w:tc>
          <w:tcPr>
            <w:tcW w:w="1273" w:type="dxa"/>
            <w:vAlign w:val="center"/>
          </w:tcPr>
          <w:p>
            <w:r>
              <w:t>10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5" w:type="dxa"/>
            <w:shd w:val="clear" w:color="auto" w:fill="E6E6E6"/>
            <w:vAlign w:val="center"/>
          </w:tcPr>
          <w:p>
            <w:r>
              <w:t>50</w:t>
            </w:r>
          </w:p>
        </w:tc>
        <w:tc>
          <w:tcPr>
            <w:tcW w:w="1273" w:type="dxa"/>
            <w:vAlign w:val="center"/>
          </w:tcPr>
          <w:p>
            <w:r>
              <w:t>250</w:t>
            </w:r>
          </w:p>
        </w:tc>
        <w:tc>
          <w:tcPr>
            <w:tcW w:w="1273" w:type="dxa"/>
            <w:vAlign w:val="center"/>
          </w:tcPr>
          <w:p>
            <w:r>
              <w:t>55</w:t>
            </w:r>
          </w:p>
        </w:tc>
        <w:tc>
          <w:tcPr>
            <w:tcW w:w="1273" w:type="dxa"/>
            <w:vAlign w:val="center"/>
          </w:tcPr>
          <w:p>
            <w:r>
              <w:t>4.55</w:t>
            </w:r>
          </w:p>
        </w:tc>
        <w:tc>
          <w:tcPr>
            <w:tcW w:w="1556" w:type="dxa"/>
            <w:vAlign w:val="center"/>
          </w:tcPr>
          <w:p>
            <w:r>
              <w:t>10</w:t>
            </w:r>
          </w:p>
        </w:tc>
        <w:tc>
          <w:tcPr>
            <w:tcW w:w="1556" w:type="dxa"/>
            <w:vAlign w:val="center"/>
          </w:tcPr>
          <w:p>
            <w:r>
              <w:t>8</w:t>
            </w:r>
          </w:p>
        </w:tc>
        <w:tc>
          <w:tcPr>
            <w:tcW w:w="1273" w:type="dxa"/>
            <w:vAlign w:val="center"/>
          </w:tcPr>
          <w:p>
            <w:r>
              <w:t>10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5" w:type="dxa"/>
            <w:shd w:val="clear" w:color="auto" w:fill="E6E6E6"/>
            <w:vAlign w:val="center"/>
          </w:tcPr>
          <w:p>
            <w:r>
              <w:t>75</w:t>
            </w:r>
          </w:p>
        </w:tc>
        <w:tc>
          <w:tcPr>
            <w:tcW w:w="1273" w:type="dxa"/>
            <w:vAlign w:val="center"/>
          </w:tcPr>
          <w:p>
            <w:r>
              <w:t>375</w:t>
            </w:r>
          </w:p>
        </w:tc>
        <w:tc>
          <w:tcPr>
            <w:tcW w:w="1273" w:type="dxa"/>
            <w:vAlign w:val="center"/>
          </w:tcPr>
          <w:p>
            <w:r>
              <w:t>75</w:t>
            </w:r>
          </w:p>
        </w:tc>
        <w:tc>
          <w:tcPr>
            <w:tcW w:w="1273" w:type="dxa"/>
            <w:vAlign w:val="center"/>
          </w:tcPr>
          <w:p>
            <w:r>
              <w:t>5.00</w:t>
            </w:r>
          </w:p>
        </w:tc>
        <w:tc>
          <w:tcPr>
            <w:tcW w:w="1556" w:type="dxa"/>
            <w:vAlign w:val="center"/>
          </w:tcPr>
          <w:p>
            <w:r>
              <w:t>10</w:t>
            </w:r>
          </w:p>
        </w:tc>
        <w:tc>
          <w:tcPr>
            <w:tcW w:w="1556" w:type="dxa"/>
            <w:vAlign w:val="center"/>
          </w:tcPr>
          <w:p>
            <w:r>
              <w:t>8</w:t>
            </w:r>
          </w:p>
        </w:tc>
        <w:tc>
          <w:tcPr>
            <w:tcW w:w="1273" w:type="dxa"/>
            <w:vAlign w:val="center"/>
          </w:tcPr>
          <w:p>
            <w:r>
              <w:t>10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5" w:type="dxa"/>
            <w:shd w:val="clear" w:color="auto" w:fill="E6E6E6"/>
            <w:vAlign w:val="center"/>
          </w:tcPr>
          <w:p>
            <w:r>
              <w:t>100</w:t>
            </w:r>
          </w:p>
        </w:tc>
        <w:tc>
          <w:tcPr>
            <w:tcW w:w="1273" w:type="dxa"/>
            <w:vAlign w:val="center"/>
          </w:tcPr>
          <w:p>
            <w:r>
              <w:t>500</w:t>
            </w:r>
          </w:p>
        </w:tc>
        <w:tc>
          <w:tcPr>
            <w:tcW w:w="1273" w:type="dxa"/>
            <w:vAlign w:val="center"/>
          </w:tcPr>
          <w:p>
            <w:r>
              <w:t>100</w:t>
            </w:r>
          </w:p>
        </w:tc>
        <w:tc>
          <w:tcPr>
            <w:tcW w:w="1273" w:type="dxa"/>
            <w:vAlign w:val="center"/>
          </w:tcPr>
          <w:p>
            <w:r>
              <w:t>5.00</w:t>
            </w:r>
          </w:p>
        </w:tc>
        <w:tc>
          <w:tcPr>
            <w:tcW w:w="1556" w:type="dxa"/>
            <w:vAlign w:val="center"/>
          </w:tcPr>
          <w:p>
            <w:r>
              <w:t>10</w:t>
            </w:r>
          </w:p>
        </w:tc>
        <w:tc>
          <w:tcPr>
            <w:tcW w:w="1556" w:type="dxa"/>
            <w:vAlign w:val="center"/>
          </w:tcPr>
          <w:p>
            <w:r>
              <w:t>8</w:t>
            </w:r>
          </w:p>
        </w:tc>
        <w:tc>
          <w:tcPr>
            <w:tcW w:w="1273" w:type="dxa"/>
            <w:vAlign w:val="center"/>
          </w:tcPr>
          <w:p>
            <w:r>
              <w:t>10</w:t>
            </w:r>
          </w:p>
        </w:tc>
      </w:tr>
    </w:tbl>
    <w:p>
      <w:pPr>
        <w:pStyle w:val="5"/>
        <w:widowControl w:val="0"/>
        <w:jc w:val="both"/>
        <w:rPr>
          <w:color w:val="000000"/>
        </w:rPr>
      </w:pPr>
      <w:bookmarkStart w:id="83" w:name="_Toc60417259"/>
      <w:r>
        <w:rPr>
          <w:rFonts w:hint="eastAsia"/>
          <w:color w:val="000000"/>
        </w:rPr>
        <w:t>制冷能耗</w:t>
      </w:r>
      <w:bookmarkEnd w:id="83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1131"/>
        <w:gridCol w:w="1132"/>
        <w:gridCol w:w="1274"/>
        <w:gridCol w:w="1132"/>
        <w:gridCol w:w="1274"/>
        <w:gridCol w:w="1132"/>
        <w:gridCol w:w="113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5" w:type="dxa"/>
            <w:shd w:val="clear" w:color="auto" w:fill="E6E6E6"/>
            <w:vAlign w:val="center"/>
          </w:tcPr>
          <w:p>
            <w:pPr>
              <w:jc w:val="center"/>
            </w:pPr>
            <w:r>
              <w:t>负荷区间</w:t>
            </w:r>
            <w:r>
              <w:br w:type="textWrapping"/>
            </w:r>
            <w:r>
              <w:t>(%)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区间负荷</w:t>
            </w:r>
            <w:r>
              <w:br w:type="textWrapping"/>
            </w:r>
            <w:r>
              <w:t>(kWh)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运行时长(h)</w:t>
            </w:r>
          </w:p>
        </w:tc>
        <w:tc>
          <w:tcPr>
            <w:tcW w:w="1273" w:type="dxa"/>
            <w:shd w:val="clear" w:color="auto" w:fill="E6E6E6"/>
            <w:vAlign w:val="center"/>
          </w:tcPr>
          <w:p>
            <w:pPr>
              <w:jc w:val="center"/>
            </w:pPr>
            <w:r>
              <w:t>性能系数</w:t>
            </w:r>
            <w:r>
              <w:br w:type="textWrapping"/>
            </w:r>
            <w:r>
              <w:t>(COP)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制冷机组</w:t>
            </w:r>
            <w:r>
              <w:br w:type="textWrapping"/>
            </w:r>
            <w:r>
              <w:t>(kWh)</w:t>
            </w:r>
          </w:p>
        </w:tc>
        <w:tc>
          <w:tcPr>
            <w:tcW w:w="1273" w:type="dxa"/>
            <w:shd w:val="clear" w:color="auto" w:fill="E6E6E6"/>
            <w:vAlign w:val="center"/>
          </w:tcPr>
          <w:p>
            <w:pPr>
              <w:jc w:val="center"/>
            </w:pPr>
            <w:r>
              <w:t>冷却水泵</w:t>
            </w:r>
            <w:r>
              <w:br w:type="textWrapping"/>
            </w:r>
            <w:r>
              <w:t>(kWh)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冷冻水泵</w:t>
            </w:r>
            <w:r>
              <w:br w:type="textWrapping"/>
            </w:r>
            <w:r>
              <w:t>(kWh)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冷却塔</w:t>
            </w:r>
            <w:r>
              <w:br w:type="textWrapping"/>
            </w:r>
            <w:r>
              <w:t>(kWh)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5" w:type="dxa"/>
            <w:shd w:val="clear" w:color="auto" w:fill="E6E6E6"/>
            <w:vAlign w:val="center"/>
          </w:tcPr>
          <w:p>
            <w:r>
              <w:t>0~25</w:t>
            </w:r>
          </w:p>
        </w:tc>
        <w:tc>
          <w:tcPr>
            <w:tcW w:w="1131" w:type="dxa"/>
            <w:vAlign w:val="center"/>
          </w:tcPr>
          <w:p>
            <w:r>
              <w:t>25459</w:t>
            </w:r>
          </w:p>
        </w:tc>
        <w:tc>
          <w:tcPr>
            <w:tcW w:w="1131" w:type="dxa"/>
            <w:vAlign w:val="center"/>
          </w:tcPr>
          <w:p>
            <w:r>
              <w:t>219</w:t>
            </w:r>
          </w:p>
        </w:tc>
        <w:tc>
          <w:tcPr>
            <w:tcW w:w="1273" w:type="dxa"/>
            <w:vAlign w:val="center"/>
          </w:tcPr>
          <w:p>
            <w:r>
              <w:t>4.17</w:t>
            </w:r>
          </w:p>
        </w:tc>
        <w:tc>
          <w:tcPr>
            <w:tcW w:w="1131" w:type="dxa"/>
            <w:vAlign w:val="center"/>
          </w:tcPr>
          <w:p>
            <w:r>
              <w:t>6110</w:t>
            </w:r>
          </w:p>
        </w:tc>
        <w:tc>
          <w:tcPr>
            <w:tcW w:w="1273" w:type="dxa"/>
            <w:vAlign w:val="center"/>
          </w:tcPr>
          <w:p>
            <w:r>
              <w:t>2190</w:t>
            </w:r>
          </w:p>
        </w:tc>
        <w:tc>
          <w:tcPr>
            <w:tcW w:w="1131" w:type="dxa"/>
            <w:vAlign w:val="center"/>
          </w:tcPr>
          <w:p>
            <w:r>
              <w:t>1752</w:t>
            </w:r>
          </w:p>
        </w:tc>
        <w:tc>
          <w:tcPr>
            <w:tcW w:w="1131" w:type="dxa"/>
            <w:vAlign w:val="center"/>
          </w:tcPr>
          <w:p>
            <w:r>
              <w:t>2190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5" w:type="dxa"/>
            <w:shd w:val="clear" w:color="auto" w:fill="E6E6E6"/>
            <w:vAlign w:val="center"/>
          </w:tcPr>
          <w:p>
            <w:r>
              <w:t>25~50</w:t>
            </w:r>
          </w:p>
        </w:tc>
        <w:tc>
          <w:tcPr>
            <w:tcW w:w="1131" w:type="dxa"/>
            <w:vAlign w:val="center"/>
          </w:tcPr>
          <w:p>
            <w:r>
              <w:t>283866</w:t>
            </w:r>
          </w:p>
        </w:tc>
        <w:tc>
          <w:tcPr>
            <w:tcW w:w="1131" w:type="dxa"/>
            <w:vAlign w:val="center"/>
          </w:tcPr>
          <w:p>
            <w:r>
              <w:t>1606</w:t>
            </w:r>
          </w:p>
        </w:tc>
        <w:tc>
          <w:tcPr>
            <w:tcW w:w="1273" w:type="dxa"/>
            <w:vAlign w:val="center"/>
          </w:tcPr>
          <w:p>
            <w:r>
              <w:t>4.55</w:t>
            </w:r>
          </w:p>
        </w:tc>
        <w:tc>
          <w:tcPr>
            <w:tcW w:w="1131" w:type="dxa"/>
            <w:vAlign w:val="center"/>
          </w:tcPr>
          <w:p>
            <w:r>
              <w:t>62451</w:t>
            </w:r>
          </w:p>
        </w:tc>
        <w:tc>
          <w:tcPr>
            <w:tcW w:w="1273" w:type="dxa"/>
            <w:vAlign w:val="center"/>
          </w:tcPr>
          <w:p>
            <w:r>
              <w:t>16060</w:t>
            </w:r>
          </w:p>
        </w:tc>
        <w:tc>
          <w:tcPr>
            <w:tcW w:w="1131" w:type="dxa"/>
            <w:vAlign w:val="center"/>
          </w:tcPr>
          <w:p>
            <w:r>
              <w:t>12848</w:t>
            </w:r>
          </w:p>
        </w:tc>
        <w:tc>
          <w:tcPr>
            <w:tcW w:w="1131" w:type="dxa"/>
            <w:vAlign w:val="center"/>
          </w:tcPr>
          <w:p>
            <w:r>
              <w:t>16060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5" w:type="dxa"/>
            <w:shd w:val="clear" w:color="auto" w:fill="E6E6E6"/>
            <w:vAlign w:val="center"/>
          </w:tcPr>
          <w:p>
            <w:r>
              <w:t>50~75</w:t>
            </w:r>
          </w:p>
        </w:tc>
        <w:tc>
          <w:tcPr>
            <w:tcW w:w="1131" w:type="dxa"/>
            <w:vAlign w:val="center"/>
          </w:tcPr>
          <w:p>
            <w:r>
              <w:t>15725</w:t>
            </w:r>
          </w:p>
        </w:tc>
        <w:tc>
          <w:tcPr>
            <w:tcW w:w="1131" w:type="dxa"/>
            <w:vAlign w:val="center"/>
          </w:tcPr>
          <w:p>
            <w:r>
              <w:t>58</w:t>
            </w:r>
          </w:p>
        </w:tc>
        <w:tc>
          <w:tcPr>
            <w:tcW w:w="1273" w:type="dxa"/>
            <w:vAlign w:val="center"/>
          </w:tcPr>
          <w:p>
            <w:r>
              <w:t>5.00</w:t>
            </w:r>
          </w:p>
        </w:tc>
        <w:tc>
          <w:tcPr>
            <w:tcW w:w="1131" w:type="dxa"/>
            <w:vAlign w:val="center"/>
          </w:tcPr>
          <w:p>
            <w:r>
              <w:t>3145</w:t>
            </w:r>
          </w:p>
        </w:tc>
        <w:tc>
          <w:tcPr>
            <w:tcW w:w="1273" w:type="dxa"/>
            <w:vAlign w:val="center"/>
          </w:tcPr>
          <w:p>
            <w:r>
              <w:t>580</w:t>
            </w:r>
          </w:p>
        </w:tc>
        <w:tc>
          <w:tcPr>
            <w:tcW w:w="1131" w:type="dxa"/>
            <w:vAlign w:val="center"/>
          </w:tcPr>
          <w:p>
            <w:r>
              <w:t>464</w:t>
            </w:r>
          </w:p>
        </w:tc>
        <w:tc>
          <w:tcPr>
            <w:tcW w:w="1131" w:type="dxa"/>
            <w:vAlign w:val="center"/>
          </w:tcPr>
          <w:p>
            <w:r>
              <w:t>580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5" w:type="dxa"/>
            <w:shd w:val="clear" w:color="auto" w:fill="E6E6E6"/>
            <w:vAlign w:val="center"/>
          </w:tcPr>
          <w:p>
            <w:r>
              <w:t>75~100</w:t>
            </w:r>
          </w:p>
        </w:tc>
        <w:tc>
          <w:tcPr>
            <w:tcW w:w="1131" w:type="dxa"/>
            <w:vAlign w:val="center"/>
          </w:tcPr>
          <w:p>
            <w:r>
              <w:t>4622</w:t>
            </w:r>
          </w:p>
        </w:tc>
        <w:tc>
          <w:tcPr>
            <w:tcW w:w="1131" w:type="dxa"/>
            <w:vAlign w:val="center"/>
          </w:tcPr>
          <w:p>
            <w:r>
              <w:t>11</w:t>
            </w:r>
          </w:p>
        </w:tc>
        <w:tc>
          <w:tcPr>
            <w:tcW w:w="1273" w:type="dxa"/>
            <w:vAlign w:val="center"/>
          </w:tcPr>
          <w:p>
            <w:r>
              <w:t>5.00</w:t>
            </w:r>
          </w:p>
        </w:tc>
        <w:tc>
          <w:tcPr>
            <w:tcW w:w="1131" w:type="dxa"/>
            <w:vAlign w:val="center"/>
          </w:tcPr>
          <w:p>
            <w:r>
              <w:t>924</w:t>
            </w:r>
          </w:p>
        </w:tc>
        <w:tc>
          <w:tcPr>
            <w:tcW w:w="1273" w:type="dxa"/>
            <w:vAlign w:val="center"/>
          </w:tcPr>
          <w:p>
            <w:r>
              <w:t>110</w:t>
            </w:r>
          </w:p>
        </w:tc>
        <w:tc>
          <w:tcPr>
            <w:tcW w:w="1131" w:type="dxa"/>
            <w:vAlign w:val="center"/>
          </w:tcPr>
          <w:p>
            <w:r>
              <w:t>88</w:t>
            </w:r>
          </w:p>
        </w:tc>
        <w:tc>
          <w:tcPr>
            <w:tcW w:w="1131" w:type="dxa"/>
            <w:vAlign w:val="center"/>
          </w:tcPr>
          <w:p>
            <w:r>
              <w:t>110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5" w:type="dxa"/>
            <w:shd w:val="clear" w:color="auto" w:fill="E6E6E6"/>
            <w:vAlign w:val="center"/>
          </w:tcPr>
          <w:p>
            <w:r>
              <w:t>&gt;100</w:t>
            </w:r>
          </w:p>
        </w:tc>
        <w:tc>
          <w:tcPr>
            <w:tcW w:w="1131" w:type="dxa"/>
            <w:vAlign w:val="center"/>
          </w:tcPr>
          <w:p>
            <w:r>
              <w:t>1095</w:t>
            </w:r>
          </w:p>
        </w:tc>
        <w:tc>
          <w:tcPr>
            <w:tcW w:w="1131" w:type="dxa"/>
            <w:vAlign w:val="center"/>
          </w:tcPr>
          <w:p>
            <w:r>
              <w:t>2</w:t>
            </w:r>
          </w:p>
        </w:tc>
        <w:tc>
          <w:tcPr>
            <w:tcW w:w="1273" w:type="dxa"/>
            <w:vAlign w:val="center"/>
          </w:tcPr>
          <w:p>
            <w:r>
              <w:t>－</w:t>
            </w:r>
          </w:p>
        </w:tc>
        <w:tc>
          <w:tcPr>
            <w:tcW w:w="1131" w:type="dxa"/>
            <w:vAlign w:val="center"/>
          </w:tcPr>
          <w:p>
            <w:r>
              <w:t>200</w:t>
            </w:r>
          </w:p>
        </w:tc>
        <w:tc>
          <w:tcPr>
            <w:tcW w:w="1273" w:type="dxa"/>
            <w:vAlign w:val="center"/>
          </w:tcPr>
          <w:p>
            <w:r>
              <w:t>20</w:t>
            </w:r>
          </w:p>
        </w:tc>
        <w:tc>
          <w:tcPr>
            <w:tcW w:w="1131" w:type="dxa"/>
            <w:vAlign w:val="center"/>
          </w:tcPr>
          <w:p>
            <w:r>
              <w:t>16</w:t>
            </w:r>
          </w:p>
        </w:tc>
        <w:tc>
          <w:tcPr>
            <w:tcW w:w="1131" w:type="dxa"/>
            <w:vAlign w:val="center"/>
          </w:tcPr>
          <w:p>
            <w:r>
              <w:t>20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5" w:type="dxa"/>
            <w:shd w:val="clear" w:color="auto" w:fill="E6E6E6"/>
            <w:vAlign w:val="center"/>
          </w:tcPr>
          <w:p>
            <w:r>
              <w:t>合计</w:t>
            </w:r>
          </w:p>
        </w:tc>
        <w:tc>
          <w:tcPr>
            <w:tcW w:w="1131" w:type="dxa"/>
            <w:vAlign w:val="center"/>
          </w:tcPr>
          <w:p>
            <w:r>
              <w:t>330768</w:t>
            </w:r>
          </w:p>
        </w:tc>
        <w:tc>
          <w:tcPr>
            <w:tcW w:w="1131" w:type="dxa"/>
            <w:vAlign w:val="center"/>
          </w:tcPr>
          <w:p>
            <w:r>
              <w:t>1896</w:t>
            </w:r>
          </w:p>
        </w:tc>
        <w:tc>
          <w:tcPr>
            <w:tcW w:w="1273" w:type="dxa"/>
            <w:vAlign w:val="center"/>
          </w:tcPr>
          <w:p/>
        </w:tc>
        <w:tc>
          <w:tcPr>
            <w:tcW w:w="1131" w:type="dxa"/>
            <w:vAlign w:val="center"/>
          </w:tcPr>
          <w:p>
            <w:r>
              <w:t>72830</w:t>
            </w:r>
          </w:p>
        </w:tc>
        <w:tc>
          <w:tcPr>
            <w:tcW w:w="1273" w:type="dxa"/>
            <w:vAlign w:val="center"/>
          </w:tcPr>
          <w:p>
            <w:r>
              <w:t>18960</w:t>
            </w:r>
          </w:p>
        </w:tc>
        <w:tc>
          <w:tcPr>
            <w:tcW w:w="1131" w:type="dxa"/>
            <w:vAlign w:val="center"/>
          </w:tcPr>
          <w:p>
            <w:r>
              <w:t>15168</w:t>
            </w:r>
          </w:p>
        </w:tc>
        <w:tc>
          <w:tcPr>
            <w:tcW w:w="1131" w:type="dxa"/>
            <w:vAlign w:val="center"/>
          </w:tcPr>
          <w:p>
            <w:r>
              <w:t>18960</w:t>
            </w:r>
          </w:p>
        </w:tc>
      </w:tr>
    </w:tbl>
    <w:p>
      <w:pPr>
        <w:pStyle w:val="4"/>
        <w:widowControl w:val="0"/>
      </w:pPr>
      <w:bookmarkStart w:id="84" w:name="_Toc60417260"/>
      <w:r>
        <w:rPr>
          <w:rFonts w:hint="eastAsia"/>
        </w:rPr>
        <w:t>供暖系统</w:t>
      </w:r>
      <w:bookmarkEnd w:id="84"/>
    </w:p>
    <w:p>
      <w:pPr>
        <w:pStyle w:val="5"/>
        <w:widowControl w:val="0"/>
        <w:jc w:val="both"/>
        <w:rPr>
          <w:color w:val="000000"/>
        </w:rPr>
      </w:pPr>
      <w:bookmarkStart w:id="85" w:name="_Toc60417261"/>
      <w:r>
        <w:rPr>
          <w:rFonts w:hint="eastAsia"/>
          <w:color w:val="000000"/>
        </w:rPr>
        <w:t>热泵系统</w:t>
      </w:r>
      <w:bookmarkEnd w:id="85"/>
    </w:p>
    <w:p>
      <w:pPr>
        <w:pStyle w:val="6"/>
        <w:widowControl w:val="0"/>
        <w:jc w:val="both"/>
        <w:rPr>
          <w:color w:val="000000"/>
        </w:rPr>
      </w:pPr>
      <w:r>
        <w:rPr>
          <w:rFonts w:hint="eastAsia"/>
          <w:color w:val="000000"/>
        </w:rPr>
        <w:t>热泵机组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4"/>
        <w:gridCol w:w="2333"/>
        <w:gridCol w:w="2333"/>
        <w:gridCol w:w="2333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3" w:type="dxa"/>
            <w:shd w:val="clear" w:color="auto" w:fill="E6E6E6"/>
            <w:vAlign w:val="center"/>
          </w:tcPr>
          <w:p>
            <w:pPr>
              <w:jc w:val="center"/>
            </w:pPr>
            <w:r>
              <w:t>名称</w:t>
            </w:r>
          </w:p>
        </w:tc>
        <w:tc>
          <w:tcPr>
            <w:tcW w:w="2333" w:type="dxa"/>
            <w:shd w:val="clear" w:color="auto" w:fill="E6E6E6"/>
            <w:vAlign w:val="center"/>
          </w:tcPr>
          <w:p>
            <w:pPr>
              <w:jc w:val="center"/>
            </w:pPr>
            <w:r>
              <w:t>额定制热量(kW)</w:t>
            </w:r>
          </w:p>
        </w:tc>
        <w:tc>
          <w:tcPr>
            <w:tcW w:w="2333" w:type="dxa"/>
            <w:shd w:val="clear" w:color="auto" w:fill="E6E6E6"/>
            <w:vAlign w:val="center"/>
          </w:tcPr>
          <w:p>
            <w:pPr>
              <w:jc w:val="center"/>
            </w:pPr>
            <w:r>
              <w:t>额定性能系数 COP</w:t>
            </w:r>
          </w:p>
        </w:tc>
        <w:tc>
          <w:tcPr>
            <w:tcW w:w="2333" w:type="dxa"/>
            <w:shd w:val="clear" w:color="auto" w:fill="E6E6E6"/>
            <w:vAlign w:val="center"/>
          </w:tcPr>
          <w:p>
            <w:pPr>
              <w:jc w:val="center"/>
            </w:pPr>
            <w:r>
              <w:t>台数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3" w:type="dxa"/>
            <w:vAlign w:val="center"/>
          </w:tcPr>
          <w:p>
            <w:r>
              <w:t>热泵机组</w:t>
            </w:r>
          </w:p>
        </w:tc>
        <w:tc>
          <w:tcPr>
            <w:tcW w:w="2333" w:type="dxa"/>
            <w:vAlign w:val="center"/>
          </w:tcPr>
          <w:p>
            <w:r>
              <w:t>500</w:t>
            </w:r>
          </w:p>
        </w:tc>
        <w:tc>
          <w:tcPr>
            <w:tcW w:w="2333" w:type="dxa"/>
            <w:vAlign w:val="center"/>
          </w:tcPr>
          <w:p>
            <w:r>
              <w:t>4.00</w:t>
            </w:r>
          </w:p>
        </w:tc>
        <w:tc>
          <w:tcPr>
            <w:tcW w:w="2333" w:type="dxa"/>
            <w:vAlign w:val="center"/>
          </w:tcPr>
          <w:p>
            <w:r>
              <w:t>1</w:t>
            </w:r>
          </w:p>
        </w:tc>
      </w:tr>
    </w:tbl>
    <w:p>
      <w:pPr>
        <w:pStyle w:val="6"/>
        <w:widowControl w:val="0"/>
        <w:jc w:val="both"/>
        <w:rPr>
          <w:color w:val="000000"/>
        </w:rPr>
      </w:pPr>
      <w:r>
        <w:rPr>
          <w:rFonts w:hint="eastAsia"/>
          <w:color w:val="000000"/>
        </w:rPr>
        <w:t>热水循环泵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5"/>
        <w:gridCol w:w="1512"/>
        <w:gridCol w:w="1132"/>
        <w:gridCol w:w="2015"/>
        <w:gridCol w:w="2332"/>
        <w:gridCol w:w="116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5" w:type="dxa"/>
            <w:shd w:val="clear" w:color="auto" w:fill="E6E6E6"/>
            <w:vAlign w:val="center"/>
          </w:tcPr>
          <w:p>
            <w:pPr>
              <w:jc w:val="center"/>
            </w:pPr>
            <w:r>
              <w:t>类型</w:t>
            </w:r>
          </w:p>
        </w:tc>
        <w:tc>
          <w:tcPr>
            <w:tcW w:w="1511" w:type="dxa"/>
            <w:shd w:val="clear" w:color="auto" w:fill="E6E6E6"/>
            <w:vAlign w:val="center"/>
          </w:tcPr>
          <w:p>
            <w:pPr>
              <w:jc w:val="center"/>
            </w:pPr>
            <w:r>
              <w:t>轴功率(kW)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扬程(m)</w:t>
            </w:r>
          </w:p>
        </w:tc>
        <w:tc>
          <w:tcPr>
            <w:tcW w:w="2014" w:type="dxa"/>
            <w:shd w:val="clear" w:color="auto" w:fill="E6E6E6"/>
            <w:vAlign w:val="center"/>
          </w:tcPr>
          <w:p>
            <w:pPr>
              <w:jc w:val="center"/>
            </w:pPr>
            <w:r>
              <w:t>供回水温差(°C)</w:t>
            </w:r>
          </w:p>
        </w:tc>
        <w:tc>
          <w:tcPr>
            <w:tcW w:w="2331" w:type="dxa"/>
            <w:shd w:val="clear" w:color="auto" w:fill="E6E6E6"/>
            <w:vAlign w:val="center"/>
          </w:tcPr>
          <w:p>
            <w:pPr>
              <w:jc w:val="center"/>
            </w:pPr>
            <w:r>
              <w:t>设计工作点效率(%)</w:t>
            </w:r>
          </w:p>
        </w:tc>
        <w:tc>
          <w:tcPr>
            <w:tcW w:w="1165" w:type="dxa"/>
            <w:shd w:val="clear" w:color="auto" w:fill="E6E6E6"/>
            <w:vAlign w:val="center"/>
          </w:tcPr>
          <w:p>
            <w:pPr>
              <w:jc w:val="center"/>
            </w:pPr>
            <w:r>
              <w:t>台数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5" w:type="dxa"/>
            <w:vAlign w:val="center"/>
          </w:tcPr>
          <w:p>
            <w:r>
              <w:t>单速</w:t>
            </w:r>
          </w:p>
        </w:tc>
        <w:tc>
          <w:tcPr>
            <w:tcW w:w="1511" w:type="dxa"/>
            <w:vAlign w:val="center"/>
          </w:tcPr>
          <w:p>
            <w:r>
              <w:t>8</w:t>
            </w:r>
          </w:p>
        </w:tc>
        <w:tc>
          <w:tcPr>
            <w:tcW w:w="1131" w:type="dxa"/>
            <w:vAlign w:val="center"/>
          </w:tcPr>
          <w:p>
            <w:r>
              <w:t>30</w:t>
            </w:r>
          </w:p>
        </w:tc>
        <w:tc>
          <w:tcPr>
            <w:tcW w:w="2014" w:type="dxa"/>
            <w:vAlign w:val="center"/>
          </w:tcPr>
          <w:p>
            <w:r>
              <w:t>15</w:t>
            </w:r>
          </w:p>
        </w:tc>
        <w:tc>
          <w:tcPr>
            <w:tcW w:w="2331" w:type="dxa"/>
            <w:vAlign w:val="center"/>
          </w:tcPr>
          <w:p>
            <w:r>
              <w:t>80</w:t>
            </w:r>
          </w:p>
        </w:tc>
        <w:tc>
          <w:tcPr>
            <w:tcW w:w="1165" w:type="dxa"/>
            <w:vAlign w:val="center"/>
          </w:tcPr>
          <w:p>
            <w:r>
              <w:t>1</w:t>
            </w:r>
          </w:p>
        </w:tc>
      </w:tr>
    </w:tbl>
    <w:p>
      <w:pPr>
        <w:pStyle w:val="6"/>
        <w:widowControl w:val="0"/>
        <w:jc w:val="both"/>
        <w:rPr>
          <w:color w:val="000000"/>
        </w:rPr>
      </w:pPr>
      <w:r>
        <w:rPr>
          <w:rFonts w:hint="eastAsia"/>
          <w:color w:val="000000"/>
        </w:rPr>
        <w:t>运行工况</w:t>
      </w:r>
    </w:p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1"/>
        <w:gridCol w:w="1794"/>
        <w:gridCol w:w="1902"/>
        <w:gridCol w:w="1749"/>
        <w:gridCol w:w="214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31" w:type="dxa"/>
            <w:shd w:val="clear" w:color="auto" w:fill="E6E6E6"/>
            <w:vAlign w:val="center"/>
          </w:tcPr>
          <w:p>
            <w:pPr>
              <w:jc w:val="center"/>
            </w:pPr>
            <w:r>
              <w:t>负荷率(%)</w:t>
            </w:r>
          </w:p>
        </w:tc>
        <w:tc>
          <w:tcPr>
            <w:tcW w:w="1794" w:type="dxa"/>
            <w:shd w:val="clear" w:color="auto" w:fill="E6E6E6"/>
            <w:vAlign w:val="center"/>
          </w:tcPr>
          <w:p>
            <w:pPr>
              <w:jc w:val="center"/>
            </w:pPr>
            <w:r>
              <w:t>机组制热量(kW)</w:t>
            </w:r>
          </w:p>
        </w:tc>
        <w:tc>
          <w:tcPr>
            <w:tcW w:w="1901" w:type="dxa"/>
            <w:shd w:val="clear" w:color="auto" w:fill="E6E6E6"/>
            <w:vAlign w:val="center"/>
          </w:tcPr>
          <w:p>
            <w:pPr>
              <w:jc w:val="center"/>
            </w:pPr>
            <w:r>
              <w:t>机组功率(kW)</w:t>
            </w:r>
          </w:p>
        </w:tc>
        <w:tc>
          <w:tcPr>
            <w:tcW w:w="1748" w:type="dxa"/>
            <w:shd w:val="clear" w:color="auto" w:fill="E6E6E6"/>
            <w:vAlign w:val="center"/>
          </w:tcPr>
          <w:p>
            <w:pPr>
              <w:jc w:val="center"/>
            </w:pPr>
            <w:r>
              <w:t>性能系数(COP)</w:t>
            </w:r>
          </w:p>
        </w:tc>
        <w:tc>
          <w:tcPr>
            <w:tcW w:w="2139" w:type="dxa"/>
            <w:shd w:val="clear" w:color="auto" w:fill="E6E6E6"/>
            <w:vAlign w:val="center"/>
          </w:tcPr>
          <w:p>
            <w:pPr>
              <w:jc w:val="center"/>
            </w:pPr>
            <w:r>
              <w:t>供暖水泵功率(kW)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31" w:type="dxa"/>
            <w:shd w:val="clear" w:color="auto" w:fill="E6E6E6"/>
            <w:vAlign w:val="center"/>
          </w:tcPr>
          <w:p>
            <w:r>
              <w:t>25</w:t>
            </w:r>
          </w:p>
        </w:tc>
        <w:tc>
          <w:tcPr>
            <w:tcW w:w="1794" w:type="dxa"/>
            <w:vAlign w:val="center"/>
          </w:tcPr>
          <w:p>
            <w:r>
              <w:t>125</w:t>
            </w:r>
          </w:p>
        </w:tc>
        <w:tc>
          <w:tcPr>
            <w:tcW w:w="1901" w:type="dxa"/>
            <w:vAlign w:val="center"/>
          </w:tcPr>
          <w:p>
            <w:r>
              <w:t>31.25</w:t>
            </w:r>
          </w:p>
        </w:tc>
        <w:tc>
          <w:tcPr>
            <w:tcW w:w="1748" w:type="dxa"/>
            <w:vAlign w:val="center"/>
          </w:tcPr>
          <w:p>
            <w:r>
              <w:t>4.00</w:t>
            </w:r>
          </w:p>
        </w:tc>
        <w:tc>
          <w:tcPr>
            <w:tcW w:w="2139" w:type="dxa"/>
            <w:vAlign w:val="center"/>
          </w:tcPr>
          <w:p>
            <w:r>
              <w:t>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31" w:type="dxa"/>
            <w:shd w:val="clear" w:color="auto" w:fill="E6E6E6"/>
            <w:vAlign w:val="center"/>
          </w:tcPr>
          <w:p>
            <w:r>
              <w:t>50</w:t>
            </w:r>
          </w:p>
        </w:tc>
        <w:tc>
          <w:tcPr>
            <w:tcW w:w="1794" w:type="dxa"/>
            <w:vAlign w:val="center"/>
          </w:tcPr>
          <w:p>
            <w:r>
              <w:t>250</w:t>
            </w:r>
          </w:p>
        </w:tc>
        <w:tc>
          <w:tcPr>
            <w:tcW w:w="1901" w:type="dxa"/>
            <w:vAlign w:val="center"/>
          </w:tcPr>
          <w:p>
            <w:r>
              <w:t>62.5</w:t>
            </w:r>
          </w:p>
        </w:tc>
        <w:tc>
          <w:tcPr>
            <w:tcW w:w="1748" w:type="dxa"/>
            <w:vAlign w:val="center"/>
          </w:tcPr>
          <w:p>
            <w:r>
              <w:t>4.00</w:t>
            </w:r>
          </w:p>
        </w:tc>
        <w:tc>
          <w:tcPr>
            <w:tcW w:w="2139" w:type="dxa"/>
            <w:vAlign w:val="center"/>
          </w:tcPr>
          <w:p>
            <w:r>
              <w:t>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31" w:type="dxa"/>
            <w:shd w:val="clear" w:color="auto" w:fill="E6E6E6"/>
            <w:vAlign w:val="center"/>
          </w:tcPr>
          <w:p>
            <w:r>
              <w:t>75</w:t>
            </w:r>
          </w:p>
        </w:tc>
        <w:tc>
          <w:tcPr>
            <w:tcW w:w="1794" w:type="dxa"/>
            <w:vAlign w:val="center"/>
          </w:tcPr>
          <w:p>
            <w:r>
              <w:t>375</w:t>
            </w:r>
          </w:p>
        </w:tc>
        <w:tc>
          <w:tcPr>
            <w:tcW w:w="1901" w:type="dxa"/>
            <w:vAlign w:val="center"/>
          </w:tcPr>
          <w:p>
            <w:r>
              <w:t>93.75</w:t>
            </w:r>
          </w:p>
        </w:tc>
        <w:tc>
          <w:tcPr>
            <w:tcW w:w="1748" w:type="dxa"/>
            <w:vAlign w:val="center"/>
          </w:tcPr>
          <w:p>
            <w:r>
              <w:t>4.00</w:t>
            </w:r>
          </w:p>
        </w:tc>
        <w:tc>
          <w:tcPr>
            <w:tcW w:w="2139" w:type="dxa"/>
            <w:vAlign w:val="center"/>
          </w:tcPr>
          <w:p>
            <w:r>
              <w:t>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31" w:type="dxa"/>
            <w:shd w:val="clear" w:color="auto" w:fill="E6E6E6"/>
            <w:vAlign w:val="center"/>
          </w:tcPr>
          <w:p>
            <w:r>
              <w:t>100</w:t>
            </w:r>
          </w:p>
        </w:tc>
        <w:tc>
          <w:tcPr>
            <w:tcW w:w="1794" w:type="dxa"/>
            <w:vAlign w:val="center"/>
          </w:tcPr>
          <w:p>
            <w:r>
              <w:t>500</w:t>
            </w:r>
          </w:p>
        </w:tc>
        <w:tc>
          <w:tcPr>
            <w:tcW w:w="1901" w:type="dxa"/>
            <w:vAlign w:val="center"/>
          </w:tcPr>
          <w:p>
            <w:r>
              <w:t>125</w:t>
            </w:r>
          </w:p>
        </w:tc>
        <w:tc>
          <w:tcPr>
            <w:tcW w:w="1748" w:type="dxa"/>
            <w:vAlign w:val="center"/>
          </w:tcPr>
          <w:p>
            <w:r>
              <w:t>4.00</w:t>
            </w:r>
          </w:p>
        </w:tc>
        <w:tc>
          <w:tcPr>
            <w:tcW w:w="2139" w:type="dxa"/>
            <w:vAlign w:val="center"/>
          </w:tcPr>
          <w:p>
            <w:r>
              <w:t>8</w:t>
            </w:r>
          </w:p>
        </w:tc>
      </w:tr>
    </w:tbl>
    <w:p>
      <w:pPr>
        <w:pStyle w:val="6"/>
        <w:widowControl w:val="0"/>
        <w:jc w:val="both"/>
        <w:rPr>
          <w:color w:val="000000"/>
        </w:rPr>
      </w:pPr>
      <w:r>
        <w:rPr>
          <w:rFonts w:hint="eastAsia"/>
          <w:color w:val="000000"/>
        </w:rPr>
        <w:t>制热能耗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4"/>
        <w:gridCol w:w="1584"/>
        <w:gridCol w:w="1585"/>
        <w:gridCol w:w="1585"/>
        <w:gridCol w:w="1727"/>
        <w:gridCol w:w="172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5" w:type="dxa"/>
            <w:shd w:val="clear" w:color="auto" w:fill="E6E6E6"/>
            <w:vAlign w:val="center"/>
          </w:tcPr>
          <w:p>
            <w:pPr>
              <w:jc w:val="center"/>
            </w:pPr>
            <w:r>
              <w:t>负荷区间</w:t>
            </w:r>
            <w:r>
              <w:br w:type="textWrapping"/>
            </w:r>
            <w:r>
              <w:t>(%)</w:t>
            </w:r>
          </w:p>
        </w:tc>
        <w:tc>
          <w:tcPr>
            <w:tcW w:w="1584" w:type="dxa"/>
            <w:shd w:val="clear" w:color="auto" w:fill="E6E6E6"/>
            <w:vAlign w:val="center"/>
          </w:tcPr>
          <w:p>
            <w:pPr>
              <w:jc w:val="center"/>
            </w:pPr>
            <w:r>
              <w:t>区间负荷</w:t>
            </w:r>
            <w:r>
              <w:br w:type="textWrapping"/>
            </w:r>
            <w:r>
              <w:t>(kWh)</w:t>
            </w:r>
          </w:p>
        </w:tc>
        <w:tc>
          <w:tcPr>
            <w:tcW w:w="1584" w:type="dxa"/>
            <w:shd w:val="clear" w:color="auto" w:fill="E6E6E6"/>
            <w:vAlign w:val="center"/>
          </w:tcPr>
          <w:p>
            <w:pPr>
              <w:jc w:val="center"/>
            </w:pPr>
            <w:r>
              <w:t>运行时长</w:t>
            </w:r>
            <w:r>
              <w:br w:type="textWrapping"/>
            </w:r>
            <w:r>
              <w:t>(h)</w:t>
            </w:r>
          </w:p>
        </w:tc>
        <w:tc>
          <w:tcPr>
            <w:tcW w:w="1584" w:type="dxa"/>
            <w:shd w:val="clear" w:color="auto" w:fill="E6E6E6"/>
            <w:vAlign w:val="center"/>
          </w:tcPr>
          <w:p>
            <w:pPr>
              <w:jc w:val="center"/>
            </w:pPr>
            <w:r>
              <w:t>性能系数</w:t>
            </w:r>
            <w:r>
              <w:br w:type="textWrapping"/>
            </w:r>
            <w:r>
              <w:t>(COP)</w:t>
            </w:r>
          </w:p>
        </w:tc>
        <w:tc>
          <w:tcPr>
            <w:tcW w:w="1726" w:type="dxa"/>
            <w:shd w:val="clear" w:color="auto" w:fill="E6E6E6"/>
            <w:vAlign w:val="center"/>
          </w:tcPr>
          <w:p>
            <w:pPr>
              <w:jc w:val="center"/>
            </w:pPr>
            <w:r>
              <w:t>热泵机组</w:t>
            </w:r>
            <w:r>
              <w:br w:type="textWrapping"/>
            </w:r>
            <w:r>
              <w:t>(kWh)</w:t>
            </w:r>
          </w:p>
        </w:tc>
        <w:tc>
          <w:tcPr>
            <w:tcW w:w="1726" w:type="dxa"/>
            <w:shd w:val="clear" w:color="auto" w:fill="E6E6E6"/>
            <w:vAlign w:val="center"/>
          </w:tcPr>
          <w:p>
            <w:pPr>
              <w:jc w:val="center"/>
            </w:pPr>
            <w:r>
              <w:t>供暖水泵</w:t>
            </w:r>
            <w:r>
              <w:br w:type="textWrapping"/>
            </w:r>
            <w:r>
              <w:t>(kWh)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5" w:type="dxa"/>
            <w:shd w:val="clear" w:color="auto" w:fill="E6E6E6"/>
            <w:vAlign w:val="center"/>
          </w:tcPr>
          <w:p>
            <w:r>
              <w:t>0~25</w:t>
            </w:r>
          </w:p>
        </w:tc>
        <w:tc>
          <w:tcPr>
            <w:tcW w:w="1584" w:type="dxa"/>
            <w:vAlign w:val="center"/>
          </w:tcPr>
          <w:p>
            <w:r>
              <w:t>12</w:t>
            </w:r>
          </w:p>
        </w:tc>
        <w:tc>
          <w:tcPr>
            <w:tcW w:w="1584" w:type="dxa"/>
            <w:vAlign w:val="center"/>
          </w:tcPr>
          <w:p>
            <w:r>
              <w:t>17</w:t>
            </w:r>
          </w:p>
        </w:tc>
        <w:tc>
          <w:tcPr>
            <w:tcW w:w="1584" w:type="dxa"/>
            <w:vAlign w:val="center"/>
          </w:tcPr>
          <w:p>
            <w:r>
              <w:t>4.00</w:t>
            </w:r>
          </w:p>
        </w:tc>
        <w:tc>
          <w:tcPr>
            <w:tcW w:w="1726" w:type="dxa"/>
            <w:vAlign w:val="center"/>
          </w:tcPr>
          <w:p>
            <w:r>
              <w:t>3</w:t>
            </w:r>
          </w:p>
        </w:tc>
        <w:tc>
          <w:tcPr>
            <w:tcW w:w="1726" w:type="dxa"/>
            <w:vAlign w:val="center"/>
          </w:tcPr>
          <w:p>
            <w:r>
              <w:t>136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5" w:type="dxa"/>
            <w:shd w:val="clear" w:color="auto" w:fill="E6E6E6"/>
            <w:vAlign w:val="center"/>
          </w:tcPr>
          <w:p>
            <w:r>
              <w:t>25~50</w:t>
            </w:r>
          </w:p>
        </w:tc>
        <w:tc>
          <w:tcPr>
            <w:tcW w:w="1584" w:type="dxa"/>
            <w:vAlign w:val="center"/>
          </w:tcPr>
          <w:p>
            <w:r>
              <w:t>0</w:t>
            </w:r>
          </w:p>
        </w:tc>
        <w:tc>
          <w:tcPr>
            <w:tcW w:w="1584" w:type="dxa"/>
            <w:vAlign w:val="center"/>
          </w:tcPr>
          <w:p>
            <w:r>
              <w:t>0</w:t>
            </w:r>
          </w:p>
        </w:tc>
        <w:tc>
          <w:tcPr>
            <w:tcW w:w="1584" w:type="dxa"/>
            <w:vAlign w:val="center"/>
          </w:tcPr>
          <w:p>
            <w:r>
              <w:t>4.00</w:t>
            </w:r>
          </w:p>
        </w:tc>
        <w:tc>
          <w:tcPr>
            <w:tcW w:w="1726" w:type="dxa"/>
            <w:vAlign w:val="center"/>
          </w:tcPr>
          <w:p>
            <w:r>
              <w:t>0</w:t>
            </w:r>
          </w:p>
        </w:tc>
        <w:tc>
          <w:tcPr>
            <w:tcW w:w="1726" w:type="dxa"/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5" w:type="dxa"/>
            <w:shd w:val="clear" w:color="auto" w:fill="E6E6E6"/>
            <w:vAlign w:val="center"/>
          </w:tcPr>
          <w:p>
            <w:r>
              <w:t>50~75</w:t>
            </w:r>
          </w:p>
        </w:tc>
        <w:tc>
          <w:tcPr>
            <w:tcW w:w="1584" w:type="dxa"/>
            <w:vAlign w:val="center"/>
          </w:tcPr>
          <w:p>
            <w:r>
              <w:t>0</w:t>
            </w:r>
          </w:p>
        </w:tc>
        <w:tc>
          <w:tcPr>
            <w:tcW w:w="1584" w:type="dxa"/>
            <w:vAlign w:val="center"/>
          </w:tcPr>
          <w:p>
            <w:r>
              <w:t>0</w:t>
            </w:r>
          </w:p>
        </w:tc>
        <w:tc>
          <w:tcPr>
            <w:tcW w:w="1584" w:type="dxa"/>
            <w:vAlign w:val="center"/>
          </w:tcPr>
          <w:p>
            <w:r>
              <w:t>4.00</w:t>
            </w:r>
          </w:p>
        </w:tc>
        <w:tc>
          <w:tcPr>
            <w:tcW w:w="1726" w:type="dxa"/>
            <w:vAlign w:val="center"/>
          </w:tcPr>
          <w:p>
            <w:r>
              <w:t>0</w:t>
            </w:r>
          </w:p>
        </w:tc>
        <w:tc>
          <w:tcPr>
            <w:tcW w:w="1726" w:type="dxa"/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5" w:type="dxa"/>
            <w:shd w:val="clear" w:color="auto" w:fill="E6E6E6"/>
            <w:vAlign w:val="center"/>
          </w:tcPr>
          <w:p>
            <w:r>
              <w:t>75~100</w:t>
            </w:r>
          </w:p>
        </w:tc>
        <w:tc>
          <w:tcPr>
            <w:tcW w:w="1584" w:type="dxa"/>
            <w:vAlign w:val="center"/>
          </w:tcPr>
          <w:p>
            <w:r>
              <w:t>0</w:t>
            </w:r>
          </w:p>
        </w:tc>
        <w:tc>
          <w:tcPr>
            <w:tcW w:w="1584" w:type="dxa"/>
            <w:vAlign w:val="center"/>
          </w:tcPr>
          <w:p>
            <w:r>
              <w:t>0</w:t>
            </w:r>
          </w:p>
        </w:tc>
        <w:tc>
          <w:tcPr>
            <w:tcW w:w="1584" w:type="dxa"/>
            <w:vAlign w:val="center"/>
          </w:tcPr>
          <w:p>
            <w:r>
              <w:t>4.00</w:t>
            </w:r>
          </w:p>
        </w:tc>
        <w:tc>
          <w:tcPr>
            <w:tcW w:w="1726" w:type="dxa"/>
            <w:vAlign w:val="center"/>
          </w:tcPr>
          <w:p>
            <w:r>
              <w:t>0</w:t>
            </w:r>
          </w:p>
        </w:tc>
        <w:tc>
          <w:tcPr>
            <w:tcW w:w="1726" w:type="dxa"/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5" w:type="dxa"/>
            <w:shd w:val="clear" w:color="auto" w:fill="E6E6E6"/>
            <w:vAlign w:val="center"/>
          </w:tcPr>
          <w:p>
            <w:r>
              <w:t>&gt;100</w:t>
            </w:r>
          </w:p>
        </w:tc>
        <w:tc>
          <w:tcPr>
            <w:tcW w:w="1584" w:type="dxa"/>
            <w:vAlign w:val="center"/>
          </w:tcPr>
          <w:p>
            <w:r>
              <w:t>0</w:t>
            </w:r>
          </w:p>
        </w:tc>
        <w:tc>
          <w:tcPr>
            <w:tcW w:w="1584" w:type="dxa"/>
            <w:vAlign w:val="center"/>
          </w:tcPr>
          <w:p>
            <w:r>
              <w:t>0</w:t>
            </w:r>
          </w:p>
        </w:tc>
        <w:tc>
          <w:tcPr>
            <w:tcW w:w="1584" w:type="dxa"/>
            <w:vAlign w:val="center"/>
          </w:tcPr>
          <w:p>
            <w:r>
              <w:t>－</w:t>
            </w:r>
          </w:p>
        </w:tc>
        <w:tc>
          <w:tcPr>
            <w:tcW w:w="1726" w:type="dxa"/>
            <w:vAlign w:val="center"/>
          </w:tcPr>
          <w:p>
            <w:r>
              <w:t>0</w:t>
            </w:r>
          </w:p>
        </w:tc>
        <w:tc>
          <w:tcPr>
            <w:tcW w:w="1726" w:type="dxa"/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5" w:type="dxa"/>
            <w:shd w:val="clear" w:color="auto" w:fill="E6E6E6"/>
            <w:vAlign w:val="center"/>
          </w:tcPr>
          <w:p>
            <w:r>
              <w:t>合计</w:t>
            </w:r>
          </w:p>
        </w:tc>
        <w:tc>
          <w:tcPr>
            <w:tcW w:w="1584" w:type="dxa"/>
            <w:vAlign w:val="center"/>
          </w:tcPr>
          <w:p>
            <w:r>
              <w:t>12</w:t>
            </w:r>
          </w:p>
        </w:tc>
        <w:tc>
          <w:tcPr>
            <w:tcW w:w="1584" w:type="dxa"/>
            <w:vAlign w:val="center"/>
          </w:tcPr>
          <w:p>
            <w:r>
              <w:t>17</w:t>
            </w:r>
          </w:p>
        </w:tc>
        <w:tc>
          <w:tcPr>
            <w:tcW w:w="1584" w:type="dxa"/>
            <w:vAlign w:val="center"/>
          </w:tcPr>
          <w:p/>
        </w:tc>
        <w:tc>
          <w:tcPr>
            <w:tcW w:w="1726" w:type="dxa"/>
            <w:vAlign w:val="center"/>
          </w:tcPr>
          <w:p>
            <w:r>
              <w:t>3</w:t>
            </w:r>
          </w:p>
        </w:tc>
        <w:tc>
          <w:tcPr>
            <w:tcW w:w="1726" w:type="dxa"/>
            <w:vAlign w:val="center"/>
          </w:tcPr>
          <w:p>
            <w:r>
              <w:t>136</w:t>
            </w:r>
          </w:p>
        </w:tc>
      </w:tr>
    </w:tbl>
    <w:p>
      <w:pPr>
        <w:pStyle w:val="4"/>
        <w:widowControl w:val="0"/>
      </w:pPr>
      <w:bookmarkStart w:id="86" w:name="_Toc60417262"/>
      <w:r>
        <w:rPr>
          <w:rFonts w:hint="eastAsia"/>
        </w:rPr>
        <w:t>空调风机</w:t>
      </w:r>
      <w:bookmarkEnd w:id="86"/>
    </w:p>
    <w:p>
      <w:pPr>
        <w:pStyle w:val="5"/>
        <w:widowControl w:val="0"/>
        <w:jc w:val="both"/>
        <w:rPr>
          <w:color w:val="000000"/>
        </w:rPr>
      </w:pPr>
      <w:bookmarkStart w:id="87" w:name="_Toc60417263"/>
      <w:r>
        <w:rPr>
          <w:rFonts w:hint="eastAsia"/>
          <w:color w:val="000000"/>
        </w:rPr>
        <w:t>独立新排风</w:t>
      </w:r>
      <w:bookmarkEnd w:id="87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7"/>
        <w:gridCol w:w="1415"/>
        <w:gridCol w:w="1795"/>
        <w:gridCol w:w="1522"/>
        <w:gridCol w:w="1431"/>
        <w:gridCol w:w="1533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5" w:type="dxa"/>
            <w:shd w:val="clear" w:color="auto" w:fill="E6E6E6"/>
            <w:vAlign w:val="center"/>
          </w:tcPr>
          <w:p>
            <w:pPr>
              <w:jc w:val="center"/>
            </w:pPr>
            <w:r>
              <w:t>系统编号</w:t>
            </w:r>
          </w:p>
        </w:tc>
        <w:tc>
          <w:tcPr>
            <w:tcW w:w="1415" w:type="dxa"/>
            <w:shd w:val="clear" w:color="auto" w:fill="E6E6E6"/>
            <w:vAlign w:val="center"/>
          </w:tcPr>
          <w:p>
            <w:pPr>
              <w:jc w:val="center"/>
            </w:pPr>
            <w:r>
              <w:t>新风量</w:t>
            </w:r>
            <w:r>
              <w:br w:type="textWrapping"/>
            </w:r>
            <w:r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1794" w:type="dxa"/>
            <w:shd w:val="clear" w:color="auto" w:fill="E6E6E6"/>
            <w:vAlign w:val="center"/>
          </w:tcPr>
          <w:p>
            <w:pPr>
              <w:jc w:val="center"/>
            </w:pPr>
            <w:r>
              <w:t>单位风量耗功率</w:t>
            </w:r>
            <w:r>
              <w:br w:type="textWrapping"/>
            </w:r>
            <w:r>
              <w:t>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1522" w:type="dxa"/>
            <w:shd w:val="clear" w:color="auto" w:fill="E6E6E6"/>
            <w:vAlign w:val="center"/>
          </w:tcPr>
          <w:p>
            <w:pPr>
              <w:jc w:val="center"/>
            </w:pPr>
            <w:r>
              <w:t>风机功率(W)</w:t>
            </w:r>
          </w:p>
        </w:tc>
        <w:tc>
          <w:tcPr>
            <w:tcW w:w="1431" w:type="dxa"/>
            <w:shd w:val="clear" w:color="auto" w:fill="E6E6E6"/>
            <w:vAlign w:val="center"/>
          </w:tcPr>
          <w:p>
            <w:pPr>
              <w:jc w:val="center"/>
            </w:pPr>
            <w:r>
              <w:t>运行时长(h)</w:t>
            </w:r>
          </w:p>
        </w:tc>
        <w:tc>
          <w:tcPr>
            <w:tcW w:w="1533" w:type="dxa"/>
            <w:shd w:val="clear" w:color="auto" w:fill="E6E6E6"/>
            <w:vAlign w:val="center"/>
          </w:tcPr>
          <w:p>
            <w:pPr>
              <w:jc w:val="center"/>
            </w:pPr>
            <w:r>
              <w:t>新风电耗(kWh)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5" w:type="dxa"/>
            <w:vAlign w:val="center"/>
          </w:tcPr>
          <w:p>
            <w:r>
              <w:t>默认</w:t>
            </w:r>
          </w:p>
        </w:tc>
        <w:tc>
          <w:tcPr>
            <w:tcW w:w="1415" w:type="dxa"/>
            <w:vAlign w:val="center"/>
          </w:tcPr>
          <w:p>
            <w:r>
              <w:t>2235</w:t>
            </w:r>
          </w:p>
        </w:tc>
        <w:tc>
          <w:tcPr>
            <w:tcW w:w="1794" w:type="dxa"/>
            <w:vAlign w:val="center"/>
          </w:tcPr>
          <w:p>
            <w:r>
              <w:t>0.24</w:t>
            </w:r>
          </w:p>
        </w:tc>
        <w:tc>
          <w:tcPr>
            <w:tcW w:w="1522" w:type="dxa"/>
            <w:vAlign w:val="center"/>
          </w:tcPr>
          <w:p>
            <w:r>
              <w:t>536</w:t>
            </w:r>
          </w:p>
        </w:tc>
        <w:tc>
          <w:tcPr>
            <w:tcW w:w="1431" w:type="dxa"/>
            <w:vAlign w:val="center"/>
          </w:tcPr>
          <w:p>
            <w:r>
              <w:t>1944</w:t>
            </w:r>
          </w:p>
        </w:tc>
        <w:tc>
          <w:tcPr>
            <w:tcW w:w="1533" w:type="dxa"/>
            <w:vAlign w:val="center"/>
          </w:tcPr>
          <w:p>
            <w:r>
              <w:t>1043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5" w:type="dxa"/>
            <w:vAlign w:val="center"/>
          </w:tcPr>
          <w:p>
            <w:r>
              <w:t>2层</w:t>
            </w:r>
          </w:p>
        </w:tc>
        <w:tc>
          <w:tcPr>
            <w:tcW w:w="1415" w:type="dxa"/>
            <w:vAlign w:val="center"/>
          </w:tcPr>
          <w:p>
            <w:r>
              <w:t>2232</w:t>
            </w:r>
          </w:p>
        </w:tc>
        <w:tc>
          <w:tcPr>
            <w:tcW w:w="1794" w:type="dxa"/>
            <w:vAlign w:val="center"/>
          </w:tcPr>
          <w:p>
            <w:r>
              <w:t>0.24</w:t>
            </w:r>
          </w:p>
        </w:tc>
        <w:tc>
          <w:tcPr>
            <w:tcW w:w="1522" w:type="dxa"/>
            <w:vAlign w:val="center"/>
          </w:tcPr>
          <w:p>
            <w:r>
              <w:t>536</w:t>
            </w:r>
          </w:p>
        </w:tc>
        <w:tc>
          <w:tcPr>
            <w:tcW w:w="1431" w:type="dxa"/>
            <w:vAlign w:val="center"/>
          </w:tcPr>
          <w:p>
            <w:r>
              <w:t>1944</w:t>
            </w:r>
          </w:p>
        </w:tc>
        <w:tc>
          <w:tcPr>
            <w:tcW w:w="1533" w:type="dxa"/>
            <w:vAlign w:val="center"/>
          </w:tcPr>
          <w:p>
            <w:r>
              <w:t>1041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5" w:type="dxa"/>
            <w:vAlign w:val="center"/>
          </w:tcPr>
          <w:p>
            <w:r>
              <w:t>3层</w:t>
            </w:r>
          </w:p>
        </w:tc>
        <w:tc>
          <w:tcPr>
            <w:tcW w:w="1415" w:type="dxa"/>
            <w:vAlign w:val="center"/>
          </w:tcPr>
          <w:p>
            <w:r>
              <w:t>2004</w:t>
            </w:r>
          </w:p>
        </w:tc>
        <w:tc>
          <w:tcPr>
            <w:tcW w:w="1794" w:type="dxa"/>
            <w:vAlign w:val="center"/>
          </w:tcPr>
          <w:p>
            <w:r>
              <w:t>0.24</w:t>
            </w:r>
          </w:p>
        </w:tc>
        <w:tc>
          <w:tcPr>
            <w:tcW w:w="1522" w:type="dxa"/>
            <w:vAlign w:val="center"/>
          </w:tcPr>
          <w:p>
            <w:r>
              <w:t>481</w:t>
            </w:r>
          </w:p>
        </w:tc>
        <w:tc>
          <w:tcPr>
            <w:tcW w:w="1431" w:type="dxa"/>
            <w:vAlign w:val="center"/>
          </w:tcPr>
          <w:p>
            <w:r>
              <w:t>1944</w:t>
            </w:r>
          </w:p>
        </w:tc>
        <w:tc>
          <w:tcPr>
            <w:tcW w:w="1533" w:type="dxa"/>
            <w:vAlign w:val="center"/>
          </w:tcPr>
          <w:p>
            <w:r>
              <w:t>935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5" w:type="dxa"/>
            <w:vAlign w:val="center"/>
          </w:tcPr>
          <w:p>
            <w:r>
              <w:t>四层</w:t>
            </w:r>
          </w:p>
        </w:tc>
        <w:tc>
          <w:tcPr>
            <w:tcW w:w="1415" w:type="dxa"/>
            <w:vAlign w:val="center"/>
          </w:tcPr>
          <w:p>
            <w:r>
              <w:t>1469</w:t>
            </w:r>
          </w:p>
        </w:tc>
        <w:tc>
          <w:tcPr>
            <w:tcW w:w="1794" w:type="dxa"/>
            <w:vAlign w:val="center"/>
          </w:tcPr>
          <w:p>
            <w:r>
              <w:t>0.24</w:t>
            </w:r>
          </w:p>
        </w:tc>
        <w:tc>
          <w:tcPr>
            <w:tcW w:w="1522" w:type="dxa"/>
            <w:vAlign w:val="center"/>
          </w:tcPr>
          <w:p>
            <w:r>
              <w:t>352</w:t>
            </w:r>
          </w:p>
        </w:tc>
        <w:tc>
          <w:tcPr>
            <w:tcW w:w="1431" w:type="dxa"/>
            <w:vAlign w:val="center"/>
          </w:tcPr>
          <w:p>
            <w:r>
              <w:t>1944</w:t>
            </w:r>
          </w:p>
        </w:tc>
        <w:tc>
          <w:tcPr>
            <w:tcW w:w="1533" w:type="dxa"/>
            <w:vAlign w:val="center"/>
          </w:tcPr>
          <w:p>
            <w:r>
              <w:t>685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97" w:type="dxa"/>
            <w:gridSpan w:val="5"/>
            <w:vAlign w:val="center"/>
          </w:tcPr>
          <w:p>
            <w:r>
              <w:t>合计</w:t>
            </w:r>
          </w:p>
        </w:tc>
        <w:tc>
          <w:tcPr>
            <w:tcW w:w="1533" w:type="dxa"/>
            <w:vAlign w:val="center"/>
          </w:tcPr>
          <w:p>
            <w:r>
              <w:t>3704</w:t>
            </w:r>
          </w:p>
        </w:tc>
      </w:tr>
    </w:tbl>
    <w:p/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1"/>
        <w:gridCol w:w="1131"/>
        <w:gridCol w:w="991"/>
        <w:gridCol w:w="1698"/>
        <w:gridCol w:w="1132"/>
        <w:gridCol w:w="1132"/>
        <w:gridCol w:w="155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1" w:type="dxa"/>
            <w:shd w:val="clear" w:color="auto" w:fill="E6E6E6"/>
            <w:vAlign w:val="center"/>
          </w:tcPr>
          <w:p>
            <w:pPr>
              <w:jc w:val="center"/>
            </w:pPr>
            <w:r>
              <w:t>系统编号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排风量</w:t>
            </w:r>
            <w:r>
              <w:br w:type="textWrapping"/>
            </w:r>
            <w:r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990" w:type="dxa"/>
            <w:shd w:val="clear" w:color="auto" w:fill="E6E6E6"/>
            <w:vAlign w:val="center"/>
          </w:tcPr>
          <w:p>
            <w:pPr>
              <w:jc w:val="center"/>
            </w:pPr>
            <w:r>
              <w:t>排风比</w:t>
            </w:r>
          </w:p>
        </w:tc>
        <w:tc>
          <w:tcPr>
            <w:tcW w:w="1697" w:type="dxa"/>
            <w:shd w:val="clear" w:color="auto" w:fill="E6E6E6"/>
            <w:vAlign w:val="center"/>
          </w:tcPr>
          <w:p>
            <w:pPr>
              <w:jc w:val="center"/>
            </w:pPr>
            <w:r>
              <w:t>单位风量耗功率W/(m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风机功率(W)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运行时长(h)</w:t>
            </w:r>
          </w:p>
        </w:tc>
        <w:tc>
          <w:tcPr>
            <w:tcW w:w="1550" w:type="dxa"/>
            <w:shd w:val="clear" w:color="auto" w:fill="E6E6E6"/>
            <w:vAlign w:val="center"/>
          </w:tcPr>
          <w:p>
            <w:pPr>
              <w:jc w:val="center"/>
            </w:pPr>
            <w:r>
              <w:t>排风电耗</w:t>
            </w:r>
            <w:r>
              <w:br w:type="textWrapping"/>
            </w:r>
            <w:r>
              <w:t>(kWh)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1" w:type="dxa"/>
            <w:vAlign w:val="center"/>
          </w:tcPr>
          <w:p>
            <w:r>
              <w:t>默认</w:t>
            </w:r>
          </w:p>
        </w:tc>
        <w:tc>
          <w:tcPr>
            <w:tcW w:w="1131" w:type="dxa"/>
            <w:vAlign w:val="center"/>
          </w:tcPr>
          <w:p>
            <w:r>
              <w:t>1788</w:t>
            </w:r>
          </w:p>
        </w:tc>
        <w:tc>
          <w:tcPr>
            <w:tcW w:w="990" w:type="dxa"/>
            <w:vAlign w:val="center"/>
          </w:tcPr>
          <w:p>
            <w:r>
              <w:t>0.8</w:t>
            </w:r>
          </w:p>
        </w:tc>
        <w:tc>
          <w:tcPr>
            <w:tcW w:w="1697" w:type="dxa"/>
            <w:vAlign w:val="center"/>
          </w:tcPr>
          <w:p>
            <w:r>
              <w:t>0.24</w:t>
            </w:r>
          </w:p>
        </w:tc>
        <w:tc>
          <w:tcPr>
            <w:tcW w:w="1131" w:type="dxa"/>
            <w:vAlign w:val="center"/>
          </w:tcPr>
          <w:p>
            <w:r>
              <w:t>429</w:t>
            </w:r>
          </w:p>
        </w:tc>
        <w:tc>
          <w:tcPr>
            <w:tcW w:w="1131" w:type="dxa"/>
            <w:vAlign w:val="center"/>
          </w:tcPr>
          <w:p>
            <w:r>
              <w:t>1944</w:t>
            </w:r>
          </w:p>
        </w:tc>
        <w:tc>
          <w:tcPr>
            <w:tcW w:w="1550" w:type="dxa"/>
            <w:vAlign w:val="center"/>
          </w:tcPr>
          <w:p>
            <w:r>
              <w:t>834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1" w:type="dxa"/>
            <w:vAlign w:val="center"/>
          </w:tcPr>
          <w:p>
            <w:r>
              <w:t>2层</w:t>
            </w:r>
          </w:p>
        </w:tc>
        <w:tc>
          <w:tcPr>
            <w:tcW w:w="1131" w:type="dxa"/>
            <w:vAlign w:val="center"/>
          </w:tcPr>
          <w:p>
            <w:r>
              <w:t>1786</w:t>
            </w:r>
          </w:p>
        </w:tc>
        <w:tc>
          <w:tcPr>
            <w:tcW w:w="990" w:type="dxa"/>
            <w:vAlign w:val="center"/>
          </w:tcPr>
          <w:p>
            <w:r>
              <w:t>0.8</w:t>
            </w:r>
          </w:p>
        </w:tc>
        <w:tc>
          <w:tcPr>
            <w:tcW w:w="1697" w:type="dxa"/>
            <w:vAlign w:val="center"/>
          </w:tcPr>
          <w:p>
            <w:r>
              <w:t>0.24</w:t>
            </w:r>
          </w:p>
        </w:tc>
        <w:tc>
          <w:tcPr>
            <w:tcW w:w="1131" w:type="dxa"/>
            <w:vAlign w:val="center"/>
          </w:tcPr>
          <w:p>
            <w:r>
              <w:t>429</w:t>
            </w:r>
          </w:p>
        </w:tc>
        <w:tc>
          <w:tcPr>
            <w:tcW w:w="1131" w:type="dxa"/>
            <w:vAlign w:val="center"/>
          </w:tcPr>
          <w:p>
            <w:r>
              <w:t>1944</w:t>
            </w:r>
          </w:p>
        </w:tc>
        <w:tc>
          <w:tcPr>
            <w:tcW w:w="1550" w:type="dxa"/>
            <w:vAlign w:val="center"/>
          </w:tcPr>
          <w:p>
            <w:r>
              <w:t>833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1" w:type="dxa"/>
            <w:vAlign w:val="center"/>
          </w:tcPr>
          <w:p>
            <w:r>
              <w:t>3层</w:t>
            </w:r>
          </w:p>
        </w:tc>
        <w:tc>
          <w:tcPr>
            <w:tcW w:w="1131" w:type="dxa"/>
            <w:vAlign w:val="center"/>
          </w:tcPr>
          <w:p>
            <w:r>
              <w:t>1603</w:t>
            </w:r>
          </w:p>
        </w:tc>
        <w:tc>
          <w:tcPr>
            <w:tcW w:w="990" w:type="dxa"/>
            <w:vAlign w:val="center"/>
          </w:tcPr>
          <w:p>
            <w:r>
              <w:t>0.8</w:t>
            </w:r>
          </w:p>
        </w:tc>
        <w:tc>
          <w:tcPr>
            <w:tcW w:w="1697" w:type="dxa"/>
            <w:vAlign w:val="center"/>
          </w:tcPr>
          <w:p>
            <w:r>
              <w:t>0.24</w:t>
            </w:r>
          </w:p>
        </w:tc>
        <w:tc>
          <w:tcPr>
            <w:tcW w:w="1131" w:type="dxa"/>
            <w:vAlign w:val="center"/>
          </w:tcPr>
          <w:p>
            <w:r>
              <w:t>385</w:t>
            </w:r>
          </w:p>
        </w:tc>
        <w:tc>
          <w:tcPr>
            <w:tcW w:w="1131" w:type="dxa"/>
            <w:vAlign w:val="center"/>
          </w:tcPr>
          <w:p>
            <w:r>
              <w:t>1944</w:t>
            </w:r>
          </w:p>
        </w:tc>
        <w:tc>
          <w:tcPr>
            <w:tcW w:w="1550" w:type="dxa"/>
            <w:vAlign w:val="center"/>
          </w:tcPr>
          <w:p>
            <w:r>
              <w:t>748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1" w:type="dxa"/>
            <w:vAlign w:val="center"/>
          </w:tcPr>
          <w:p>
            <w:r>
              <w:t>四层</w:t>
            </w:r>
          </w:p>
        </w:tc>
        <w:tc>
          <w:tcPr>
            <w:tcW w:w="1131" w:type="dxa"/>
            <w:vAlign w:val="center"/>
          </w:tcPr>
          <w:p>
            <w:r>
              <w:t>1175</w:t>
            </w:r>
          </w:p>
        </w:tc>
        <w:tc>
          <w:tcPr>
            <w:tcW w:w="990" w:type="dxa"/>
            <w:vAlign w:val="center"/>
          </w:tcPr>
          <w:p>
            <w:r>
              <w:t>0.8</w:t>
            </w:r>
          </w:p>
        </w:tc>
        <w:tc>
          <w:tcPr>
            <w:tcW w:w="1697" w:type="dxa"/>
            <w:vAlign w:val="center"/>
          </w:tcPr>
          <w:p>
            <w:r>
              <w:t>0.24</w:t>
            </w:r>
          </w:p>
        </w:tc>
        <w:tc>
          <w:tcPr>
            <w:tcW w:w="1131" w:type="dxa"/>
            <w:vAlign w:val="center"/>
          </w:tcPr>
          <w:p>
            <w:r>
              <w:t>282</w:t>
            </w:r>
          </w:p>
        </w:tc>
        <w:tc>
          <w:tcPr>
            <w:tcW w:w="1131" w:type="dxa"/>
            <w:vAlign w:val="center"/>
          </w:tcPr>
          <w:p>
            <w:r>
              <w:t>1944</w:t>
            </w:r>
          </w:p>
        </w:tc>
        <w:tc>
          <w:tcPr>
            <w:tcW w:w="1550" w:type="dxa"/>
            <w:vAlign w:val="center"/>
          </w:tcPr>
          <w:p>
            <w:r>
              <w:t>548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61" w:type="dxa"/>
            <w:gridSpan w:val="6"/>
            <w:vAlign w:val="center"/>
          </w:tcPr>
          <w:p>
            <w:r>
              <w:t>合计</w:t>
            </w:r>
          </w:p>
        </w:tc>
        <w:tc>
          <w:tcPr>
            <w:tcW w:w="1550" w:type="dxa"/>
            <w:vAlign w:val="center"/>
          </w:tcPr>
          <w:p>
            <w:r>
              <w:t>2964</w:t>
            </w:r>
          </w:p>
        </w:tc>
      </w:tr>
    </w:tbl>
    <w:p>
      <w:pPr>
        <w:pStyle w:val="5"/>
        <w:widowControl w:val="0"/>
        <w:jc w:val="both"/>
        <w:rPr>
          <w:color w:val="000000"/>
        </w:rPr>
      </w:pPr>
      <w:bookmarkStart w:id="88" w:name="_Toc60417264"/>
      <w:r>
        <w:rPr>
          <w:rFonts w:hint="eastAsia"/>
          <w:color w:val="000000"/>
        </w:rPr>
        <w:t>风机盘管</w:t>
      </w:r>
      <w:bookmarkEnd w:id="88"/>
    </w:p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5"/>
        <w:gridCol w:w="1981"/>
        <w:gridCol w:w="1839"/>
        <w:gridCol w:w="1556"/>
        <w:gridCol w:w="1975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4" w:type="dxa"/>
            <w:shd w:val="clear" w:color="auto" w:fill="E6E6E6"/>
            <w:vAlign w:val="center"/>
          </w:tcPr>
          <w:p>
            <w:pPr>
              <w:jc w:val="center"/>
            </w:pPr>
            <w:r>
              <w:t>系统编号</w:t>
            </w:r>
          </w:p>
        </w:tc>
        <w:tc>
          <w:tcPr>
            <w:tcW w:w="1980" w:type="dxa"/>
            <w:shd w:val="clear" w:color="auto" w:fill="E6E6E6"/>
            <w:vAlign w:val="center"/>
          </w:tcPr>
          <w:p>
            <w:pPr>
              <w:jc w:val="center"/>
            </w:pPr>
            <w:r>
              <w:t>总功率(W)</w:t>
            </w:r>
          </w:p>
        </w:tc>
        <w:tc>
          <w:tcPr>
            <w:tcW w:w="1839" w:type="dxa"/>
            <w:shd w:val="clear" w:color="auto" w:fill="E6E6E6"/>
            <w:vAlign w:val="center"/>
          </w:tcPr>
          <w:p>
            <w:pPr>
              <w:jc w:val="center"/>
            </w:pPr>
            <w:r>
              <w:t>同时使用系数</w:t>
            </w:r>
          </w:p>
        </w:tc>
        <w:tc>
          <w:tcPr>
            <w:tcW w:w="1556" w:type="dxa"/>
            <w:shd w:val="clear" w:color="auto" w:fill="E6E6E6"/>
            <w:vAlign w:val="center"/>
          </w:tcPr>
          <w:p>
            <w:pPr>
              <w:jc w:val="center"/>
            </w:pPr>
            <w:r>
              <w:t>运行时长(h)</w:t>
            </w:r>
          </w:p>
        </w:tc>
        <w:tc>
          <w:tcPr>
            <w:tcW w:w="1975" w:type="dxa"/>
            <w:shd w:val="clear" w:color="auto" w:fill="E6E6E6"/>
            <w:vAlign w:val="center"/>
          </w:tcPr>
          <w:p>
            <w:pPr>
              <w:jc w:val="center"/>
            </w:pPr>
            <w:r>
              <w:t>风机盘管电耗(kWh)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4" w:type="dxa"/>
            <w:vAlign w:val="center"/>
          </w:tcPr>
          <w:p>
            <w:r>
              <w:t>默认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</w:pPr>
            <w:r>
              <w:t>400</w:t>
            </w:r>
          </w:p>
        </w:tc>
        <w:tc>
          <w:tcPr>
            <w:tcW w:w="1839" w:type="dxa"/>
            <w:vAlign w:val="center"/>
          </w:tcPr>
          <w:p>
            <w:r>
              <w:t>1</w:t>
            </w:r>
          </w:p>
        </w:tc>
        <w:tc>
          <w:tcPr>
            <w:tcW w:w="1556" w:type="dxa"/>
            <w:vAlign w:val="center"/>
          </w:tcPr>
          <w:p>
            <w:r>
              <w:t>1353</w:t>
            </w:r>
          </w:p>
        </w:tc>
        <w:tc>
          <w:tcPr>
            <w:tcW w:w="1975" w:type="dxa"/>
            <w:vAlign w:val="center"/>
          </w:tcPr>
          <w:p>
            <w:r>
              <w:t>541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4" w:type="dxa"/>
            <w:vAlign w:val="center"/>
          </w:tcPr>
          <w:p>
            <w:r>
              <w:t>2层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</w:pPr>
            <w:r>
              <w:t>400</w:t>
            </w:r>
          </w:p>
        </w:tc>
        <w:tc>
          <w:tcPr>
            <w:tcW w:w="1839" w:type="dxa"/>
            <w:vAlign w:val="center"/>
          </w:tcPr>
          <w:p>
            <w:r>
              <w:t>1</w:t>
            </w:r>
          </w:p>
        </w:tc>
        <w:tc>
          <w:tcPr>
            <w:tcW w:w="1556" w:type="dxa"/>
            <w:vAlign w:val="center"/>
          </w:tcPr>
          <w:p>
            <w:r>
              <w:t>1906</w:t>
            </w:r>
          </w:p>
        </w:tc>
        <w:tc>
          <w:tcPr>
            <w:tcW w:w="1975" w:type="dxa"/>
            <w:vAlign w:val="center"/>
          </w:tcPr>
          <w:p>
            <w:r>
              <w:t>763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4" w:type="dxa"/>
            <w:vAlign w:val="center"/>
          </w:tcPr>
          <w:p>
            <w:r>
              <w:t>3层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</w:pPr>
            <w:r>
              <w:t>400</w:t>
            </w:r>
          </w:p>
        </w:tc>
        <w:tc>
          <w:tcPr>
            <w:tcW w:w="1839" w:type="dxa"/>
            <w:vAlign w:val="center"/>
          </w:tcPr>
          <w:p>
            <w:r>
              <w:t>1</w:t>
            </w:r>
          </w:p>
        </w:tc>
        <w:tc>
          <w:tcPr>
            <w:tcW w:w="1556" w:type="dxa"/>
            <w:vAlign w:val="center"/>
          </w:tcPr>
          <w:p>
            <w:r>
              <w:t>1908</w:t>
            </w:r>
          </w:p>
        </w:tc>
        <w:tc>
          <w:tcPr>
            <w:tcW w:w="1975" w:type="dxa"/>
            <w:vAlign w:val="center"/>
          </w:tcPr>
          <w:p>
            <w:r>
              <w:t>763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4" w:type="dxa"/>
            <w:vAlign w:val="center"/>
          </w:tcPr>
          <w:p>
            <w:r>
              <w:t>四层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</w:pPr>
            <w:r>
              <w:t>400</w:t>
            </w:r>
          </w:p>
        </w:tc>
        <w:tc>
          <w:tcPr>
            <w:tcW w:w="1839" w:type="dxa"/>
            <w:vAlign w:val="center"/>
          </w:tcPr>
          <w:p>
            <w:r>
              <w:t>1</w:t>
            </w:r>
          </w:p>
        </w:tc>
        <w:tc>
          <w:tcPr>
            <w:tcW w:w="1556" w:type="dxa"/>
            <w:vAlign w:val="center"/>
          </w:tcPr>
          <w:p>
            <w:r>
              <w:t>1913</w:t>
            </w:r>
          </w:p>
        </w:tc>
        <w:tc>
          <w:tcPr>
            <w:tcW w:w="1975" w:type="dxa"/>
            <w:vAlign w:val="center"/>
          </w:tcPr>
          <w:p>
            <w:r>
              <w:t>765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39" w:type="dxa"/>
            <w:gridSpan w:val="4"/>
            <w:vAlign w:val="center"/>
          </w:tcPr>
          <w:p>
            <w:r>
              <w:t>合计</w:t>
            </w:r>
          </w:p>
        </w:tc>
        <w:tc>
          <w:tcPr>
            <w:tcW w:w="1975" w:type="dxa"/>
            <w:vAlign w:val="center"/>
          </w:tcPr>
          <w:p>
            <w:r>
              <w:t>2832</w:t>
            </w:r>
          </w:p>
        </w:tc>
      </w:tr>
    </w:tbl>
    <w:p>
      <w:pPr>
        <w:pStyle w:val="2"/>
        <w:widowControl w:val="0"/>
        <w:jc w:val="both"/>
        <w:rPr>
          <w:color w:val="000000"/>
        </w:rPr>
      </w:pPr>
      <w:bookmarkStart w:id="89" w:name="_Toc60417265"/>
      <w:r>
        <w:rPr>
          <w:rFonts w:hint="eastAsia"/>
          <w:color w:val="000000"/>
        </w:rPr>
        <w:t>照明</w:t>
      </w:r>
      <w:bookmarkEnd w:id="89"/>
    </w:p>
    <w:tbl>
      <w:tblPr>
        <w:tblStyle w:val="18"/>
        <w:tblW w:w="9350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36"/>
        <w:gridCol w:w="1698"/>
        <w:gridCol w:w="1131"/>
        <w:gridCol w:w="1522"/>
        <w:gridCol w:w="1863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35" w:type="dxa"/>
            <w:shd w:val="clear" w:color="auto" w:fill="E6E6E6"/>
            <w:vAlign w:val="center"/>
          </w:tcPr>
          <w:p>
            <w:pPr>
              <w:jc w:val="center"/>
            </w:pPr>
            <w:r>
              <w:t>房间类型</w:t>
            </w:r>
          </w:p>
        </w:tc>
        <w:tc>
          <w:tcPr>
            <w:tcW w:w="1697" w:type="dxa"/>
            <w:shd w:val="clear" w:color="auto" w:fill="E6E6E6"/>
            <w:vAlign w:val="center"/>
          </w:tcPr>
          <w:p>
            <w:pPr>
              <w:jc w:val="center"/>
            </w:pPr>
            <w:r>
              <w:t>单位面积电耗</w:t>
            </w:r>
            <w:r>
              <w:br w:type="textWrapping"/>
            </w:r>
            <w:r>
              <w:t>(kWh/㎡)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房间个数</w:t>
            </w:r>
          </w:p>
        </w:tc>
        <w:tc>
          <w:tcPr>
            <w:tcW w:w="1522" w:type="dxa"/>
            <w:shd w:val="clear" w:color="auto" w:fill="E6E6E6"/>
            <w:vAlign w:val="center"/>
          </w:tcPr>
          <w:p>
            <w:pPr>
              <w:jc w:val="center"/>
            </w:pPr>
            <w:r>
              <w:t>房间合计面积</w:t>
            </w:r>
            <w:r>
              <w:br w:type="textWrapping"/>
            </w:r>
            <w:r>
              <w:t>(㎡)</w:t>
            </w:r>
          </w:p>
        </w:tc>
        <w:tc>
          <w:tcPr>
            <w:tcW w:w="1862" w:type="dxa"/>
            <w:shd w:val="clear" w:color="auto" w:fill="E6E6E6"/>
            <w:vAlign w:val="center"/>
          </w:tcPr>
          <w:p>
            <w:pPr>
              <w:jc w:val="center"/>
            </w:pPr>
            <w:r>
              <w:t>合计电耗</w:t>
            </w:r>
            <w:r>
              <w:br w:type="textWrapping"/>
            </w:r>
            <w:r>
              <w:t>(kWh)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35" w:type="dxa"/>
            <w:vAlign w:val="center"/>
          </w:tcPr>
          <w:p>
            <w:r>
              <w:t>办公-普通办公室</w:t>
            </w:r>
          </w:p>
        </w:tc>
        <w:tc>
          <w:tcPr>
            <w:tcW w:w="1697" w:type="dxa"/>
            <w:vAlign w:val="center"/>
          </w:tcPr>
          <w:p>
            <w:r>
              <w:t>25.99</w:t>
            </w:r>
          </w:p>
        </w:tc>
        <w:tc>
          <w:tcPr>
            <w:tcW w:w="1131" w:type="dxa"/>
            <w:vAlign w:val="center"/>
          </w:tcPr>
          <w:p>
            <w:r>
              <w:t>1</w:t>
            </w:r>
          </w:p>
        </w:tc>
        <w:tc>
          <w:tcPr>
            <w:tcW w:w="1522" w:type="dxa"/>
            <w:vAlign w:val="center"/>
          </w:tcPr>
          <w:p>
            <w:r>
              <w:t>37</w:t>
            </w:r>
          </w:p>
        </w:tc>
        <w:tc>
          <w:tcPr>
            <w:tcW w:w="1862" w:type="dxa"/>
            <w:vAlign w:val="center"/>
          </w:tcPr>
          <w:p>
            <w:r>
              <w:t>971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35" w:type="dxa"/>
            <w:vAlign w:val="center"/>
          </w:tcPr>
          <w:p>
            <w:r>
              <w:t>办公-走廊</w:t>
            </w:r>
          </w:p>
        </w:tc>
        <w:tc>
          <w:tcPr>
            <w:tcW w:w="1697" w:type="dxa"/>
            <w:vAlign w:val="center"/>
          </w:tcPr>
          <w:p>
            <w:r>
              <w:t>11.81</w:t>
            </w:r>
          </w:p>
        </w:tc>
        <w:tc>
          <w:tcPr>
            <w:tcW w:w="1131" w:type="dxa"/>
            <w:vAlign w:val="center"/>
          </w:tcPr>
          <w:p>
            <w:r>
              <w:t>17</w:t>
            </w:r>
          </w:p>
        </w:tc>
        <w:tc>
          <w:tcPr>
            <w:tcW w:w="1522" w:type="dxa"/>
            <w:vAlign w:val="center"/>
          </w:tcPr>
          <w:p>
            <w:r>
              <w:t>1659</w:t>
            </w:r>
          </w:p>
        </w:tc>
        <w:tc>
          <w:tcPr>
            <w:tcW w:w="1862" w:type="dxa"/>
            <w:vAlign w:val="center"/>
          </w:tcPr>
          <w:p>
            <w:r>
              <w:t>19602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35" w:type="dxa"/>
            <w:vAlign w:val="center"/>
          </w:tcPr>
          <w:p>
            <w:r>
              <w:t>宾馆-2星级多功能厅</w:t>
            </w:r>
          </w:p>
        </w:tc>
        <w:tc>
          <w:tcPr>
            <w:tcW w:w="1697" w:type="dxa"/>
            <w:vAlign w:val="center"/>
          </w:tcPr>
          <w:p>
            <w:r>
              <w:t>60.44</w:t>
            </w:r>
          </w:p>
        </w:tc>
        <w:tc>
          <w:tcPr>
            <w:tcW w:w="1131" w:type="dxa"/>
            <w:vAlign w:val="center"/>
          </w:tcPr>
          <w:p>
            <w:r>
              <w:t>2</w:t>
            </w:r>
          </w:p>
        </w:tc>
        <w:tc>
          <w:tcPr>
            <w:tcW w:w="1522" w:type="dxa"/>
            <w:vAlign w:val="center"/>
          </w:tcPr>
          <w:p>
            <w:r>
              <w:t>157</w:t>
            </w:r>
          </w:p>
        </w:tc>
        <w:tc>
          <w:tcPr>
            <w:tcW w:w="1862" w:type="dxa"/>
            <w:vAlign w:val="center"/>
          </w:tcPr>
          <w:p>
            <w:r>
              <w:t>9473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35" w:type="dxa"/>
            <w:vAlign w:val="center"/>
          </w:tcPr>
          <w:p>
            <w:r>
              <w:t>宾馆-3星级客房</w:t>
            </w:r>
          </w:p>
        </w:tc>
        <w:tc>
          <w:tcPr>
            <w:tcW w:w="1697" w:type="dxa"/>
            <w:vAlign w:val="center"/>
          </w:tcPr>
          <w:p>
            <w:r>
              <w:t>50.37</w:t>
            </w:r>
          </w:p>
        </w:tc>
        <w:tc>
          <w:tcPr>
            <w:tcW w:w="1131" w:type="dxa"/>
            <w:vAlign w:val="center"/>
          </w:tcPr>
          <w:p>
            <w:r>
              <w:t>60</w:t>
            </w:r>
          </w:p>
        </w:tc>
        <w:tc>
          <w:tcPr>
            <w:tcW w:w="1522" w:type="dxa"/>
            <w:vAlign w:val="center"/>
          </w:tcPr>
          <w:p>
            <w:r>
              <w:t>2852</w:t>
            </w:r>
          </w:p>
        </w:tc>
        <w:tc>
          <w:tcPr>
            <w:tcW w:w="1862" w:type="dxa"/>
            <w:vAlign w:val="center"/>
          </w:tcPr>
          <w:p>
            <w:r>
              <w:t>143678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35" w:type="dxa"/>
            <w:vAlign w:val="center"/>
          </w:tcPr>
          <w:p>
            <w:r>
              <w:t>宾馆-4～5星级大堂</w:t>
            </w:r>
          </w:p>
        </w:tc>
        <w:tc>
          <w:tcPr>
            <w:tcW w:w="1697" w:type="dxa"/>
            <w:vAlign w:val="center"/>
          </w:tcPr>
          <w:p>
            <w:r>
              <w:t>50.37</w:t>
            </w:r>
          </w:p>
        </w:tc>
        <w:tc>
          <w:tcPr>
            <w:tcW w:w="1131" w:type="dxa"/>
            <w:vAlign w:val="center"/>
          </w:tcPr>
          <w:p>
            <w:r>
              <w:t>1</w:t>
            </w:r>
          </w:p>
        </w:tc>
        <w:tc>
          <w:tcPr>
            <w:tcW w:w="1522" w:type="dxa"/>
            <w:vAlign w:val="center"/>
          </w:tcPr>
          <w:p>
            <w:r>
              <w:t>37</w:t>
            </w:r>
          </w:p>
        </w:tc>
        <w:tc>
          <w:tcPr>
            <w:tcW w:w="1862" w:type="dxa"/>
            <w:vAlign w:val="center"/>
          </w:tcPr>
          <w:p>
            <w:r>
              <w:t>1882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35" w:type="dxa"/>
            <w:vAlign w:val="center"/>
          </w:tcPr>
          <w:p>
            <w:r>
              <w:t>空房间</w:t>
            </w:r>
          </w:p>
        </w:tc>
        <w:tc>
          <w:tcPr>
            <w:tcW w:w="1697" w:type="dxa"/>
            <w:vAlign w:val="center"/>
          </w:tcPr>
          <w:p>
            <w:r>
              <w:t>0.00</w:t>
            </w:r>
          </w:p>
        </w:tc>
        <w:tc>
          <w:tcPr>
            <w:tcW w:w="1131" w:type="dxa"/>
            <w:vAlign w:val="center"/>
          </w:tcPr>
          <w:p>
            <w:r>
              <w:t>133</w:t>
            </w:r>
          </w:p>
        </w:tc>
        <w:tc>
          <w:tcPr>
            <w:tcW w:w="1522" w:type="dxa"/>
            <w:vAlign w:val="center"/>
          </w:tcPr>
          <w:p>
            <w:r>
              <w:t>2366</w:t>
            </w:r>
          </w:p>
        </w:tc>
        <w:tc>
          <w:tcPr>
            <w:tcW w:w="1862" w:type="dxa"/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85" w:type="dxa"/>
            <w:gridSpan w:val="4"/>
            <w:vAlign w:val="center"/>
          </w:tcPr>
          <w:p>
            <w:r>
              <w:t>总计</w:t>
            </w:r>
          </w:p>
        </w:tc>
        <w:tc>
          <w:tcPr>
            <w:tcW w:w="1862" w:type="dxa"/>
            <w:vAlign w:val="center"/>
          </w:tcPr>
          <w:p>
            <w:r>
              <w:t>175607</w:t>
            </w:r>
          </w:p>
        </w:tc>
      </w:tr>
    </w:tbl>
    <w:p>
      <w:pPr>
        <w:pStyle w:val="2"/>
        <w:widowControl w:val="0"/>
        <w:jc w:val="both"/>
        <w:rPr>
          <w:color w:val="000000"/>
        </w:rPr>
      </w:pPr>
      <w:bookmarkStart w:id="90" w:name="_Toc60417266"/>
      <w:r>
        <w:rPr>
          <w:rFonts w:hint="eastAsia"/>
          <w:color w:val="000000"/>
        </w:rPr>
        <w:t>插座设备</w:t>
      </w:r>
      <w:bookmarkEnd w:id="90"/>
    </w:p>
    <w:tbl>
      <w:tblPr>
        <w:tblStyle w:val="18"/>
        <w:tblW w:w="9350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36"/>
        <w:gridCol w:w="1698"/>
        <w:gridCol w:w="1131"/>
        <w:gridCol w:w="1522"/>
        <w:gridCol w:w="1863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35" w:type="dxa"/>
            <w:shd w:val="clear" w:color="auto" w:fill="E6E6E6"/>
            <w:vAlign w:val="center"/>
          </w:tcPr>
          <w:p>
            <w:pPr>
              <w:jc w:val="center"/>
            </w:pPr>
            <w:r>
              <w:t>房间类型</w:t>
            </w:r>
          </w:p>
        </w:tc>
        <w:tc>
          <w:tcPr>
            <w:tcW w:w="1697" w:type="dxa"/>
            <w:shd w:val="clear" w:color="auto" w:fill="E6E6E6"/>
            <w:vAlign w:val="center"/>
          </w:tcPr>
          <w:p>
            <w:pPr>
              <w:jc w:val="center"/>
            </w:pPr>
            <w:r>
              <w:t>单位面积电耗</w:t>
            </w:r>
            <w:r>
              <w:br w:type="textWrapping"/>
            </w:r>
            <w:r>
              <w:t>(kWh/㎡)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房间个数</w:t>
            </w:r>
          </w:p>
        </w:tc>
        <w:tc>
          <w:tcPr>
            <w:tcW w:w="1522" w:type="dxa"/>
            <w:shd w:val="clear" w:color="auto" w:fill="E6E6E6"/>
            <w:vAlign w:val="center"/>
          </w:tcPr>
          <w:p>
            <w:pPr>
              <w:jc w:val="center"/>
            </w:pPr>
            <w:r>
              <w:t>房间合计面积</w:t>
            </w:r>
            <w:r>
              <w:br w:type="textWrapping"/>
            </w:r>
            <w:r>
              <w:t>(㎡)</w:t>
            </w:r>
          </w:p>
        </w:tc>
        <w:tc>
          <w:tcPr>
            <w:tcW w:w="1862" w:type="dxa"/>
            <w:shd w:val="clear" w:color="auto" w:fill="E6E6E6"/>
            <w:vAlign w:val="center"/>
          </w:tcPr>
          <w:p>
            <w:pPr>
              <w:jc w:val="center"/>
            </w:pPr>
            <w:r>
              <w:t>合计电耗</w:t>
            </w:r>
            <w:r>
              <w:br w:type="textWrapping"/>
            </w:r>
            <w:r>
              <w:t>(kWh)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35" w:type="dxa"/>
            <w:vAlign w:val="center"/>
          </w:tcPr>
          <w:p>
            <w:r>
              <w:t>办公-普通办公室</w:t>
            </w:r>
          </w:p>
        </w:tc>
        <w:tc>
          <w:tcPr>
            <w:tcW w:w="1697" w:type="dxa"/>
            <w:vAlign w:val="center"/>
          </w:tcPr>
          <w:p>
            <w:r>
              <w:t>44.25</w:t>
            </w:r>
          </w:p>
        </w:tc>
        <w:tc>
          <w:tcPr>
            <w:tcW w:w="1131" w:type="dxa"/>
            <w:vAlign w:val="center"/>
          </w:tcPr>
          <w:p>
            <w:r>
              <w:t>1</w:t>
            </w:r>
          </w:p>
        </w:tc>
        <w:tc>
          <w:tcPr>
            <w:tcW w:w="1522" w:type="dxa"/>
            <w:vAlign w:val="center"/>
          </w:tcPr>
          <w:p>
            <w:r>
              <w:t>37</w:t>
            </w:r>
          </w:p>
        </w:tc>
        <w:tc>
          <w:tcPr>
            <w:tcW w:w="1862" w:type="dxa"/>
            <w:vAlign w:val="center"/>
          </w:tcPr>
          <w:p>
            <w:r>
              <w:t>1654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35" w:type="dxa"/>
            <w:vAlign w:val="center"/>
          </w:tcPr>
          <w:p>
            <w:r>
              <w:t>办公-走廊</w:t>
            </w:r>
          </w:p>
        </w:tc>
        <w:tc>
          <w:tcPr>
            <w:tcW w:w="1697" w:type="dxa"/>
            <w:vAlign w:val="center"/>
          </w:tcPr>
          <w:p>
            <w:r>
              <w:t>0.00</w:t>
            </w:r>
          </w:p>
        </w:tc>
        <w:tc>
          <w:tcPr>
            <w:tcW w:w="1131" w:type="dxa"/>
            <w:vAlign w:val="center"/>
          </w:tcPr>
          <w:p>
            <w:r>
              <w:t>17</w:t>
            </w:r>
          </w:p>
        </w:tc>
        <w:tc>
          <w:tcPr>
            <w:tcW w:w="1522" w:type="dxa"/>
            <w:vAlign w:val="center"/>
          </w:tcPr>
          <w:p>
            <w:r>
              <w:t>1659</w:t>
            </w:r>
          </w:p>
        </w:tc>
        <w:tc>
          <w:tcPr>
            <w:tcW w:w="1862" w:type="dxa"/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35" w:type="dxa"/>
            <w:vAlign w:val="center"/>
          </w:tcPr>
          <w:p>
            <w:r>
              <w:t>宾馆-2星级多功能厅</w:t>
            </w:r>
          </w:p>
        </w:tc>
        <w:tc>
          <w:tcPr>
            <w:tcW w:w="1697" w:type="dxa"/>
            <w:vAlign w:val="center"/>
          </w:tcPr>
          <w:p>
            <w:r>
              <w:t>7.30</w:t>
            </w:r>
          </w:p>
        </w:tc>
        <w:tc>
          <w:tcPr>
            <w:tcW w:w="1131" w:type="dxa"/>
            <w:vAlign w:val="center"/>
          </w:tcPr>
          <w:p>
            <w:r>
              <w:t>2</w:t>
            </w:r>
          </w:p>
        </w:tc>
        <w:tc>
          <w:tcPr>
            <w:tcW w:w="1522" w:type="dxa"/>
            <w:vAlign w:val="center"/>
          </w:tcPr>
          <w:p>
            <w:r>
              <w:t>157</w:t>
            </w:r>
          </w:p>
        </w:tc>
        <w:tc>
          <w:tcPr>
            <w:tcW w:w="1862" w:type="dxa"/>
            <w:vAlign w:val="center"/>
          </w:tcPr>
          <w:p>
            <w:r>
              <w:t>1144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35" w:type="dxa"/>
            <w:vAlign w:val="center"/>
          </w:tcPr>
          <w:p>
            <w:r>
              <w:t>宾馆-3星级客房</w:t>
            </w:r>
          </w:p>
        </w:tc>
        <w:tc>
          <w:tcPr>
            <w:tcW w:w="1697" w:type="dxa"/>
            <w:vAlign w:val="center"/>
          </w:tcPr>
          <w:p>
            <w:r>
              <w:t>29.20</w:t>
            </w:r>
          </w:p>
        </w:tc>
        <w:tc>
          <w:tcPr>
            <w:tcW w:w="1131" w:type="dxa"/>
            <w:vAlign w:val="center"/>
          </w:tcPr>
          <w:p>
            <w:r>
              <w:t>60</w:t>
            </w:r>
          </w:p>
        </w:tc>
        <w:tc>
          <w:tcPr>
            <w:tcW w:w="1522" w:type="dxa"/>
            <w:vAlign w:val="center"/>
          </w:tcPr>
          <w:p>
            <w:r>
              <w:t>2852</w:t>
            </w:r>
          </w:p>
        </w:tc>
        <w:tc>
          <w:tcPr>
            <w:tcW w:w="1862" w:type="dxa"/>
            <w:vAlign w:val="center"/>
          </w:tcPr>
          <w:p>
            <w:r>
              <w:t>83292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35" w:type="dxa"/>
            <w:vAlign w:val="center"/>
          </w:tcPr>
          <w:p>
            <w:r>
              <w:t>宾馆-4～5星级大堂</w:t>
            </w:r>
          </w:p>
        </w:tc>
        <w:tc>
          <w:tcPr>
            <w:tcW w:w="1697" w:type="dxa"/>
            <w:vAlign w:val="center"/>
          </w:tcPr>
          <w:p>
            <w:r>
              <w:t>7.30</w:t>
            </w:r>
          </w:p>
        </w:tc>
        <w:tc>
          <w:tcPr>
            <w:tcW w:w="1131" w:type="dxa"/>
            <w:vAlign w:val="center"/>
          </w:tcPr>
          <w:p>
            <w:r>
              <w:t>1</w:t>
            </w:r>
          </w:p>
        </w:tc>
        <w:tc>
          <w:tcPr>
            <w:tcW w:w="1522" w:type="dxa"/>
            <w:vAlign w:val="center"/>
          </w:tcPr>
          <w:p>
            <w:r>
              <w:t>37</w:t>
            </w:r>
          </w:p>
        </w:tc>
        <w:tc>
          <w:tcPr>
            <w:tcW w:w="1862" w:type="dxa"/>
            <w:vAlign w:val="center"/>
          </w:tcPr>
          <w:p>
            <w:r>
              <w:t>273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35" w:type="dxa"/>
            <w:vAlign w:val="center"/>
          </w:tcPr>
          <w:p>
            <w:r>
              <w:t>空房间</w:t>
            </w:r>
          </w:p>
        </w:tc>
        <w:tc>
          <w:tcPr>
            <w:tcW w:w="1697" w:type="dxa"/>
            <w:vAlign w:val="center"/>
          </w:tcPr>
          <w:p>
            <w:r>
              <w:t>0.00</w:t>
            </w:r>
          </w:p>
        </w:tc>
        <w:tc>
          <w:tcPr>
            <w:tcW w:w="1131" w:type="dxa"/>
            <w:vAlign w:val="center"/>
          </w:tcPr>
          <w:p>
            <w:r>
              <w:t>133</w:t>
            </w:r>
          </w:p>
        </w:tc>
        <w:tc>
          <w:tcPr>
            <w:tcW w:w="1522" w:type="dxa"/>
            <w:vAlign w:val="center"/>
          </w:tcPr>
          <w:p>
            <w:r>
              <w:t>2366</w:t>
            </w:r>
          </w:p>
        </w:tc>
        <w:tc>
          <w:tcPr>
            <w:tcW w:w="1862" w:type="dxa"/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85" w:type="dxa"/>
            <w:gridSpan w:val="4"/>
            <w:vAlign w:val="center"/>
          </w:tcPr>
          <w:p>
            <w:r>
              <w:t>总计</w:t>
            </w:r>
          </w:p>
        </w:tc>
        <w:tc>
          <w:tcPr>
            <w:tcW w:w="1862" w:type="dxa"/>
            <w:vAlign w:val="center"/>
          </w:tcPr>
          <w:p>
            <w:r>
              <w:t>86362</w:t>
            </w:r>
          </w:p>
        </w:tc>
      </w:tr>
    </w:tbl>
    <w:p>
      <w:pPr>
        <w:pStyle w:val="2"/>
        <w:widowControl w:val="0"/>
        <w:jc w:val="both"/>
        <w:rPr>
          <w:color w:val="000000"/>
        </w:rPr>
      </w:pPr>
      <w:bookmarkStart w:id="91" w:name="_Toc60417267"/>
      <w:r>
        <w:rPr>
          <w:rFonts w:hint="eastAsia"/>
          <w:color w:val="000000"/>
        </w:rPr>
        <w:t>排风机</w:t>
      </w:r>
      <w:bookmarkEnd w:id="91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6"/>
        <w:gridCol w:w="1549"/>
        <w:gridCol w:w="1557"/>
        <w:gridCol w:w="1557"/>
        <w:gridCol w:w="1557"/>
        <w:gridCol w:w="155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6" w:type="dxa"/>
            <w:shd w:val="clear" w:color="auto" w:fill="E6E6E6"/>
            <w:vAlign w:val="center"/>
          </w:tcPr>
          <w:p>
            <w:pPr>
              <w:jc w:val="center"/>
            </w:pPr>
            <w:r>
              <w:t>额定功率</w:t>
            </w:r>
            <w:r>
              <w:br w:type="textWrapping"/>
            </w:r>
            <w:r>
              <w:t>(kW)</w:t>
            </w:r>
          </w:p>
        </w:tc>
        <w:tc>
          <w:tcPr>
            <w:tcW w:w="1550" w:type="dxa"/>
            <w:shd w:val="clear" w:color="auto" w:fill="E6E6E6"/>
            <w:vAlign w:val="center"/>
          </w:tcPr>
          <w:p>
            <w:pPr>
              <w:jc w:val="center"/>
            </w:pPr>
            <w:r>
              <w:t>台数</w:t>
            </w:r>
          </w:p>
        </w:tc>
        <w:tc>
          <w:tcPr>
            <w:tcW w:w="1556" w:type="dxa"/>
            <w:shd w:val="clear" w:color="auto" w:fill="E6E6E6"/>
            <w:vAlign w:val="center"/>
          </w:tcPr>
          <w:p>
            <w:pPr>
              <w:jc w:val="center"/>
            </w:pPr>
            <w:r>
              <w:t>使用系数</w:t>
            </w:r>
          </w:p>
        </w:tc>
        <w:tc>
          <w:tcPr>
            <w:tcW w:w="1556" w:type="dxa"/>
            <w:shd w:val="clear" w:color="auto" w:fill="E6E6E6"/>
            <w:vAlign w:val="center"/>
          </w:tcPr>
          <w:p>
            <w:pPr>
              <w:jc w:val="center"/>
            </w:pPr>
            <w:r>
              <w:t>运行时间</w:t>
            </w:r>
            <w:r>
              <w:br w:type="textWrapping"/>
            </w:r>
            <w:r>
              <w:t>(h/天)</w:t>
            </w:r>
          </w:p>
        </w:tc>
        <w:tc>
          <w:tcPr>
            <w:tcW w:w="1556" w:type="dxa"/>
            <w:shd w:val="clear" w:color="auto" w:fill="E6E6E6"/>
            <w:vAlign w:val="center"/>
          </w:tcPr>
          <w:p>
            <w:pPr>
              <w:jc w:val="center"/>
            </w:pPr>
            <w:r>
              <w:t>年运行天数</w:t>
            </w:r>
          </w:p>
        </w:tc>
        <w:tc>
          <w:tcPr>
            <w:tcW w:w="1556" w:type="dxa"/>
            <w:shd w:val="clear" w:color="auto" w:fill="E6E6E6"/>
            <w:vAlign w:val="center"/>
          </w:tcPr>
          <w:p>
            <w:pPr>
              <w:jc w:val="center"/>
            </w:pPr>
            <w:r>
              <w:t>全年电耗</w:t>
            </w:r>
            <w:r>
              <w:br w:type="textWrapping"/>
            </w:r>
            <w:r>
              <w:t>(kWh)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6" w:type="dxa"/>
            <w:vAlign w:val="center"/>
          </w:tcPr>
          <w:p>
            <w:r>
              <w:t>5</w:t>
            </w:r>
          </w:p>
        </w:tc>
        <w:tc>
          <w:tcPr>
            <w:tcW w:w="1550" w:type="dxa"/>
            <w:vAlign w:val="center"/>
          </w:tcPr>
          <w:p>
            <w:r>
              <w:t>10</w:t>
            </w:r>
          </w:p>
        </w:tc>
        <w:tc>
          <w:tcPr>
            <w:tcW w:w="1556" w:type="dxa"/>
            <w:vAlign w:val="center"/>
          </w:tcPr>
          <w:p>
            <w:r>
              <w:t>0.8</w:t>
            </w:r>
          </w:p>
        </w:tc>
        <w:tc>
          <w:tcPr>
            <w:tcW w:w="1556" w:type="dxa"/>
            <w:vAlign w:val="center"/>
          </w:tcPr>
          <w:p>
            <w:r>
              <w:t>5</w:t>
            </w:r>
          </w:p>
        </w:tc>
        <w:tc>
          <w:tcPr>
            <w:tcW w:w="1556" w:type="dxa"/>
            <w:vAlign w:val="center"/>
          </w:tcPr>
          <w:p>
            <w:r>
              <w:t>365</w:t>
            </w:r>
          </w:p>
        </w:tc>
        <w:tc>
          <w:tcPr>
            <w:tcW w:w="1556" w:type="dxa"/>
            <w:vAlign w:val="center"/>
          </w:tcPr>
          <w:p>
            <w:r>
              <w:t>73000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4" w:type="dxa"/>
            <w:gridSpan w:val="5"/>
            <w:vAlign w:val="center"/>
          </w:tcPr>
          <w:p>
            <w:r>
              <w:t>总计</w:t>
            </w:r>
          </w:p>
        </w:tc>
        <w:tc>
          <w:tcPr>
            <w:tcW w:w="1556" w:type="dxa"/>
            <w:vAlign w:val="center"/>
          </w:tcPr>
          <w:p>
            <w:r>
              <w:t>73000</w:t>
            </w:r>
          </w:p>
        </w:tc>
      </w:tr>
    </w:tbl>
    <w:p>
      <w:pPr>
        <w:widowControl w:val="0"/>
        <w:jc w:val="both"/>
        <w:rPr>
          <w:color w:val="000000"/>
        </w:rPr>
      </w:pPr>
      <w:r>
        <w:rPr>
          <w:rFonts w:hint="eastAsia"/>
          <w:color w:val="000000"/>
        </w:rPr>
        <w:t>注：此类风机指非空调区域排风机</w:t>
      </w:r>
    </w:p>
    <w:p>
      <w:pPr>
        <w:pStyle w:val="2"/>
        <w:widowControl w:val="0"/>
        <w:jc w:val="both"/>
        <w:rPr>
          <w:color w:val="000000"/>
        </w:rPr>
      </w:pPr>
      <w:bookmarkStart w:id="92" w:name="_Toc60417268"/>
      <w:r>
        <w:rPr>
          <w:rFonts w:hint="eastAsia"/>
          <w:color w:val="000000"/>
        </w:rPr>
        <w:t>生活热水</w:t>
      </w:r>
      <w:bookmarkEnd w:id="92"/>
    </w:p>
    <w:p>
      <w:pPr>
        <w:widowControl w:val="0"/>
        <w:jc w:val="both"/>
        <w:rPr>
          <w:color w:val="000000"/>
        </w:rPr>
      </w:pPr>
      <w:r>
        <w:rPr>
          <w:rFonts w:hint="eastAsia"/>
          <w:color w:val="000000"/>
        </w:rPr>
        <w:t>热水温差(℃)：45, 日照辐照量(kJ/㎡.天)：16340，年运行天数：365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035"/>
        <w:gridCol w:w="1035"/>
        <w:gridCol w:w="1036"/>
        <w:gridCol w:w="1036"/>
        <w:gridCol w:w="1036"/>
        <w:gridCol w:w="1036"/>
        <w:gridCol w:w="1036"/>
        <w:gridCol w:w="104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5" w:type="dxa"/>
            <w:shd w:val="clear" w:color="auto" w:fill="E6E6E6"/>
            <w:vAlign w:val="center"/>
          </w:tcPr>
          <w:p>
            <w:pPr>
              <w:jc w:val="center"/>
            </w:pPr>
            <w:r>
              <w:t>分区</w:t>
            </w:r>
          </w:p>
        </w:tc>
        <w:tc>
          <w:tcPr>
            <w:tcW w:w="1035" w:type="dxa"/>
            <w:shd w:val="clear" w:color="auto" w:fill="E6E6E6"/>
            <w:vAlign w:val="center"/>
          </w:tcPr>
          <w:p>
            <w:pPr>
              <w:jc w:val="center"/>
            </w:pPr>
            <w:r>
              <w:t>用水</w:t>
            </w:r>
            <w:r>
              <w:br w:type="textWrapping"/>
            </w:r>
            <w:r>
              <w:t>定额</w:t>
            </w:r>
            <w:r>
              <w:br w:type="textWrapping"/>
            </w:r>
            <w:r>
              <w:t>(L·人/d)</w:t>
            </w:r>
          </w:p>
        </w:tc>
        <w:tc>
          <w:tcPr>
            <w:tcW w:w="1035" w:type="dxa"/>
            <w:shd w:val="clear" w:color="auto" w:fill="E6E6E6"/>
            <w:vAlign w:val="center"/>
          </w:tcPr>
          <w:p>
            <w:pPr>
              <w:jc w:val="center"/>
            </w:pPr>
            <w:r>
              <w:t>供应</w:t>
            </w:r>
            <w:r>
              <w:br w:type="textWrapping"/>
            </w:r>
            <w:r>
              <w:t>人数</w:t>
            </w:r>
          </w:p>
        </w:tc>
        <w:tc>
          <w:tcPr>
            <w:tcW w:w="1035" w:type="dxa"/>
            <w:shd w:val="clear" w:color="auto" w:fill="E6E6E6"/>
            <w:vAlign w:val="center"/>
          </w:tcPr>
          <w:p>
            <w:pPr>
              <w:jc w:val="center"/>
            </w:pPr>
            <w:r>
              <w:t>年使用</w:t>
            </w:r>
            <w:r>
              <w:br w:type="textWrapping"/>
            </w:r>
            <w:r>
              <w:t>天数</w:t>
            </w:r>
          </w:p>
        </w:tc>
        <w:tc>
          <w:tcPr>
            <w:tcW w:w="1035" w:type="dxa"/>
            <w:shd w:val="clear" w:color="auto" w:fill="E6E6E6"/>
            <w:vAlign w:val="center"/>
          </w:tcPr>
          <w:p>
            <w:pPr>
              <w:jc w:val="center"/>
            </w:pPr>
            <w:r>
              <w:t>所需</w:t>
            </w:r>
            <w:r>
              <w:br w:type="textWrapping"/>
            </w:r>
            <w:r>
              <w:t>能耗</w:t>
            </w:r>
            <w:r>
              <w:br w:type="textWrapping"/>
            </w:r>
            <w:r>
              <w:t>(kWh)</w:t>
            </w:r>
          </w:p>
        </w:tc>
        <w:tc>
          <w:tcPr>
            <w:tcW w:w="1035" w:type="dxa"/>
            <w:shd w:val="clear" w:color="auto" w:fill="E6E6E6"/>
            <w:vAlign w:val="center"/>
          </w:tcPr>
          <w:p>
            <w:pPr>
              <w:jc w:val="center"/>
            </w:pPr>
            <w:r>
              <w:t>集热器</w:t>
            </w:r>
            <w:r>
              <w:br w:type="textWrapping"/>
            </w:r>
            <w:r>
              <w:t>面积</w:t>
            </w:r>
            <w:r>
              <w:br w:type="textWrapping"/>
            </w:r>
            <w:r>
              <w:t>(㎡)</w:t>
            </w:r>
          </w:p>
        </w:tc>
        <w:tc>
          <w:tcPr>
            <w:tcW w:w="1035" w:type="dxa"/>
            <w:shd w:val="clear" w:color="auto" w:fill="E6E6E6"/>
            <w:vAlign w:val="center"/>
          </w:tcPr>
          <w:p>
            <w:pPr>
              <w:jc w:val="center"/>
            </w:pPr>
            <w:r>
              <w:t>集热器</w:t>
            </w:r>
            <w:r>
              <w:br w:type="textWrapping"/>
            </w:r>
            <w:r>
              <w:t>效率</w:t>
            </w:r>
          </w:p>
        </w:tc>
        <w:tc>
          <w:tcPr>
            <w:tcW w:w="1035" w:type="dxa"/>
            <w:shd w:val="clear" w:color="auto" w:fill="E6E6E6"/>
            <w:vAlign w:val="center"/>
          </w:tcPr>
          <w:p>
            <w:pPr>
              <w:jc w:val="center"/>
            </w:pPr>
            <w:r>
              <w:t>热损失</w:t>
            </w:r>
            <w:r>
              <w:br w:type="textWrapping"/>
            </w:r>
            <w:r>
              <w:t>系数</w:t>
            </w:r>
          </w:p>
        </w:tc>
        <w:tc>
          <w:tcPr>
            <w:tcW w:w="1047" w:type="dxa"/>
            <w:shd w:val="clear" w:color="auto" w:fill="E6E6E6"/>
            <w:vAlign w:val="center"/>
          </w:tcPr>
          <w:p>
            <w:pPr>
              <w:jc w:val="center"/>
            </w:pPr>
            <w:r>
              <w:t>太阳能</w:t>
            </w:r>
            <w:r>
              <w:br w:type="textWrapping"/>
            </w:r>
            <w:r>
              <w:t>供热</w:t>
            </w:r>
            <w:r>
              <w:br w:type="textWrapping"/>
            </w:r>
            <w:r>
              <w:t>(kWh)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5" w:type="dxa"/>
            <w:vAlign w:val="center"/>
          </w:tcPr>
          <w:p>
            <w:r>
              <w:t>办公</w:t>
            </w:r>
          </w:p>
        </w:tc>
        <w:tc>
          <w:tcPr>
            <w:tcW w:w="1035" w:type="dxa"/>
            <w:vAlign w:val="center"/>
          </w:tcPr>
          <w:p>
            <w:r>
              <w:t>10</w:t>
            </w:r>
          </w:p>
        </w:tc>
        <w:tc>
          <w:tcPr>
            <w:tcW w:w="1035" w:type="dxa"/>
            <w:vAlign w:val="center"/>
          </w:tcPr>
          <w:p>
            <w:r>
              <w:t>100</w:t>
            </w:r>
          </w:p>
        </w:tc>
        <w:tc>
          <w:tcPr>
            <w:tcW w:w="1035" w:type="dxa"/>
            <w:vAlign w:val="center"/>
          </w:tcPr>
          <w:p>
            <w:r>
              <w:t>365</w:t>
            </w:r>
          </w:p>
        </w:tc>
        <w:tc>
          <w:tcPr>
            <w:tcW w:w="1035" w:type="dxa"/>
            <w:vAlign w:val="center"/>
          </w:tcPr>
          <w:p>
            <w:r>
              <w:t>6408.15</w:t>
            </w:r>
          </w:p>
        </w:tc>
        <w:tc>
          <w:tcPr>
            <w:tcW w:w="1035" w:type="dxa"/>
            <w:vAlign w:val="center"/>
          </w:tcPr>
          <w:p>
            <w:r>
              <w:t>100</w:t>
            </w:r>
          </w:p>
        </w:tc>
        <w:tc>
          <w:tcPr>
            <w:tcW w:w="1035" w:type="dxa"/>
            <w:vAlign w:val="center"/>
          </w:tcPr>
          <w:p>
            <w:r>
              <w:t>0.45</w:t>
            </w:r>
          </w:p>
        </w:tc>
        <w:tc>
          <w:tcPr>
            <w:tcW w:w="1035" w:type="dxa"/>
            <w:vAlign w:val="center"/>
          </w:tcPr>
          <w:p>
            <w:r>
              <w:t>0.15</w:t>
            </w:r>
          </w:p>
        </w:tc>
        <w:tc>
          <w:tcPr>
            <w:tcW w:w="1047" w:type="dxa"/>
            <w:vAlign w:val="center"/>
          </w:tcPr>
          <w:p>
            <w:r>
              <w:t>6408.15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40" w:type="dxa"/>
            <w:gridSpan w:val="4"/>
            <w:vAlign w:val="center"/>
          </w:tcPr>
          <w:p>
            <w:r>
              <w:t>总计</w:t>
            </w:r>
          </w:p>
        </w:tc>
        <w:tc>
          <w:tcPr>
            <w:tcW w:w="1035" w:type="dxa"/>
            <w:vAlign w:val="center"/>
          </w:tcPr>
          <w:p>
            <w:r>
              <w:t>6408</w:t>
            </w:r>
          </w:p>
        </w:tc>
        <w:tc>
          <w:tcPr>
            <w:tcW w:w="3105" w:type="dxa"/>
            <w:gridSpan w:val="3"/>
            <w:vAlign w:val="center"/>
          </w:tcPr>
          <w:p/>
        </w:tc>
        <w:tc>
          <w:tcPr>
            <w:tcW w:w="1047" w:type="dxa"/>
            <w:vAlign w:val="center"/>
          </w:tcPr>
          <w:p>
            <w:r>
              <w:t>6408</w:t>
            </w:r>
          </w:p>
        </w:tc>
      </w:tr>
    </w:tbl>
    <w:p>
      <w:pPr>
        <w:pStyle w:val="2"/>
        <w:widowControl w:val="0"/>
        <w:jc w:val="both"/>
        <w:rPr>
          <w:color w:val="000000"/>
        </w:rPr>
      </w:pPr>
      <w:bookmarkStart w:id="93" w:name="_Toc60417269"/>
      <w:r>
        <w:rPr>
          <w:rFonts w:hint="eastAsia"/>
          <w:color w:val="000000"/>
        </w:rPr>
        <w:t>电梯</w:t>
      </w:r>
      <w:bookmarkEnd w:id="93"/>
    </w:p>
    <w:p>
      <w:pPr>
        <w:widowControl w:val="0"/>
        <w:jc w:val="both"/>
        <w:rPr>
          <w:color w:val="000000"/>
        </w:rPr>
      </w:pPr>
      <w:r>
        <w:rPr>
          <w:rFonts w:hint="eastAsia"/>
          <w:color w:val="000000"/>
        </w:rPr>
        <w:t>无</w:t>
      </w:r>
    </w:p>
    <w:p>
      <w:pPr>
        <w:pStyle w:val="2"/>
        <w:widowControl w:val="0"/>
        <w:jc w:val="both"/>
        <w:rPr>
          <w:color w:val="000000"/>
        </w:rPr>
      </w:pPr>
      <w:bookmarkStart w:id="94" w:name="_Toc60417270"/>
      <w:r>
        <w:rPr>
          <w:rFonts w:hint="eastAsia"/>
          <w:color w:val="000000"/>
        </w:rPr>
        <w:t>光伏发电</w:t>
      </w:r>
      <w:bookmarkEnd w:id="94"/>
    </w:p>
    <w:p>
      <w:pPr>
        <w:widowControl w:val="0"/>
        <w:jc w:val="both"/>
        <w:rPr>
          <w:color w:val="000000"/>
        </w:rPr>
      </w:pPr>
      <w:r>
        <w:rPr>
          <w:rFonts w:hint="eastAsia"/>
          <w:color w:val="000000"/>
        </w:rPr>
        <w:t>日照辐照量(kJ/㎡.天)：16340，年运行天数：365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7"/>
        <w:gridCol w:w="1556"/>
        <w:gridCol w:w="1556"/>
        <w:gridCol w:w="3108"/>
        <w:gridCol w:w="155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6" w:type="dxa"/>
            <w:shd w:val="clear" w:color="auto" w:fill="E6E6E6"/>
            <w:vAlign w:val="center"/>
          </w:tcPr>
          <w:p>
            <w:pPr>
              <w:jc w:val="center"/>
            </w:pPr>
            <w:r>
              <w:t>光伏板面积</w:t>
            </w:r>
            <w:r>
              <w:br w:type="textWrapping"/>
            </w:r>
            <w:r>
              <w:t>(㎡)</w:t>
            </w:r>
          </w:p>
        </w:tc>
        <w:tc>
          <w:tcPr>
            <w:tcW w:w="1556" w:type="dxa"/>
            <w:shd w:val="clear" w:color="auto" w:fill="E6E6E6"/>
            <w:vAlign w:val="center"/>
          </w:tcPr>
          <w:p>
            <w:pPr>
              <w:jc w:val="center"/>
            </w:pPr>
            <w:r>
              <w:t>单位面积</w:t>
            </w:r>
            <w:r>
              <w:br w:type="textWrapping"/>
            </w:r>
            <w:r>
              <w:t>发电参数</w:t>
            </w:r>
          </w:p>
        </w:tc>
        <w:tc>
          <w:tcPr>
            <w:tcW w:w="1556" w:type="dxa"/>
            <w:shd w:val="clear" w:color="auto" w:fill="E6E6E6"/>
            <w:vAlign w:val="center"/>
          </w:tcPr>
          <w:p>
            <w:pPr>
              <w:jc w:val="center"/>
            </w:pPr>
            <w:r>
              <w:t>光伏系统效率</w:t>
            </w:r>
          </w:p>
        </w:tc>
        <w:tc>
          <w:tcPr>
            <w:tcW w:w="3107" w:type="dxa"/>
            <w:shd w:val="clear" w:color="auto" w:fill="E6E6E6"/>
            <w:vAlign w:val="center"/>
          </w:tcPr>
          <w:p>
            <w:pPr>
              <w:jc w:val="center"/>
            </w:pPr>
            <w:r>
              <w:t>光伏电池性能衰减修正系数</w:t>
            </w:r>
          </w:p>
        </w:tc>
        <w:tc>
          <w:tcPr>
            <w:tcW w:w="1556" w:type="dxa"/>
            <w:shd w:val="clear" w:color="auto" w:fill="E6E6E6"/>
            <w:vAlign w:val="center"/>
          </w:tcPr>
          <w:p>
            <w:pPr>
              <w:jc w:val="center"/>
            </w:pPr>
            <w:r>
              <w:t>全年电耗</w:t>
            </w:r>
            <w:r>
              <w:br w:type="textWrapping"/>
            </w:r>
            <w:r>
              <w:t>(kWh)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6" w:type="dxa"/>
            <w:vAlign w:val="center"/>
          </w:tcPr>
          <w:p>
            <w:r>
              <w:t>100</w:t>
            </w:r>
          </w:p>
        </w:tc>
        <w:tc>
          <w:tcPr>
            <w:tcW w:w="1556" w:type="dxa"/>
            <w:vAlign w:val="center"/>
          </w:tcPr>
          <w:p>
            <w:r>
              <w:t>0.4</w:t>
            </w:r>
          </w:p>
        </w:tc>
        <w:tc>
          <w:tcPr>
            <w:tcW w:w="1556" w:type="dxa"/>
            <w:vAlign w:val="center"/>
          </w:tcPr>
          <w:p>
            <w:r>
              <w:t>0.8</w:t>
            </w:r>
          </w:p>
        </w:tc>
        <w:tc>
          <w:tcPr>
            <w:tcW w:w="3107" w:type="dxa"/>
            <w:vAlign w:val="center"/>
          </w:tcPr>
          <w:p>
            <w:r>
              <w:t>0.9</w:t>
            </w:r>
          </w:p>
        </w:tc>
        <w:tc>
          <w:tcPr>
            <w:tcW w:w="1556" w:type="dxa"/>
            <w:vAlign w:val="center"/>
          </w:tcPr>
          <w:p>
            <w:r>
              <w:t>48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5" w:type="dxa"/>
            <w:gridSpan w:val="4"/>
            <w:vAlign w:val="center"/>
          </w:tcPr>
          <w:p>
            <w:r>
              <w:t>总计</w:t>
            </w:r>
          </w:p>
        </w:tc>
        <w:tc>
          <w:tcPr>
            <w:tcW w:w="1556" w:type="dxa"/>
            <w:vAlign w:val="center"/>
          </w:tcPr>
          <w:p>
            <w:r>
              <w:t>48</w:t>
            </w:r>
          </w:p>
        </w:tc>
      </w:tr>
    </w:tbl>
    <w:p>
      <w:pPr>
        <w:pStyle w:val="2"/>
        <w:widowControl w:val="0"/>
        <w:jc w:val="both"/>
        <w:rPr>
          <w:color w:val="000000"/>
        </w:rPr>
      </w:pPr>
      <w:bookmarkStart w:id="95" w:name="_Toc60417271"/>
      <w:r>
        <w:rPr>
          <w:rFonts w:hint="eastAsia"/>
          <w:color w:val="000000"/>
        </w:rPr>
        <w:t>计算结果</w:t>
      </w:r>
      <w:bookmarkEnd w:id="95"/>
    </w:p>
    <w:p>
      <w:pPr>
        <w:pStyle w:val="4"/>
        <w:widowControl w:val="0"/>
      </w:pPr>
      <w:bookmarkStart w:id="96" w:name="_Toc60417272"/>
      <w:r>
        <w:rPr>
          <w:rFonts w:hint="eastAsia"/>
        </w:rPr>
        <w:t>逐月电耗</w:t>
      </w:r>
      <w:bookmarkEnd w:id="96"/>
    </w:p>
    <w:p>
      <w:pPr>
        <w:widowControl w:val="0"/>
        <w:jc w:val="both"/>
        <w:rPr>
          <w:color w:val="000000"/>
        </w:rPr>
      </w:pPr>
      <w:r>
        <w:rPr>
          <w:rFonts w:hint="eastAsia"/>
          <w:color w:val="000000"/>
        </w:rPr>
        <w:t>注:供冷供暖为冷热源及输配水泵电耗，热水为扣减太阳能后电耗，所有数据单位kWh/㎡。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1"/>
        <w:gridCol w:w="1149"/>
        <w:gridCol w:w="1149"/>
        <w:gridCol w:w="1149"/>
        <w:gridCol w:w="1149"/>
        <w:gridCol w:w="1149"/>
        <w:gridCol w:w="849"/>
        <w:gridCol w:w="849"/>
        <w:gridCol w:w="84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1" w:type="dxa"/>
            <w:shd w:val="clear" w:color="auto" w:fill="E6E6E6"/>
            <w:vAlign w:val="center"/>
          </w:tcPr>
          <w:p>
            <w:pPr>
              <w:jc w:val="center"/>
            </w:pPr>
            <w:r>
              <w:t>月</w:t>
            </w:r>
          </w:p>
        </w:tc>
        <w:tc>
          <w:tcPr>
            <w:tcW w:w="1148" w:type="dxa"/>
            <w:shd w:val="clear" w:color="auto" w:fill="E6E6E6"/>
            <w:vAlign w:val="center"/>
          </w:tcPr>
          <w:p>
            <w:pPr>
              <w:jc w:val="center"/>
            </w:pPr>
            <w:r>
              <w:t>供冷</w:t>
            </w:r>
          </w:p>
        </w:tc>
        <w:tc>
          <w:tcPr>
            <w:tcW w:w="1148" w:type="dxa"/>
            <w:shd w:val="clear" w:color="auto" w:fill="E6E6E6"/>
            <w:vAlign w:val="center"/>
          </w:tcPr>
          <w:p>
            <w:pPr>
              <w:jc w:val="center"/>
            </w:pPr>
            <w:r>
              <w:t>供暖</w:t>
            </w:r>
          </w:p>
        </w:tc>
        <w:tc>
          <w:tcPr>
            <w:tcW w:w="1148" w:type="dxa"/>
            <w:shd w:val="clear" w:color="auto" w:fill="E6E6E6"/>
            <w:vAlign w:val="center"/>
          </w:tcPr>
          <w:p>
            <w:pPr>
              <w:jc w:val="center"/>
            </w:pPr>
            <w:r>
              <w:t>空调风机</w:t>
            </w:r>
          </w:p>
        </w:tc>
        <w:tc>
          <w:tcPr>
            <w:tcW w:w="1148" w:type="dxa"/>
            <w:shd w:val="clear" w:color="auto" w:fill="E6E6E6"/>
            <w:vAlign w:val="center"/>
          </w:tcPr>
          <w:p>
            <w:pPr>
              <w:jc w:val="center"/>
            </w:pPr>
            <w:r>
              <w:t>照明</w:t>
            </w:r>
          </w:p>
        </w:tc>
        <w:tc>
          <w:tcPr>
            <w:tcW w:w="1148" w:type="dxa"/>
            <w:shd w:val="clear" w:color="auto" w:fill="E6E6E6"/>
            <w:vAlign w:val="center"/>
          </w:tcPr>
          <w:p>
            <w:pPr>
              <w:jc w:val="center"/>
            </w:pPr>
            <w:r>
              <w:t>插座设备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排风机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电梯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热水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1" w:type="dxa"/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0.01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1.23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0.60</w:t>
            </w:r>
          </w:p>
        </w:tc>
        <w:tc>
          <w:tcPr>
            <w:tcW w:w="848" w:type="dxa"/>
            <w:vMerge w:val="restart"/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tcW w:w="848" w:type="dxa"/>
            <w:vMerge w:val="restart"/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tcW w:w="848" w:type="dxa"/>
            <w:vMerge w:val="restart"/>
            <w:vAlign w:val="center"/>
          </w:tcPr>
          <w:p>
            <w:pPr>
              <w:jc w:val="right"/>
            </w:pPr>
            <w:r>
              <w:t>－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1" w:type="dxa"/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1.09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0.54</w:t>
            </w:r>
          </w:p>
        </w:tc>
        <w:tc>
          <w:tcPr>
            <w:tcW w:w="848" w:type="dxa"/>
            <w:vMerge w:val="continue"/>
            <w:vAlign w:val="center"/>
          </w:tcPr>
          <w:p>
            <w:pPr>
              <w:jc w:val="right"/>
            </w:pPr>
          </w:p>
        </w:tc>
        <w:tc>
          <w:tcPr>
            <w:tcW w:w="848" w:type="dxa"/>
            <w:vMerge w:val="continue"/>
            <w:vAlign w:val="center"/>
          </w:tcPr>
          <w:p>
            <w:pPr>
              <w:jc w:val="right"/>
            </w:pPr>
          </w:p>
        </w:tc>
        <w:tc>
          <w:tcPr>
            <w:tcW w:w="848" w:type="dxa"/>
            <w:vMerge w:val="continue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1" w:type="dxa"/>
            <w:vAlign w:val="center"/>
          </w:tcPr>
          <w:p>
            <w:pPr>
              <w:jc w:val="center"/>
            </w:pPr>
            <w:r>
              <w:t>3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1.22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0.60</w:t>
            </w:r>
          </w:p>
        </w:tc>
        <w:tc>
          <w:tcPr>
            <w:tcW w:w="848" w:type="dxa"/>
            <w:vMerge w:val="continue"/>
            <w:vAlign w:val="center"/>
          </w:tcPr>
          <w:p>
            <w:pPr>
              <w:jc w:val="right"/>
            </w:pPr>
          </w:p>
        </w:tc>
        <w:tc>
          <w:tcPr>
            <w:tcW w:w="848" w:type="dxa"/>
            <w:vMerge w:val="continue"/>
            <w:vAlign w:val="center"/>
          </w:tcPr>
          <w:p>
            <w:pPr>
              <w:jc w:val="right"/>
            </w:pPr>
          </w:p>
        </w:tc>
        <w:tc>
          <w:tcPr>
            <w:tcW w:w="848" w:type="dxa"/>
            <w:vMerge w:val="continue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1" w:type="dxa"/>
            <w:vAlign w:val="center"/>
          </w:tcPr>
          <w:p>
            <w:pPr>
              <w:jc w:val="center"/>
            </w:pPr>
            <w:r>
              <w:t>4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1.19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0.58</w:t>
            </w:r>
          </w:p>
        </w:tc>
        <w:tc>
          <w:tcPr>
            <w:tcW w:w="848" w:type="dxa"/>
            <w:vMerge w:val="continue"/>
            <w:vAlign w:val="center"/>
          </w:tcPr>
          <w:p>
            <w:pPr>
              <w:jc w:val="right"/>
            </w:pPr>
          </w:p>
        </w:tc>
        <w:tc>
          <w:tcPr>
            <w:tcW w:w="848" w:type="dxa"/>
            <w:vMerge w:val="continue"/>
            <w:vAlign w:val="center"/>
          </w:tcPr>
          <w:p>
            <w:pPr>
              <w:jc w:val="right"/>
            </w:pPr>
          </w:p>
        </w:tc>
        <w:tc>
          <w:tcPr>
            <w:tcW w:w="848" w:type="dxa"/>
            <w:vMerge w:val="continue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1" w:type="dxa"/>
            <w:vAlign w:val="center"/>
          </w:tcPr>
          <w:p>
            <w:pPr>
              <w:jc w:val="center"/>
            </w:pPr>
            <w:r>
              <w:t>5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1.23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0.60</w:t>
            </w:r>
          </w:p>
        </w:tc>
        <w:tc>
          <w:tcPr>
            <w:tcW w:w="848" w:type="dxa"/>
            <w:vMerge w:val="continue"/>
            <w:vAlign w:val="center"/>
          </w:tcPr>
          <w:p>
            <w:pPr>
              <w:jc w:val="right"/>
            </w:pPr>
          </w:p>
        </w:tc>
        <w:tc>
          <w:tcPr>
            <w:tcW w:w="848" w:type="dxa"/>
            <w:vMerge w:val="continue"/>
            <w:vAlign w:val="center"/>
          </w:tcPr>
          <w:p>
            <w:pPr>
              <w:jc w:val="right"/>
            </w:pPr>
          </w:p>
        </w:tc>
        <w:tc>
          <w:tcPr>
            <w:tcW w:w="848" w:type="dxa"/>
            <w:vMerge w:val="continue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1" w:type="dxa"/>
            <w:vAlign w:val="center"/>
          </w:tcPr>
          <w:p>
            <w:pPr>
              <w:jc w:val="center"/>
            </w:pPr>
            <w:r>
              <w:t>6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2.22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0.16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1.17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0.58</w:t>
            </w:r>
          </w:p>
        </w:tc>
        <w:tc>
          <w:tcPr>
            <w:tcW w:w="848" w:type="dxa"/>
            <w:vMerge w:val="continue"/>
            <w:vAlign w:val="center"/>
          </w:tcPr>
          <w:p>
            <w:pPr>
              <w:jc w:val="right"/>
            </w:pPr>
          </w:p>
        </w:tc>
        <w:tc>
          <w:tcPr>
            <w:tcW w:w="848" w:type="dxa"/>
            <w:vMerge w:val="continue"/>
            <w:vAlign w:val="center"/>
          </w:tcPr>
          <w:p>
            <w:pPr>
              <w:jc w:val="right"/>
            </w:pPr>
          </w:p>
        </w:tc>
        <w:tc>
          <w:tcPr>
            <w:tcW w:w="848" w:type="dxa"/>
            <w:vMerge w:val="continue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1" w:type="dxa"/>
            <w:vAlign w:val="center"/>
          </w:tcPr>
          <w:p>
            <w:pPr>
              <w:jc w:val="center"/>
            </w:pPr>
            <w:r>
              <w:t>7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4.13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0.30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1.24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0.60</w:t>
            </w:r>
          </w:p>
        </w:tc>
        <w:tc>
          <w:tcPr>
            <w:tcW w:w="848" w:type="dxa"/>
            <w:vMerge w:val="continue"/>
            <w:vAlign w:val="center"/>
          </w:tcPr>
          <w:p>
            <w:pPr>
              <w:jc w:val="right"/>
            </w:pPr>
          </w:p>
        </w:tc>
        <w:tc>
          <w:tcPr>
            <w:tcW w:w="848" w:type="dxa"/>
            <w:vMerge w:val="continue"/>
            <w:vAlign w:val="center"/>
          </w:tcPr>
          <w:p>
            <w:pPr>
              <w:jc w:val="right"/>
            </w:pPr>
          </w:p>
        </w:tc>
        <w:tc>
          <w:tcPr>
            <w:tcW w:w="848" w:type="dxa"/>
            <w:vMerge w:val="continue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1" w:type="dxa"/>
            <w:vAlign w:val="center"/>
          </w:tcPr>
          <w:p>
            <w:pPr>
              <w:jc w:val="center"/>
            </w:pPr>
            <w:r>
              <w:t>8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4.02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0.30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1.23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0.60</w:t>
            </w:r>
          </w:p>
        </w:tc>
        <w:tc>
          <w:tcPr>
            <w:tcW w:w="848" w:type="dxa"/>
            <w:vMerge w:val="continue"/>
            <w:vAlign w:val="center"/>
          </w:tcPr>
          <w:p>
            <w:pPr>
              <w:jc w:val="right"/>
            </w:pPr>
          </w:p>
        </w:tc>
        <w:tc>
          <w:tcPr>
            <w:tcW w:w="848" w:type="dxa"/>
            <w:vMerge w:val="continue"/>
            <w:vAlign w:val="center"/>
          </w:tcPr>
          <w:p>
            <w:pPr>
              <w:jc w:val="right"/>
            </w:pPr>
          </w:p>
        </w:tc>
        <w:tc>
          <w:tcPr>
            <w:tcW w:w="848" w:type="dxa"/>
            <w:vMerge w:val="continue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1" w:type="dxa"/>
            <w:vAlign w:val="center"/>
          </w:tcPr>
          <w:p>
            <w:pPr>
              <w:jc w:val="center"/>
            </w:pPr>
            <w:r>
              <w:t>9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1.18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0.58</w:t>
            </w:r>
          </w:p>
        </w:tc>
        <w:tc>
          <w:tcPr>
            <w:tcW w:w="848" w:type="dxa"/>
            <w:vMerge w:val="continue"/>
            <w:vAlign w:val="center"/>
          </w:tcPr>
          <w:p>
            <w:pPr>
              <w:jc w:val="right"/>
            </w:pPr>
          </w:p>
        </w:tc>
        <w:tc>
          <w:tcPr>
            <w:tcW w:w="848" w:type="dxa"/>
            <w:vMerge w:val="continue"/>
            <w:vAlign w:val="center"/>
          </w:tcPr>
          <w:p>
            <w:pPr>
              <w:jc w:val="right"/>
            </w:pPr>
          </w:p>
        </w:tc>
        <w:tc>
          <w:tcPr>
            <w:tcW w:w="848" w:type="dxa"/>
            <w:vMerge w:val="continue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1" w:type="dxa"/>
            <w:vAlign w:val="center"/>
          </w:tcPr>
          <w:p>
            <w:pPr>
              <w:jc w:val="center"/>
            </w:pPr>
            <w:r>
              <w:t>10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1.22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0.60</w:t>
            </w:r>
          </w:p>
        </w:tc>
        <w:tc>
          <w:tcPr>
            <w:tcW w:w="848" w:type="dxa"/>
            <w:vMerge w:val="continue"/>
            <w:vAlign w:val="center"/>
          </w:tcPr>
          <w:p>
            <w:pPr>
              <w:jc w:val="right"/>
            </w:pPr>
          </w:p>
        </w:tc>
        <w:tc>
          <w:tcPr>
            <w:tcW w:w="848" w:type="dxa"/>
            <w:vMerge w:val="continue"/>
            <w:vAlign w:val="center"/>
          </w:tcPr>
          <w:p>
            <w:pPr>
              <w:jc w:val="right"/>
            </w:pPr>
          </w:p>
        </w:tc>
        <w:tc>
          <w:tcPr>
            <w:tcW w:w="848" w:type="dxa"/>
            <w:vMerge w:val="continue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1" w:type="dxa"/>
            <w:vAlign w:val="center"/>
          </w:tcPr>
          <w:p>
            <w:pPr>
              <w:jc w:val="center"/>
            </w:pPr>
            <w:r>
              <w:t>11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1.19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0.58</w:t>
            </w:r>
          </w:p>
        </w:tc>
        <w:tc>
          <w:tcPr>
            <w:tcW w:w="848" w:type="dxa"/>
            <w:vMerge w:val="continue"/>
            <w:vAlign w:val="center"/>
          </w:tcPr>
          <w:p>
            <w:pPr>
              <w:jc w:val="right"/>
            </w:pPr>
          </w:p>
        </w:tc>
        <w:tc>
          <w:tcPr>
            <w:tcW w:w="848" w:type="dxa"/>
            <w:vMerge w:val="continue"/>
            <w:vAlign w:val="center"/>
          </w:tcPr>
          <w:p>
            <w:pPr>
              <w:jc w:val="right"/>
            </w:pPr>
          </w:p>
        </w:tc>
        <w:tc>
          <w:tcPr>
            <w:tcW w:w="848" w:type="dxa"/>
            <w:vMerge w:val="continue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1" w:type="dxa"/>
            <w:vAlign w:val="center"/>
          </w:tcPr>
          <w:p>
            <w:pPr>
              <w:jc w:val="center"/>
            </w:pPr>
            <w:r>
              <w:t>12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0.01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0.01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1.23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0.60</w:t>
            </w:r>
          </w:p>
        </w:tc>
        <w:tc>
          <w:tcPr>
            <w:tcW w:w="848" w:type="dxa"/>
            <w:vMerge w:val="continue"/>
            <w:vAlign w:val="center"/>
          </w:tcPr>
          <w:p>
            <w:pPr>
              <w:jc w:val="right"/>
            </w:pPr>
          </w:p>
        </w:tc>
        <w:tc>
          <w:tcPr>
            <w:tcW w:w="848" w:type="dxa"/>
            <w:vMerge w:val="continue"/>
            <w:vAlign w:val="center"/>
          </w:tcPr>
          <w:p>
            <w:pPr>
              <w:jc w:val="right"/>
            </w:pPr>
          </w:p>
        </w:tc>
        <w:tc>
          <w:tcPr>
            <w:tcW w:w="848" w:type="dxa"/>
            <w:vMerge w:val="continue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1" w:type="dxa"/>
            <w:vAlign w:val="center"/>
          </w:tcPr>
          <w:p>
            <w:pPr>
              <w:jc w:val="center"/>
            </w:pPr>
            <w:r>
              <w:t>合计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10.37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0.01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0.78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14.42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7.09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6.00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0.00</w:t>
            </w:r>
          </w:p>
        </w:tc>
      </w:tr>
    </w:tbl>
    <w:p>
      <w:pPr>
        <w:pStyle w:val="4"/>
        <w:widowControl w:val="0"/>
      </w:pPr>
      <w:bookmarkStart w:id="97" w:name="_Toc60417273"/>
      <w:r>
        <w:rPr>
          <w:rFonts w:hint="eastAsia"/>
        </w:rPr>
        <w:t>全年能耗</w:t>
      </w:r>
      <w:bookmarkEnd w:id="97"/>
    </w:p>
    <w:p>
      <w:pPr>
        <w:widowControl w:val="0"/>
        <w:jc w:val="both"/>
        <w:rPr>
          <w:color w:val="000000"/>
        </w:rPr>
      </w:pPr>
      <w:r>
        <w:rPr>
          <w:rFonts w:hint="eastAsia"/>
          <w:color w:val="000000"/>
        </w:rPr>
        <w:t>注:负荷和电耗均为考虑热回收后的值</w:t>
      </w:r>
    </w:p>
    <w:tbl>
      <w:tblPr>
        <w:tblStyle w:val="18"/>
        <w:tblW w:w="9322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9"/>
        <w:gridCol w:w="2267"/>
        <w:gridCol w:w="3115"/>
        <w:gridCol w:w="241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shd w:val="clear" w:color="auto" w:fill="E0E0E0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能耗分类</w:t>
            </w:r>
          </w:p>
        </w:tc>
        <w:tc>
          <w:tcPr>
            <w:tcW w:w="1216" w:type="pct"/>
            <w:tcBorders>
              <w:bottom w:val="single" w:color="auto" w:sz="4" w:space="0"/>
            </w:tcBorders>
            <w:shd w:val="clear" w:color="auto" w:fill="E0E0E0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能耗子类</w:t>
            </w:r>
          </w:p>
        </w:tc>
        <w:tc>
          <w:tcPr>
            <w:tcW w:w="1671" w:type="pct"/>
            <w:shd w:val="clear" w:color="auto" w:fill="E0E0E0"/>
            <w:vAlign w:val="center"/>
          </w:tcPr>
          <w:p>
            <w:pPr>
              <w:jc w:val="center"/>
              <w:rPr>
                <w:lang w:val="en-US"/>
              </w:rPr>
            </w:pPr>
            <w:bookmarkStart w:id="98" w:name="设计建筑别名"/>
            <w:r>
              <w:rPr>
                <w:rFonts w:hint="eastAsia"/>
                <w:lang w:val="en-US"/>
              </w:rPr>
              <w:t>设计建筑</w:t>
            </w:r>
            <w:bookmarkEnd w:id="98"/>
          </w:p>
          <w:p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1293" w:type="pct"/>
            <w:shd w:val="clear" w:color="auto" w:fill="E0E0E0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备注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建筑负荷</w:t>
            </w: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E0E0E0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耗冷量</w:t>
            </w:r>
          </w:p>
        </w:tc>
        <w:tc>
          <w:tcPr>
            <w:tcW w:w="1671" w:type="pct"/>
            <w:vAlign w:val="center"/>
          </w:tcPr>
          <w:p>
            <w:pPr>
              <w:jc w:val="center"/>
              <w:rPr>
                <w:lang w:val="en-US"/>
              </w:rPr>
            </w:pPr>
            <w:bookmarkStart w:id="99" w:name="耗冷量2"/>
            <w:r>
              <w:rPr>
                <w:rFonts w:hint="eastAsia"/>
                <w:lang w:val="en-US"/>
              </w:rPr>
              <w:t>27.17</w:t>
            </w:r>
            <w:bookmarkEnd w:id="99"/>
          </w:p>
        </w:tc>
        <w:tc>
          <w:tcPr>
            <w:tcW w:w="1293" w:type="pct"/>
          </w:tcPr>
          <w:p>
            <w:pPr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E0E0E0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耗热量</w:t>
            </w:r>
          </w:p>
        </w:tc>
        <w:tc>
          <w:tcPr>
            <w:tcW w:w="1671" w:type="pct"/>
            <w:vAlign w:val="center"/>
          </w:tcPr>
          <w:p>
            <w:pPr>
              <w:jc w:val="center"/>
              <w:rPr>
                <w:lang w:val="en-US"/>
              </w:rPr>
            </w:pPr>
            <w:bookmarkStart w:id="100" w:name="耗热量2"/>
            <w:r>
              <w:rPr>
                <w:rFonts w:hint="eastAsia"/>
                <w:lang w:val="en-US"/>
              </w:rPr>
              <w:t>0.00</w:t>
            </w:r>
            <w:bookmarkEnd w:id="100"/>
          </w:p>
        </w:tc>
        <w:tc>
          <w:tcPr>
            <w:tcW w:w="1293" w:type="pct"/>
          </w:tcPr>
          <w:p>
            <w:pPr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E0E0E0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冷热合计</w:t>
            </w:r>
          </w:p>
        </w:tc>
        <w:tc>
          <w:tcPr>
            <w:tcW w:w="1671" w:type="pct"/>
            <w:vAlign w:val="center"/>
          </w:tcPr>
          <w:p>
            <w:pPr>
              <w:jc w:val="center"/>
              <w:rPr>
                <w:lang w:val="en-US"/>
              </w:rPr>
            </w:pPr>
            <w:bookmarkStart w:id="101" w:name="耗冷耗热量2"/>
            <w:r>
              <w:rPr>
                <w:rFonts w:hint="eastAsia"/>
                <w:lang w:val="en-US"/>
              </w:rPr>
              <w:t>27.17</w:t>
            </w:r>
            <w:bookmarkEnd w:id="101"/>
          </w:p>
        </w:tc>
        <w:tc>
          <w:tcPr>
            <w:tcW w:w="1293" w:type="pct"/>
          </w:tcPr>
          <w:p>
            <w:pPr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热回收</w:t>
            </w: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</w:t>
            </w:r>
          </w:p>
        </w:tc>
        <w:tc>
          <w:tcPr>
            <w:tcW w:w="1671" w:type="pct"/>
            <w:vAlign w:val="center"/>
          </w:tcPr>
          <w:p>
            <w:pPr>
              <w:jc w:val="center"/>
              <w:rPr>
                <w:lang w:val="en-US"/>
              </w:rPr>
            </w:pPr>
            <w:bookmarkStart w:id="102" w:name="热回收供冷负荷"/>
            <w:r>
              <w:rPr>
                <w:rFonts w:hint="eastAsia"/>
                <w:lang w:val="en-US"/>
              </w:rPr>
              <w:t>0.00</w:t>
            </w:r>
            <w:bookmarkEnd w:id="102"/>
          </w:p>
        </w:tc>
        <w:tc>
          <w:tcPr>
            <w:tcW w:w="1293" w:type="pct"/>
          </w:tcPr>
          <w:p>
            <w:pPr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</w:p>
        </w:tc>
        <w:tc>
          <w:tcPr>
            <w:tcW w:w="1671" w:type="pct"/>
            <w:vAlign w:val="center"/>
          </w:tcPr>
          <w:p>
            <w:pPr>
              <w:jc w:val="center"/>
              <w:rPr>
                <w:lang w:val="en-US"/>
              </w:rPr>
            </w:pPr>
            <w:bookmarkStart w:id="103" w:name="热回收供暖负荷"/>
            <w:r>
              <w:rPr>
                <w:rFonts w:hint="eastAsia"/>
                <w:lang w:val="en-US"/>
              </w:rPr>
              <w:t>0.00</w:t>
            </w:r>
            <w:bookmarkEnd w:id="103"/>
          </w:p>
        </w:tc>
        <w:tc>
          <w:tcPr>
            <w:tcW w:w="1293" w:type="pct"/>
          </w:tcPr>
          <w:p>
            <w:pPr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E0E0E0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冷热合计</w:t>
            </w:r>
          </w:p>
        </w:tc>
        <w:tc>
          <w:tcPr>
            <w:tcW w:w="1671" w:type="pct"/>
            <w:vAlign w:val="center"/>
          </w:tcPr>
          <w:p>
            <w:pPr>
              <w:jc w:val="center"/>
              <w:rPr>
                <w:lang w:val="en-US"/>
              </w:rPr>
            </w:pPr>
            <w:bookmarkStart w:id="104" w:name="热回收负荷"/>
            <w:r>
              <w:rPr>
                <w:rFonts w:hint="eastAsia"/>
                <w:lang w:val="en-US"/>
              </w:rPr>
              <w:t>0.00</w:t>
            </w:r>
            <w:bookmarkEnd w:id="104"/>
          </w:p>
        </w:tc>
        <w:tc>
          <w:tcPr>
            <w:tcW w:w="1293" w:type="pct"/>
          </w:tcPr>
          <w:p>
            <w:pPr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供冷电耗</w:t>
            </w:r>
          </w:p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Ec)</w:t>
            </w:r>
          </w:p>
        </w:tc>
        <w:tc>
          <w:tcPr>
            <w:tcW w:w="1216" w:type="pct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中央冷源</w:t>
            </w:r>
          </w:p>
        </w:tc>
        <w:tc>
          <w:tcPr>
            <w:tcW w:w="1671" w:type="pct"/>
            <w:vAlign w:val="center"/>
          </w:tcPr>
          <w:p>
            <w:pPr>
              <w:jc w:val="center"/>
              <w:rPr>
                <w:lang w:val="en-US"/>
              </w:rPr>
            </w:pPr>
            <w:bookmarkStart w:id="105" w:name="冷源能耗"/>
            <w:r>
              <w:rPr>
                <w:lang w:val="en-US"/>
              </w:rPr>
              <w:t>5.98</w:t>
            </w:r>
            <w:bookmarkEnd w:id="105"/>
          </w:p>
        </w:tc>
        <w:tc>
          <w:tcPr>
            <w:tcW w:w="1293" w:type="pct"/>
          </w:tcPr>
          <w:p>
            <w:pPr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冷却水泵</w:t>
            </w:r>
          </w:p>
        </w:tc>
        <w:tc>
          <w:tcPr>
            <w:tcW w:w="1671" w:type="pct"/>
            <w:vAlign w:val="center"/>
          </w:tcPr>
          <w:p>
            <w:pPr>
              <w:jc w:val="center"/>
              <w:rPr>
                <w:lang w:val="en-US"/>
              </w:rPr>
            </w:pPr>
            <w:bookmarkStart w:id="106" w:name="冷却水泵能耗"/>
            <w:r>
              <w:rPr>
                <w:lang w:val="en-US"/>
              </w:rPr>
              <w:t>1.56</w:t>
            </w:r>
            <w:bookmarkEnd w:id="106"/>
          </w:p>
        </w:tc>
        <w:tc>
          <w:tcPr>
            <w:tcW w:w="1293" w:type="pct"/>
          </w:tcPr>
          <w:p>
            <w:pPr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冷冻水泵</w:t>
            </w:r>
          </w:p>
        </w:tc>
        <w:tc>
          <w:tcPr>
            <w:tcW w:w="1671" w:type="pct"/>
            <w:vAlign w:val="center"/>
          </w:tcPr>
          <w:p>
            <w:pPr>
              <w:jc w:val="center"/>
              <w:rPr>
                <w:lang w:val="en-US"/>
              </w:rPr>
            </w:pPr>
            <w:bookmarkStart w:id="107" w:name="冷冻水泵能耗"/>
            <w:r>
              <w:rPr>
                <w:lang w:val="en-US"/>
              </w:rPr>
              <w:t>1.25</w:t>
            </w:r>
            <w:bookmarkEnd w:id="107"/>
          </w:p>
        </w:tc>
        <w:tc>
          <w:tcPr>
            <w:tcW w:w="1293" w:type="pct"/>
          </w:tcPr>
          <w:p>
            <w:pPr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</w:t>
            </w:r>
            <w:r>
              <w:rPr>
                <w:lang w:val="en-US"/>
              </w:rPr>
              <w:t>塔</w:t>
            </w:r>
          </w:p>
        </w:tc>
        <w:tc>
          <w:tcPr>
            <w:tcW w:w="1671" w:type="pct"/>
            <w:vAlign w:val="center"/>
          </w:tcPr>
          <w:p>
            <w:pPr>
              <w:jc w:val="center"/>
              <w:rPr>
                <w:lang w:val="en-US"/>
              </w:rPr>
            </w:pPr>
            <w:bookmarkStart w:id="108" w:name="冷却塔能耗"/>
            <w:r>
              <w:rPr>
                <w:rFonts w:hint="eastAsia"/>
                <w:lang w:val="en-US"/>
              </w:rPr>
              <w:t>1.56</w:t>
            </w:r>
            <w:bookmarkEnd w:id="108"/>
          </w:p>
        </w:tc>
        <w:tc>
          <w:tcPr>
            <w:tcW w:w="1293" w:type="pct"/>
          </w:tcPr>
          <w:p>
            <w:pPr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多联机/单元式空调</w:t>
            </w:r>
          </w:p>
        </w:tc>
        <w:tc>
          <w:tcPr>
            <w:tcW w:w="1671" w:type="pct"/>
            <w:vAlign w:val="center"/>
          </w:tcPr>
          <w:p>
            <w:pPr>
              <w:jc w:val="center"/>
              <w:rPr>
                <w:lang w:val="en-US"/>
              </w:rPr>
            </w:pPr>
            <w:bookmarkStart w:id="109" w:name="单元式空调能耗"/>
            <w:r>
              <w:rPr>
                <w:lang w:val="en-US"/>
              </w:rPr>
              <w:t>0.00</w:t>
            </w:r>
            <w:bookmarkEnd w:id="109"/>
          </w:p>
        </w:tc>
        <w:tc>
          <w:tcPr>
            <w:tcW w:w="1293" w:type="pct"/>
          </w:tcPr>
          <w:p>
            <w:pPr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bottom w:val="single" w:color="auto" w:sz="4" w:space="0"/>
            </w:tcBorders>
            <w:shd w:val="clear" w:color="auto" w:fill="E0E0E0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供冷合计</w:t>
            </w:r>
          </w:p>
        </w:tc>
        <w:tc>
          <w:tcPr>
            <w:tcW w:w="1671" w:type="pct"/>
            <w:vAlign w:val="center"/>
          </w:tcPr>
          <w:p>
            <w:pPr>
              <w:jc w:val="center"/>
              <w:rPr>
                <w:lang w:val="en-US"/>
              </w:rPr>
            </w:pPr>
            <w:bookmarkStart w:id="110" w:name="空调能耗"/>
            <w:r>
              <w:rPr>
                <w:lang w:val="en-US"/>
              </w:rPr>
              <w:t>10.34</w:t>
            </w:r>
            <w:bookmarkEnd w:id="110"/>
          </w:p>
        </w:tc>
        <w:tc>
          <w:tcPr>
            <w:tcW w:w="1293" w:type="pct"/>
          </w:tcPr>
          <w:p>
            <w:pPr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供暖电耗</w:t>
            </w:r>
          </w:p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Eh)</w:t>
            </w: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中央热源</w:t>
            </w:r>
          </w:p>
        </w:tc>
        <w:tc>
          <w:tcPr>
            <w:tcW w:w="1671" w:type="pct"/>
            <w:vAlign w:val="center"/>
          </w:tcPr>
          <w:p>
            <w:pPr>
              <w:jc w:val="center"/>
              <w:rPr>
                <w:lang w:val="en-US"/>
              </w:rPr>
            </w:pPr>
            <w:bookmarkStart w:id="111" w:name="热源能耗"/>
            <w:r>
              <w:rPr>
                <w:lang w:val="en-US"/>
              </w:rPr>
              <w:t>0.00</w:t>
            </w:r>
            <w:bookmarkEnd w:id="111"/>
          </w:p>
        </w:tc>
        <w:tc>
          <w:tcPr>
            <w:tcW w:w="1293" w:type="pct"/>
          </w:tcPr>
          <w:p>
            <w:pPr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供暖水泵</w:t>
            </w:r>
          </w:p>
        </w:tc>
        <w:tc>
          <w:tcPr>
            <w:tcW w:w="1671" w:type="pct"/>
            <w:vAlign w:val="center"/>
          </w:tcPr>
          <w:p>
            <w:pPr>
              <w:jc w:val="center"/>
              <w:rPr>
                <w:lang w:val="en-US"/>
              </w:rPr>
            </w:pPr>
            <w:bookmarkStart w:id="112" w:name="热水泵能耗"/>
            <w:r>
              <w:rPr>
                <w:lang w:val="en-US"/>
              </w:rPr>
              <w:t>0.01</w:t>
            </w:r>
            <w:bookmarkEnd w:id="112"/>
          </w:p>
        </w:tc>
        <w:tc>
          <w:tcPr>
            <w:tcW w:w="1293" w:type="pct"/>
          </w:tcPr>
          <w:p>
            <w:pPr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多联机/单元式热泵</w:t>
            </w:r>
          </w:p>
        </w:tc>
        <w:tc>
          <w:tcPr>
            <w:tcW w:w="1671" w:type="pct"/>
            <w:vAlign w:val="center"/>
          </w:tcPr>
          <w:p>
            <w:pPr>
              <w:jc w:val="center"/>
              <w:rPr>
                <w:lang w:val="en-US"/>
              </w:rPr>
            </w:pPr>
            <w:bookmarkStart w:id="113" w:name="单元式热泵能耗"/>
            <w:r>
              <w:rPr>
                <w:lang w:val="en-US"/>
              </w:rPr>
              <w:t>0.00</w:t>
            </w:r>
            <w:bookmarkEnd w:id="113"/>
          </w:p>
        </w:tc>
        <w:tc>
          <w:tcPr>
            <w:tcW w:w="1293" w:type="pct"/>
          </w:tcPr>
          <w:p>
            <w:pPr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E0E0E0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供暖合计</w:t>
            </w:r>
          </w:p>
        </w:tc>
        <w:tc>
          <w:tcPr>
            <w:tcW w:w="1671" w:type="pct"/>
            <w:vAlign w:val="center"/>
          </w:tcPr>
          <w:p>
            <w:pPr>
              <w:jc w:val="center"/>
              <w:rPr>
                <w:lang w:val="en-US"/>
              </w:rPr>
            </w:pPr>
            <w:bookmarkStart w:id="114" w:name="供暖能耗"/>
            <w:r>
              <w:rPr>
                <w:lang w:val="en-US"/>
              </w:rPr>
              <w:t>0.01</w:t>
            </w:r>
            <w:bookmarkEnd w:id="114"/>
          </w:p>
        </w:tc>
        <w:tc>
          <w:tcPr>
            <w:tcW w:w="1293" w:type="pct"/>
          </w:tcPr>
          <w:p>
            <w:pPr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风机电耗</w:t>
            </w:r>
          </w:p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Ef)</w:t>
            </w: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新排风</w:t>
            </w:r>
          </w:p>
        </w:tc>
        <w:tc>
          <w:tcPr>
            <w:tcW w:w="1671" w:type="pct"/>
            <w:vAlign w:val="center"/>
          </w:tcPr>
          <w:p>
            <w:pPr>
              <w:jc w:val="center"/>
              <w:rPr>
                <w:lang w:val="en-US"/>
              </w:rPr>
            </w:pPr>
            <w:bookmarkStart w:id="115" w:name="新排风系统能耗"/>
            <w:r>
              <w:rPr>
                <w:rFonts w:hint="eastAsia"/>
                <w:lang w:val="en-US"/>
              </w:rPr>
              <w:t>0.55</w:t>
            </w:r>
            <w:bookmarkEnd w:id="115"/>
          </w:p>
        </w:tc>
        <w:tc>
          <w:tcPr>
            <w:tcW w:w="1293" w:type="pct"/>
          </w:tcPr>
          <w:p>
            <w:pPr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风机盘管</w:t>
            </w:r>
          </w:p>
        </w:tc>
        <w:tc>
          <w:tcPr>
            <w:tcW w:w="1671" w:type="pct"/>
            <w:vAlign w:val="center"/>
          </w:tcPr>
          <w:p>
            <w:pPr>
              <w:jc w:val="center"/>
              <w:rPr>
                <w:lang w:val="en-US"/>
              </w:rPr>
            </w:pPr>
            <w:bookmarkStart w:id="116" w:name="风机盘管能耗"/>
            <w:r>
              <w:rPr>
                <w:rFonts w:hint="eastAsia"/>
                <w:lang w:val="en-US"/>
              </w:rPr>
              <w:t>0.23</w:t>
            </w:r>
            <w:bookmarkEnd w:id="116"/>
          </w:p>
        </w:tc>
        <w:tc>
          <w:tcPr>
            <w:tcW w:w="1293" w:type="pct"/>
          </w:tcPr>
          <w:p>
            <w:pPr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多联机室内机</w:t>
            </w:r>
          </w:p>
        </w:tc>
        <w:tc>
          <w:tcPr>
            <w:tcW w:w="1671" w:type="pct"/>
            <w:vAlign w:val="center"/>
          </w:tcPr>
          <w:p>
            <w:pPr>
              <w:jc w:val="center"/>
              <w:rPr>
                <w:lang w:val="en-US"/>
              </w:rPr>
            </w:pPr>
            <w:bookmarkStart w:id="117" w:name="多联机室内机能耗"/>
            <w:r>
              <w:rPr>
                <w:rFonts w:hint="eastAsia"/>
                <w:lang w:val="en-US"/>
              </w:rPr>
              <w:t>0.00</w:t>
            </w:r>
            <w:bookmarkEnd w:id="117"/>
          </w:p>
        </w:tc>
        <w:tc>
          <w:tcPr>
            <w:tcW w:w="1293" w:type="pct"/>
          </w:tcPr>
          <w:p>
            <w:pPr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全空气系统</w:t>
            </w:r>
          </w:p>
        </w:tc>
        <w:tc>
          <w:tcPr>
            <w:tcW w:w="1671" w:type="pct"/>
            <w:vAlign w:val="center"/>
          </w:tcPr>
          <w:p>
            <w:pPr>
              <w:jc w:val="center"/>
              <w:rPr>
                <w:lang w:val="en-US"/>
              </w:rPr>
            </w:pPr>
            <w:bookmarkStart w:id="118" w:name="全空气系统能耗"/>
            <w:r>
              <w:rPr>
                <w:rFonts w:hint="eastAsia"/>
                <w:lang w:val="en-US"/>
              </w:rPr>
              <w:t>0.00</w:t>
            </w:r>
            <w:bookmarkEnd w:id="118"/>
          </w:p>
        </w:tc>
        <w:tc>
          <w:tcPr>
            <w:tcW w:w="1293" w:type="pct"/>
          </w:tcPr>
          <w:p>
            <w:pPr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E0E0E0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风机合计</w:t>
            </w:r>
          </w:p>
        </w:tc>
        <w:tc>
          <w:tcPr>
            <w:tcW w:w="1671" w:type="pct"/>
            <w:vAlign w:val="center"/>
          </w:tcPr>
          <w:p>
            <w:pPr>
              <w:jc w:val="center"/>
              <w:rPr>
                <w:lang w:val="en-US"/>
              </w:rPr>
            </w:pPr>
            <w:bookmarkStart w:id="119" w:name="空调动力能耗"/>
            <w:r>
              <w:rPr>
                <w:rFonts w:hint="eastAsia"/>
                <w:lang w:val="en-US"/>
              </w:rPr>
              <w:t>0.78</w:t>
            </w:r>
            <w:bookmarkEnd w:id="119"/>
          </w:p>
        </w:tc>
        <w:tc>
          <w:tcPr>
            <w:tcW w:w="1293" w:type="pct"/>
          </w:tcPr>
          <w:p>
            <w:pPr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其他电耗</w:t>
            </w:r>
          </w:p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Eo)</w:t>
            </w: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照明</w:t>
            </w:r>
          </w:p>
        </w:tc>
        <w:tc>
          <w:tcPr>
            <w:tcW w:w="1671" w:type="pct"/>
            <w:vAlign w:val="center"/>
          </w:tcPr>
          <w:p>
            <w:pPr>
              <w:jc w:val="center"/>
              <w:rPr>
                <w:lang w:val="en-US"/>
              </w:rPr>
            </w:pPr>
            <w:bookmarkStart w:id="120" w:name="照明能耗"/>
            <w:r>
              <w:rPr>
                <w:rFonts w:hint="eastAsia"/>
                <w:lang w:val="en-US"/>
              </w:rPr>
              <w:t>14.42</w:t>
            </w:r>
            <w:bookmarkEnd w:id="120"/>
          </w:p>
        </w:tc>
        <w:tc>
          <w:tcPr>
            <w:tcW w:w="1293" w:type="pct"/>
          </w:tcPr>
          <w:p>
            <w:pPr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插座设备</w:t>
            </w:r>
          </w:p>
        </w:tc>
        <w:tc>
          <w:tcPr>
            <w:tcW w:w="1671" w:type="pct"/>
            <w:vAlign w:val="center"/>
          </w:tcPr>
          <w:p>
            <w:pPr>
              <w:jc w:val="center"/>
              <w:rPr>
                <w:lang w:val="en-US"/>
              </w:rPr>
            </w:pPr>
            <w:bookmarkStart w:id="121" w:name="设备用电"/>
            <w:r>
              <w:rPr>
                <w:rFonts w:hint="eastAsia"/>
                <w:lang w:val="en-US"/>
              </w:rPr>
              <w:t>7.09</w:t>
            </w:r>
            <w:bookmarkEnd w:id="121"/>
          </w:p>
        </w:tc>
        <w:tc>
          <w:tcPr>
            <w:tcW w:w="1293" w:type="pct"/>
          </w:tcPr>
          <w:p>
            <w:pPr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电梯</w:t>
            </w:r>
          </w:p>
        </w:tc>
        <w:tc>
          <w:tcPr>
            <w:tcW w:w="1671" w:type="pct"/>
            <w:vAlign w:val="center"/>
          </w:tcPr>
          <w:p>
            <w:pPr>
              <w:jc w:val="center"/>
              <w:rPr>
                <w:lang w:val="en-US"/>
              </w:rPr>
            </w:pPr>
            <w:bookmarkStart w:id="122" w:name="动力系统能耗"/>
            <w:r>
              <w:rPr>
                <w:rFonts w:hint="eastAsia"/>
                <w:lang w:val="en-US"/>
              </w:rPr>
              <w:t>0.00</w:t>
            </w:r>
            <w:bookmarkEnd w:id="122"/>
          </w:p>
        </w:tc>
        <w:tc>
          <w:tcPr>
            <w:tcW w:w="1293" w:type="pct"/>
          </w:tcPr>
          <w:p>
            <w:pPr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独立排风机</w:t>
            </w:r>
          </w:p>
        </w:tc>
        <w:tc>
          <w:tcPr>
            <w:tcW w:w="1671" w:type="pct"/>
            <w:vAlign w:val="center"/>
          </w:tcPr>
          <w:p>
            <w:pPr>
              <w:jc w:val="center"/>
              <w:rPr>
                <w:lang w:val="en-US"/>
              </w:rPr>
            </w:pPr>
            <w:bookmarkStart w:id="123" w:name="排风机能耗"/>
            <w:r>
              <w:rPr>
                <w:rFonts w:hint="eastAsia"/>
                <w:lang w:val="en-US"/>
              </w:rPr>
              <w:t>6.00</w:t>
            </w:r>
            <w:bookmarkEnd w:id="123"/>
          </w:p>
        </w:tc>
        <w:tc>
          <w:tcPr>
            <w:tcW w:w="1293" w:type="pct"/>
          </w:tcPr>
          <w:p>
            <w:pPr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生活热水</w:t>
            </w:r>
          </w:p>
        </w:tc>
        <w:tc>
          <w:tcPr>
            <w:tcW w:w="1671" w:type="pct"/>
            <w:vAlign w:val="center"/>
          </w:tcPr>
          <w:p>
            <w:pPr>
              <w:jc w:val="center"/>
              <w:rPr>
                <w:lang w:val="en-US"/>
              </w:rPr>
            </w:pPr>
            <w:bookmarkStart w:id="124" w:name="热水系统能耗"/>
            <w:r>
              <w:rPr>
                <w:rFonts w:hint="eastAsia"/>
                <w:lang w:val="en-US"/>
              </w:rPr>
              <w:t>0.00</w:t>
            </w:r>
            <w:bookmarkEnd w:id="124"/>
          </w:p>
        </w:tc>
        <w:tc>
          <w:tcPr>
            <w:tcW w:w="1293" w:type="pct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扣减了太阳能热水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E0E0E0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其他合计</w:t>
            </w:r>
          </w:p>
        </w:tc>
        <w:tc>
          <w:tcPr>
            <w:tcW w:w="1671" w:type="pct"/>
            <w:vAlign w:val="center"/>
          </w:tcPr>
          <w:p>
            <w:pPr>
              <w:jc w:val="center"/>
              <w:rPr>
                <w:lang w:val="en-US"/>
              </w:rPr>
            </w:pPr>
            <w:bookmarkStart w:id="125" w:name="其他能耗"/>
            <w:r>
              <w:rPr>
                <w:rFonts w:hint="eastAsia"/>
                <w:lang w:val="en-US"/>
              </w:rPr>
              <w:t>27.51</w:t>
            </w:r>
            <w:bookmarkEnd w:id="125"/>
          </w:p>
        </w:tc>
        <w:tc>
          <w:tcPr>
            <w:tcW w:w="1293" w:type="pct"/>
          </w:tcPr>
          <w:p>
            <w:pPr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可再生能源</w:t>
            </w:r>
          </w:p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Er)</w:t>
            </w: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E0E0E0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太阳能热水(</w:t>
            </w:r>
            <w:r>
              <w:rPr>
                <w:lang w:val="en-US"/>
              </w:rPr>
              <w:t>Es)</w:t>
            </w:r>
          </w:p>
        </w:tc>
        <w:tc>
          <w:tcPr>
            <w:tcW w:w="1671" w:type="pct"/>
            <w:vAlign w:val="center"/>
          </w:tcPr>
          <w:p>
            <w:pPr>
              <w:jc w:val="center"/>
              <w:rPr>
                <w:lang w:val="en-US"/>
              </w:rPr>
            </w:pPr>
            <w:bookmarkStart w:id="126" w:name="太阳能能耗"/>
            <w:r>
              <w:rPr>
                <w:rFonts w:hint="eastAsia"/>
                <w:lang w:val="en-US"/>
              </w:rPr>
              <w:t>0.53</w:t>
            </w:r>
            <w:bookmarkEnd w:id="126"/>
          </w:p>
        </w:tc>
        <w:tc>
          <w:tcPr>
            <w:tcW w:w="1293" w:type="pct"/>
          </w:tcPr>
          <w:p>
            <w:pPr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E0E0E0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光伏发电(</w:t>
            </w:r>
            <w:r>
              <w:rPr>
                <w:lang w:val="en-US"/>
              </w:rPr>
              <w:t>Ep)</w:t>
            </w:r>
          </w:p>
        </w:tc>
        <w:tc>
          <w:tcPr>
            <w:tcW w:w="1671" w:type="pct"/>
            <w:vAlign w:val="center"/>
          </w:tcPr>
          <w:p>
            <w:pPr>
              <w:jc w:val="center"/>
              <w:rPr>
                <w:lang w:val="en-US"/>
              </w:rPr>
            </w:pPr>
            <w:bookmarkStart w:id="127" w:name="光伏能耗"/>
            <w:r>
              <w:rPr>
                <w:rFonts w:hint="eastAsia"/>
                <w:lang w:val="en-US"/>
              </w:rPr>
              <w:t>3.92</w:t>
            </w:r>
            <w:bookmarkEnd w:id="127"/>
          </w:p>
        </w:tc>
        <w:tc>
          <w:tcPr>
            <w:tcW w:w="1293" w:type="pct"/>
          </w:tcPr>
          <w:p>
            <w:pPr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E0E0E0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合计</w:t>
            </w:r>
          </w:p>
        </w:tc>
        <w:tc>
          <w:tcPr>
            <w:tcW w:w="1671" w:type="pct"/>
            <w:vAlign w:val="center"/>
          </w:tcPr>
          <w:p>
            <w:pPr>
              <w:jc w:val="center"/>
              <w:rPr>
                <w:lang w:val="en-US"/>
              </w:rPr>
            </w:pPr>
            <w:bookmarkStart w:id="128" w:name="可再生能源能耗"/>
            <w:r>
              <w:rPr>
                <w:rFonts w:hint="eastAsia"/>
                <w:lang w:val="en-US"/>
              </w:rPr>
              <w:t>4.45</w:t>
            </w:r>
            <w:bookmarkEnd w:id="128"/>
          </w:p>
        </w:tc>
        <w:tc>
          <w:tcPr>
            <w:tcW w:w="1293" w:type="pct"/>
          </w:tcPr>
          <w:p>
            <w:pPr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6" w:type="pct"/>
            <w:gridSpan w:val="2"/>
            <w:shd w:val="clear" w:color="auto" w:fill="E0E0E0"/>
            <w:vAlign w:val="center"/>
          </w:tcPr>
          <w:p>
            <w:pPr>
              <w:jc w:val="center"/>
              <w:rPr>
                <w:lang w:val="en-US"/>
              </w:rPr>
            </w:pPr>
            <w:bookmarkStart w:id="129" w:name="建筑总能耗列名"/>
            <w:r>
              <w:rPr>
                <w:rFonts w:hint="eastAsia"/>
                <w:lang w:val="en-US"/>
              </w:rPr>
              <w:t>建筑总能耗(E1)：电耗(kWh/㎡)</w:t>
            </w:r>
            <w:bookmarkEnd w:id="129"/>
          </w:p>
        </w:tc>
        <w:tc>
          <w:tcPr>
            <w:tcW w:w="1671" w:type="pct"/>
            <w:vAlign w:val="center"/>
          </w:tcPr>
          <w:p>
            <w:pPr>
              <w:jc w:val="center"/>
              <w:rPr>
                <w:lang w:val="en-US"/>
              </w:rPr>
            </w:pPr>
            <w:bookmarkStart w:id="130" w:name="建筑总能耗"/>
            <w:r>
              <w:rPr>
                <w:lang w:val="en-US"/>
              </w:rPr>
              <w:t>34.73</w:t>
            </w:r>
            <w:bookmarkEnd w:id="130"/>
          </w:p>
        </w:tc>
        <w:tc>
          <w:tcPr>
            <w:tcW w:w="1293" w:type="pct"/>
          </w:tcPr>
          <w:p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E1=Ec+Eh+Ef+Eo-Ep</w:t>
            </w:r>
          </w:p>
        </w:tc>
      </w:tr>
    </w:tbl>
    <w:p/>
    <w:p>
      <w:pPr>
        <w:widowControl w:val="0"/>
        <w:jc w:val="both"/>
        <w:rPr>
          <w:color w:val="000000"/>
        </w:rPr>
      </w:pPr>
    </w:p>
    <w:p>
      <w:pPr>
        <w:widowControl w:val="0"/>
        <w:jc w:val="both"/>
        <w:rPr>
          <w:color w:val="000000"/>
        </w:rPr>
      </w:pPr>
      <w:r>
        <w:drawing>
          <wp:inline distT="0" distB="0" distL="0" distR="0">
            <wp:extent cx="5543550" cy="5629275"/>
            <wp:effectExtent l="0" t="0" r="0" b="0"/>
            <wp:docPr id="40" name="图片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图片 40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544132" cy="56298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ectPr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</w:p>
    <w:p>
      <w:pPr>
        <w:pStyle w:val="2"/>
        <w:widowControl w:val="0"/>
        <w:jc w:val="both"/>
        <w:rPr>
          <w:color w:val="000000"/>
        </w:rPr>
      </w:pPr>
      <w:bookmarkStart w:id="131" w:name="_Toc60417274"/>
      <w:r>
        <w:rPr>
          <w:rFonts w:hint="eastAsia"/>
          <w:color w:val="000000"/>
        </w:rPr>
        <w:t>附录</w:t>
      </w:r>
      <w:bookmarkEnd w:id="131"/>
    </w:p>
    <w:p>
      <w:pPr>
        <w:pStyle w:val="4"/>
        <w:widowControl w:val="0"/>
      </w:pPr>
      <w:bookmarkStart w:id="132" w:name="_Toc60417275"/>
      <w:r>
        <w:rPr>
          <w:rFonts w:hint="eastAsia"/>
        </w:rPr>
        <w:t>工作日/节假日人员逐时在室率(%)</w:t>
      </w:r>
      <w:bookmarkEnd w:id="132"/>
    </w:p>
    <w:p/>
    <w:tbl>
      <w:tblPr>
        <w:tblStyle w:val="18"/>
        <w:tblW w:w="1068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宾馆-2星级多功能厅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宾馆-3星级客房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宾馆-4～5星级大堂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>
      <w:pPr>
        <w:widowControl w:val="0"/>
        <w:jc w:val="both"/>
        <w:rPr>
          <w:color w:val="000000"/>
        </w:rPr>
      </w:pPr>
    </w:p>
    <w:p>
      <w:r>
        <w:t>注：上行：工作日；下行：节假日</w:t>
      </w:r>
    </w:p>
    <w:p>
      <w:pPr>
        <w:pStyle w:val="4"/>
      </w:pPr>
      <w:bookmarkStart w:id="133" w:name="_Toc60417276"/>
      <w:r>
        <w:t>工作日/节假日照明开关时间表(%)</w:t>
      </w:r>
      <w:bookmarkEnd w:id="133"/>
    </w:p>
    <w:p/>
    <w:tbl>
      <w:tblPr>
        <w:tblStyle w:val="18"/>
        <w:tblW w:w="1068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宾馆-2星级多功能厅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宾馆-3星级客房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宾馆-4～5星级大堂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</w:tbl>
    <w:p/>
    <w:p>
      <w:r>
        <w:t>注：上行：工作日；下行：节假日</w:t>
      </w:r>
    </w:p>
    <w:p>
      <w:pPr>
        <w:pStyle w:val="4"/>
      </w:pPr>
      <w:bookmarkStart w:id="134" w:name="_Toc60417277"/>
      <w:r>
        <w:t>工作日/节假日设备逐时使用率(%)</w:t>
      </w:r>
      <w:bookmarkEnd w:id="134"/>
    </w:p>
    <w:p/>
    <w:tbl>
      <w:tblPr>
        <w:tblStyle w:val="18"/>
        <w:tblW w:w="1068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宾馆-2星级多功能厅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宾馆-3星级客房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宾馆-4～5星级大堂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/>
    <w:p>
      <w:r>
        <w:t>注：上行：工作日；下行：节假日</w:t>
      </w:r>
    </w:p>
    <w:p>
      <w:pPr>
        <w:pStyle w:val="4"/>
      </w:pPr>
      <w:bookmarkStart w:id="135" w:name="_Toc60417278"/>
      <w:r>
        <w:t>工作日/节假日空调系统运行时间表(1:开,0:关)</w:t>
      </w:r>
      <w:bookmarkEnd w:id="135"/>
    </w:p>
    <w:p>
      <w:r>
        <w:t>采暖期：</w:t>
      </w:r>
    </w:p>
    <w:tbl>
      <w:tblPr>
        <w:tblStyle w:val="18"/>
        <w:tblW w:w="1068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2层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3层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四层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</w:tbl>
    <w:p>
      <w:r>
        <w:t>供冷期：</w:t>
      </w:r>
    </w:p>
    <w:p/>
    <w:tbl>
      <w:tblPr>
        <w:tblStyle w:val="18"/>
        <w:tblW w:w="1068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2层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3层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四层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</w:tbl>
    <w:p/>
    <w:p>
      <w:r>
        <w:t>注：上行：工作日；下行：节假日</w:t>
      </w:r>
    </w:p>
    <w:p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separate"/>
    </w:r>
    <w:r>
      <w:rPr>
        <w:rStyle w:val="21"/>
      </w:rPr>
      <w:t>5</w:t>
    </w:r>
    <w:r>
      <w:rPr>
        <w:rStyle w:val="21"/>
      </w:rPr>
      <w:fldChar w:fldCharType="end"/>
    </w:r>
  </w:p>
  <w:p>
    <w:pPr>
      <w:pStyle w:val="1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end"/>
    </w:r>
  </w:p>
  <w:p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  <w:jc w:val="left"/>
    </w:pPr>
    <w:r>
      <w:rPr>
        <w:lang w:val="en-US"/>
      </w:rPr>
      <w:drawing>
        <wp:inline distT="0" distB="0" distL="0" distR="0">
          <wp:extent cx="854075" cy="163830"/>
          <wp:effectExtent l="0" t="0" r="3175" b="7620"/>
          <wp:docPr id="1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4075" cy="163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33AF"/>
    <w:rsid w:val="000118E3"/>
    <w:rsid w:val="00033A7A"/>
    <w:rsid w:val="00037A4C"/>
    <w:rsid w:val="00057DFB"/>
    <w:rsid w:val="000D5BDD"/>
    <w:rsid w:val="000E707C"/>
    <w:rsid w:val="000F7EF2"/>
    <w:rsid w:val="00122AE1"/>
    <w:rsid w:val="0014776A"/>
    <w:rsid w:val="001D5BEF"/>
    <w:rsid w:val="00203A7D"/>
    <w:rsid w:val="002555B8"/>
    <w:rsid w:val="002B2EC4"/>
    <w:rsid w:val="002F76F2"/>
    <w:rsid w:val="0030437C"/>
    <w:rsid w:val="003121F7"/>
    <w:rsid w:val="00314D29"/>
    <w:rsid w:val="00343409"/>
    <w:rsid w:val="003633AF"/>
    <w:rsid w:val="00380EFC"/>
    <w:rsid w:val="00383B66"/>
    <w:rsid w:val="00396FF3"/>
    <w:rsid w:val="003E0BD9"/>
    <w:rsid w:val="0045611F"/>
    <w:rsid w:val="00483CEF"/>
    <w:rsid w:val="00484061"/>
    <w:rsid w:val="0049561F"/>
    <w:rsid w:val="004D230F"/>
    <w:rsid w:val="004D449D"/>
    <w:rsid w:val="004E66E1"/>
    <w:rsid w:val="00517BC7"/>
    <w:rsid w:val="005215FB"/>
    <w:rsid w:val="00534262"/>
    <w:rsid w:val="0056173B"/>
    <w:rsid w:val="005755BA"/>
    <w:rsid w:val="005A5ADF"/>
    <w:rsid w:val="005C264D"/>
    <w:rsid w:val="005C48E7"/>
    <w:rsid w:val="005E385A"/>
    <w:rsid w:val="00681D10"/>
    <w:rsid w:val="00694FCA"/>
    <w:rsid w:val="006A48CE"/>
    <w:rsid w:val="006E3B8E"/>
    <w:rsid w:val="00732438"/>
    <w:rsid w:val="007429D0"/>
    <w:rsid w:val="007B5194"/>
    <w:rsid w:val="007D7FC4"/>
    <w:rsid w:val="007F1D28"/>
    <w:rsid w:val="00807CA3"/>
    <w:rsid w:val="00810375"/>
    <w:rsid w:val="0082048F"/>
    <w:rsid w:val="008244A0"/>
    <w:rsid w:val="00824A6F"/>
    <w:rsid w:val="0083187D"/>
    <w:rsid w:val="008450AE"/>
    <w:rsid w:val="00883D6C"/>
    <w:rsid w:val="008D3D30"/>
    <w:rsid w:val="00902539"/>
    <w:rsid w:val="00931867"/>
    <w:rsid w:val="00932BF3"/>
    <w:rsid w:val="009677EB"/>
    <w:rsid w:val="009B7E26"/>
    <w:rsid w:val="009D1406"/>
    <w:rsid w:val="009D4E84"/>
    <w:rsid w:val="009F0577"/>
    <w:rsid w:val="009F1D79"/>
    <w:rsid w:val="009F2B9E"/>
    <w:rsid w:val="00A051FC"/>
    <w:rsid w:val="00A23AC4"/>
    <w:rsid w:val="00A32590"/>
    <w:rsid w:val="00A355BD"/>
    <w:rsid w:val="00A471F7"/>
    <w:rsid w:val="00A86D97"/>
    <w:rsid w:val="00AA47FE"/>
    <w:rsid w:val="00AA684C"/>
    <w:rsid w:val="00AB02C1"/>
    <w:rsid w:val="00B10F3C"/>
    <w:rsid w:val="00B31357"/>
    <w:rsid w:val="00B41640"/>
    <w:rsid w:val="00B55B22"/>
    <w:rsid w:val="00B60841"/>
    <w:rsid w:val="00BA2E58"/>
    <w:rsid w:val="00C275E0"/>
    <w:rsid w:val="00C37EE3"/>
    <w:rsid w:val="00C63237"/>
    <w:rsid w:val="00C67778"/>
    <w:rsid w:val="00C82E0F"/>
    <w:rsid w:val="00C97E25"/>
    <w:rsid w:val="00CB5E85"/>
    <w:rsid w:val="00CE28AA"/>
    <w:rsid w:val="00D40158"/>
    <w:rsid w:val="00D43C46"/>
    <w:rsid w:val="00D62A9A"/>
    <w:rsid w:val="00DB1679"/>
    <w:rsid w:val="00DB4CC2"/>
    <w:rsid w:val="00DC2F5E"/>
    <w:rsid w:val="00DC73AD"/>
    <w:rsid w:val="00DD6833"/>
    <w:rsid w:val="00DE70B5"/>
    <w:rsid w:val="00DF470C"/>
    <w:rsid w:val="00E01CCF"/>
    <w:rsid w:val="00E3135C"/>
    <w:rsid w:val="00E81ACD"/>
    <w:rsid w:val="00EB2016"/>
    <w:rsid w:val="00F04642"/>
    <w:rsid w:val="00F47A9B"/>
    <w:rsid w:val="00F54441"/>
    <w:rsid w:val="00F75DD1"/>
    <w:rsid w:val="00FA4B87"/>
    <w:rsid w:val="00FF2243"/>
    <w:rsid w:val="28396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39" w:semiHidden="0" w:name="toc 1"/>
    <w:lsdException w:unhideWhenUsed="0" w:uiPriority="39" w:semiHidden="0" w:name="toc 2"/>
    <w:lsdException w:unhideWhenUsed="0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iPriority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nhideWhenUsed="0" w:uiPriority="0" w:semiHidden="0" w:name="Table Web 3"/>
    <w:lsdException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semiHidden/>
    <w:unhideWhenUsed/>
    <w:uiPriority w:val="1"/>
  </w:style>
  <w:style w:type="table" w:default="1" w:styleId="1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uiPriority w:val="0"/>
    <w:pPr>
      <w:shd w:val="clear" w:color="auto" w:fill="000080"/>
    </w:pPr>
  </w:style>
  <w:style w:type="paragraph" w:styleId="13">
    <w:name w:val="toc 3"/>
    <w:basedOn w:val="1"/>
    <w:next w:val="1"/>
    <w:uiPriority w:val="39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uiPriority w:val="0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uiPriority w:val="39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uiPriority w:val="39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page number"/>
    <w:basedOn w:val="20"/>
    <w:uiPriority w:val="0"/>
  </w:style>
  <w:style w:type="character" w:styleId="22">
    <w:name w:val="Hyperlink"/>
    <w:uiPriority w:val="99"/>
    <w:rPr>
      <w:color w:val="0000FF"/>
      <w:u w:val="single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ck\AppData\Local\Temp\tmp6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tmp6</Template>
  <Company>ths</Company>
  <Pages>23</Pages>
  <Words>3111</Words>
  <Characters>17734</Characters>
  <Lines>147</Lines>
  <Paragraphs>41</Paragraphs>
  <TotalTime>1</TotalTime>
  <ScaleCrop>false</ScaleCrop>
  <LinksUpToDate>false</LinksUpToDate>
  <CharactersWithSpaces>20804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2021-01-01T10:13:00Z</dcterms:created>
  <dc:creator>Jack</dc:creator>
  <cp:lastModifiedBy>靳欣</cp:lastModifiedBy>
  <cp:lastPrinted>2411-12-31T16:00:00Z</cp:lastPrinted>
  <dcterms:modified xsi:type="dcterms:W3CDTF">2021-01-06T10:06:03Z</dcterms:modified>
  <dc:title>建筑全能耗报告书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