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ascii="宋体" w:hAnsi="宋体"/>
                <w:sz w:val="21"/>
                <w:szCs w:val="21"/>
              </w:rPr>
            </w:pPr>
            <w:bookmarkStart w:id="0" w:name="工程名称"/>
            <w:r>
              <w:t>绿氧下，向阳习</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2020年12月25日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171700" cy="21717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55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T18452616535</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宋体" w:hAnsi="宋体"/>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spacing w:line="240" w:lineRule="auto"/>
        <w:rPr>
          <w:sz w:val="21"/>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8"/>
            <w:jc w:val="center"/>
            <w:rPr>
              <w:color w:val="000000" w:themeColor="text1"/>
              <w14:textFill>
                <w14:solidFill>
                  <w14:schemeClr w14:val="tx1"/>
                </w14:solidFill>
              </w14:textFill>
            </w:rPr>
          </w:pPr>
          <w:bookmarkStart w:id="12" w:name="目录"/>
          <w:r>
            <w:rPr>
              <w:color w:val="000000" w:themeColor="text1"/>
              <w:lang w:val="zh-CN"/>
              <w14:textFill>
                <w14:solidFill>
                  <w14:schemeClr w14:val="tx1"/>
                </w14:solidFill>
              </w14:textFill>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_Toc22367 </w:instrText>
          </w:r>
          <w:r>
            <w:fldChar w:fldCharType="separate"/>
          </w:r>
          <w:r>
            <w:rPr>
              <w:rFonts w:hint="eastAsia"/>
            </w:rPr>
            <w:t>1. 建筑概况</w:t>
          </w:r>
          <w:r>
            <w:tab/>
          </w:r>
          <w:r>
            <w:fldChar w:fldCharType="begin"/>
          </w:r>
          <w:r>
            <w:instrText xml:space="preserve"> PAGEREF _Toc22367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_Toc20474 </w:instrText>
          </w:r>
          <w:r>
            <w:rPr>
              <w:bCs/>
              <w:lang w:val="zh-CN"/>
            </w:rPr>
            <w:fldChar w:fldCharType="separate"/>
          </w:r>
          <w:r>
            <w:rPr>
              <w:rFonts w:hint="eastAsia"/>
            </w:rPr>
            <w:t>2. 设计依据</w:t>
          </w:r>
          <w:r>
            <w:tab/>
          </w:r>
          <w:r>
            <w:fldChar w:fldCharType="begin"/>
          </w:r>
          <w:r>
            <w:instrText xml:space="preserve"> PAGEREF _Toc20474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_Toc9860 </w:instrText>
          </w:r>
          <w:r>
            <w:rPr>
              <w:bCs/>
              <w:lang w:val="zh-CN"/>
            </w:rPr>
            <w:fldChar w:fldCharType="separate"/>
          </w:r>
          <w:r>
            <w:rPr>
              <w:rFonts w:hint="eastAsia"/>
            </w:rPr>
            <w:t>3. 计算</w:t>
          </w:r>
          <w:r>
            <w:t>目的</w:t>
          </w:r>
          <w:r>
            <w:tab/>
          </w:r>
          <w:r>
            <w:fldChar w:fldCharType="begin"/>
          </w:r>
          <w:r>
            <w:instrText xml:space="preserve"> PAGEREF _Toc9860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_Toc9544 </w:instrText>
          </w:r>
          <w:r>
            <w:rPr>
              <w:bCs/>
              <w:lang w:val="zh-CN"/>
            </w:rPr>
            <w:fldChar w:fldCharType="separate"/>
          </w:r>
          <w:r>
            <w:rPr>
              <w:rFonts w:hint="eastAsia"/>
            </w:rPr>
            <w:t>4. 标准要求</w:t>
          </w:r>
          <w:r>
            <w:tab/>
          </w:r>
          <w:r>
            <w:fldChar w:fldCharType="begin"/>
          </w:r>
          <w:r>
            <w:instrText xml:space="preserve"> PAGEREF _Toc9544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_Toc6023 </w:instrText>
          </w:r>
          <w:r>
            <w:rPr>
              <w:bCs/>
              <w:lang w:val="zh-CN"/>
            </w:rPr>
            <w:fldChar w:fldCharType="separate"/>
          </w:r>
          <w:r>
            <w:rPr>
              <w:rFonts w:hint="eastAsia"/>
            </w:rPr>
            <w:t>5. 采光分析</w:t>
          </w:r>
          <w:r>
            <w:t>概述</w:t>
          </w:r>
          <w:r>
            <w:tab/>
          </w:r>
          <w:r>
            <w:fldChar w:fldCharType="begin"/>
          </w:r>
          <w:r>
            <w:instrText xml:space="preserve"> PAGEREF _Toc6023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_Toc21528 </w:instrText>
          </w:r>
          <w:r>
            <w:rPr>
              <w:bCs/>
              <w:lang w:val="zh-CN"/>
            </w:rPr>
            <w:fldChar w:fldCharType="separate"/>
          </w:r>
          <w:r>
            <w:rPr>
              <w:rFonts w:hint="eastAsia"/>
              <w:lang w:val="en-GB"/>
            </w:rPr>
            <w:t xml:space="preserve">5.1 </w:t>
          </w:r>
          <w:r>
            <w:rPr>
              <w:rFonts w:hint="eastAsia"/>
            </w:rPr>
            <w:t>基本原理</w:t>
          </w:r>
          <w:r>
            <w:tab/>
          </w:r>
          <w:r>
            <w:fldChar w:fldCharType="begin"/>
          </w:r>
          <w:r>
            <w:instrText xml:space="preserve"> PAGEREF _Toc21528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_Toc1961 </w:instrText>
          </w:r>
          <w:r>
            <w:rPr>
              <w:bCs/>
              <w:lang w:val="zh-CN"/>
            </w:rPr>
            <w:fldChar w:fldCharType="separate"/>
          </w:r>
          <w:r>
            <w:rPr>
              <w:rFonts w:hint="eastAsia"/>
              <w:lang w:val="en-GB"/>
            </w:rPr>
            <w:t xml:space="preserve">5.2 </w:t>
          </w:r>
          <w:r>
            <w:t>分析软件</w:t>
          </w:r>
          <w:r>
            <w:tab/>
          </w:r>
          <w:r>
            <w:fldChar w:fldCharType="begin"/>
          </w:r>
          <w:r>
            <w:instrText xml:space="preserve"> PAGEREF _Toc1961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_Toc1947 </w:instrText>
          </w:r>
          <w:r>
            <w:rPr>
              <w:bCs/>
              <w:lang w:val="zh-CN"/>
            </w:rPr>
            <w:fldChar w:fldCharType="separate"/>
          </w:r>
          <w:r>
            <w:rPr>
              <w:rFonts w:hint="eastAsia"/>
              <w:lang w:val="en-GB"/>
            </w:rPr>
            <w:t xml:space="preserve">5.3 </w:t>
          </w:r>
          <w:r>
            <w:rPr>
              <w:rFonts w:hint="eastAsia"/>
            </w:rPr>
            <w:t>计算方法</w:t>
          </w:r>
          <w:r>
            <w:tab/>
          </w:r>
          <w:r>
            <w:fldChar w:fldCharType="begin"/>
          </w:r>
          <w:r>
            <w:instrText xml:space="preserve"> PAGEREF _Toc1947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_Toc29823 </w:instrText>
          </w:r>
          <w:r>
            <w:rPr>
              <w:bCs/>
              <w:lang w:val="zh-CN"/>
            </w:rPr>
            <w:fldChar w:fldCharType="separate"/>
          </w:r>
          <w:r>
            <w:rPr>
              <w:rFonts w:hint="eastAsia" w:eastAsia="宋体"/>
              <w:szCs w:val="24"/>
              <w:lang w:val="en-GB"/>
            </w:rPr>
            <w:t xml:space="preserve">5.3.1 </w:t>
          </w:r>
          <w:r>
            <w:rPr>
              <w:rFonts w:hint="eastAsia"/>
            </w:rPr>
            <w:t>模拟法</w:t>
          </w:r>
          <w:r>
            <w:tab/>
          </w:r>
          <w:r>
            <w:fldChar w:fldCharType="begin"/>
          </w:r>
          <w:r>
            <w:instrText xml:space="preserve"> PAGEREF _Toc29823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_Toc29079 </w:instrText>
          </w:r>
          <w:r>
            <w:rPr>
              <w:bCs/>
              <w:lang w:val="zh-CN"/>
            </w:rPr>
            <w:fldChar w:fldCharType="separate"/>
          </w:r>
          <w:r>
            <w:rPr>
              <w:rFonts w:hint="eastAsia" w:eastAsia="宋体"/>
              <w:szCs w:val="24"/>
              <w:lang w:val="en-GB"/>
            </w:rPr>
            <w:t xml:space="preserve">5.3.2 </w:t>
          </w:r>
          <w:r>
            <w:rPr>
              <w:rFonts w:hint="eastAsia"/>
            </w:rPr>
            <w:t>公式法、</w:t>
          </w:r>
          <w:r>
            <w:t>公式扩展法</w:t>
          </w:r>
          <w:r>
            <w:tab/>
          </w:r>
          <w:r>
            <w:fldChar w:fldCharType="begin"/>
          </w:r>
          <w:r>
            <w:instrText xml:space="preserve"> PAGEREF _Toc29079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_Toc20791 </w:instrText>
          </w:r>
          <w:r>
            <w:rPr>
              <w:bCs/>
              <w:lang w:val="zh-CN"/>
            </w:rPr>
            <w:fldChar w:fldCharType="separate"/>
          </w:r>
          <w:r>
            <w:rPr>
              <w:rFonts w:hint="eastAsia" w:eastAsia="宋体"/>
              <w:szCs w:val="24"/>
              <w:lang w:val="en-GB"/>
            </w:rPr>
            <w:t xml:space="preserve">5.3.3 </w:t>
          </w:r>
          <w:r>
            <w:rPr>
              <w:rFonts w:hint="eastAsia"/>
            </w:rPr>
            <w:t>小结</w:t>
          </w:r>
          <w:r>
            <w:tab/>
          </w:r>
          <w:r>
            <w:fldChar w:fldCharType="begin"/>
          </w:r>
          <w:r>
            <w:instrText xml:space="preserve"> PAGEREF _Toc20791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_Toc1809 </w:instrText>
          </w:r>
          <w:r>
            <w:rPr>
              <w:bCs/>
              <w:lang w:val="zh-CN"/>
            </w:rPr>
            <w:fldChar w:fldCharType="separate"/>
          </w:r>
          <w:r>
            <w:rPr>
              <w:rFonts w:hint="eastAsia"/>
            </w:rPr>
            <w:t>6. 采光计算</w:t>
          </w:r>
          <w:r>
            <w:t>参数</w:t>
          </w:r>
          <w:r>
            <w:rPr>
              <w:rFonts w:hint="eastAsia"/>
            </w:rPr>
            <w:t>取值</w:t>
          </w:r>
          <w:r>
            <w:tab/>
          </w:r>
          <w:r>
            <w:fldChar w:fldCharType="begin"/>
          </w:r>
          <w:r>
            <w:instrText xml:space="preserve"> PAGEREF _Toc1809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_Toc6919 </w:instrText>
          </w:r>
          <w:r>
            <w:rPr>
              <w:bCs/>
              <w:lang w:val="zh-CN"/>
            </w:rPr>
            <w:fldChar w:fldCharType="separate"/>
          </w:r>
          <w:r>
            <w:rPr>
              <w:rFonts w:hint="eastAsia"/>
              <w:lang w:val="en-GB"/>
            </w:rPr>
            <w:t xml:space="preserve">6.1 </w:t>
          </w:r>
          <w:r>
            <w:t>模拟</w:t>
          </w:r>
          <w:r>
            <w:rPr>
              <w:rFonts w:hint="eastAsia"/>
            </w:rPr>
            <w:t>分析条件说明</w:t>
          </w:r>
          <w:r>
            <w:tab/>
          </w:r>
          <w:r>
            <w:fldChar w:fldCharType="begin"/>
          </w:r>
          <w:r>
            <w:instrText xml:space="preserve"> PAGEREF _Toc6919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_Toc25480 </w:instrText>
          </w:r>
          <w:r>
            <w:rPr>
              <w:bCs/>
              <w:lang w:val="zh-CN"/>
            </w:rPr>
            <w:fldChar w:fldCharType="separate"/>
          </w:r>
          <w:r>
            <w:rPr>
              <w:rFonts w:hint="eastAsia"/>
              <w:lang w:val="en-GB"/>
            </w:rPr>
            <w:t xml:space="preserve">6.2 </w:t>
          </w:r>
          <w:r>
            <w:rPr>
              <w:rFonts w:hint="eastAsia"/>
            </w:rPr>
            <w:t>建筑饰面材料参数</w:t>
          </w:r>
          <w:r>
            <w:tab/>
          </w:r>
          <w:r>
            <w:fldChar w:fldCharType="begin"/>
          </w:r>
          <w:r>
            <w:instrText xml:space="preserve"> PAGEREF _Toc25480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_Toc19980 </w:instrText>
          </w:r>
          <w:r>
            <w:rPr>
              <w:bCs/>
              <w:lang w:val="zh-CN"/>
            </w:rPr>
            <w:fldChar w:fldCharType="separate"/>
          </w:r>
          <w:r>
            <w:rPr>
              <w:rFonts w:hint="eastAsia"/>
              <w:lang w:val="en-GB"/>
            </w:rPr>
            <w:t xml:space="preserve">6.3 </w:t>
          </w:r>
          <w:r>
            <w:rPr>
              <w:rFonts w:hint="eastAsia"/>
            </w:rPr>
            <w:t>门窗类型参数</w:t>
          </w:r>
          <w:r>
            <w:tab/>
          </w:r>
          <w:r>
            <w:fldChar w:fldCharType="begin"/>
          </w:r>
          <w:r>
            <w:instrText xml:space="preserve"> PAGEREF _Toc19980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_Toc3798 </w:instrText>
          </w:r>
          <w:r>
            <w:rPr>
              <w:bCs/>
              <w:lang w:val="zh-CN"/>
            </w:rPr>
            <w:fldChar w:fldCharType="separate"/>
          </w:r>
          <w:r>
            <w:rPr>
              <w:rFonts w:hint="eastAsia" w:eastAsia="宋体"/>
              <w:szCs w:val="24"/>
              <w:lang w:val="en-GB"/>
            </w:rPr>
            <w:t xml:space="preserve">6.3.1 </w:t>
          </w:r>
          <w:r>
            <w:rPr>
              <w:rFonts w:hint="eastAsia"/>
            </w:rPr>
            <w:t>普通窗</w:t>
          </w:r>
          <w:r>
            <w:tab/>
          </w:r>
          <w:r>
            <w:fldChar w:fldCharType="begin"/>
          </w:r>
          <w:r>
            <w:instrText xml:space="preserve"> PAGEREF _Toc3798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_Toc9764 </w:instrText>
          </w:r>
          <w:r>
            <w:rPr>
              <w:bCs/>
              <w:lang w:val="zh-CN"/>
            </w:rPr>
            <w:fldChar w:fldCharType="separate"/>
          </w:r>
          <w:r>
            <w:rPr>
              <w:rFonts w:hint="eastAsia"/>
            </w:rPr>
            <w:t>7. 房间模拟</w:t>
          </w:r>
          <w:r>
            <w:t>结果</w:t>
          </w:r>
          <w:r>
            <w:tab/>
          </w:r>
          <w:r>
            <w:fldChar w:fldCharType="begin"/>
          </w:r>
          <w:r>
            <w:instrText xml:space="preserve"> PAGEREF _Toc9764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_Toc807 </w:instrText>
          </w:r>
          <w:r>
            <w:rPr>
              <w:bCs/>
              <w:lang w:val="zh-CN"/>
            </w:rPr>
            <w:fldChar w:fldCharType="separate"/>
          </w:r>
          <w:r>
            <w:rPr>
              <w:rFonts w:hint="eastAsia"/>
            </w:rPr>
            <w:t>8. 采光</w:t>
          </w:r>
          <w:r>
            <w:t>效果分析</w:t>
          </w:r>
          <w:r>
            <w:rPr>
              <w:rFonts w:hint="eastAsia"/>
            </w:rPr>
            <w:t>彩图</w:t>
          </w:r>
          <w:r>
            <w:tab/>
          </w:r>
          <w:r>
            <w:fldChar w:fldCharType="begin"/>
          </w:r>
          <w:r>
            <w:instrText xml:space="preserve"> PAGEREF _Toc807 </w:instrText>
          </w:r>
          <w:r>
            <w:fldChar w:fldCharType="separate"/>
          </w:r>
          <w:r>
            <w:t>11</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_Toc13188 </w:instrText>
          </w:r>
          <w:r>
            <w:rPr>
              <w:bCs/>
              <w:lang w:val="zh-CN"/>
            </w:rPr>
            <w:fldChar w:fldCharType="separate"/>
          </w:r>
          <w:r>
            <w:rPr>
              <w:rFonts w:hint="eastAsia"/>
            </w:rPr>
            <w:t>9. 结论</w:t>
          </w:r>
          <w:r>
            <w:tab/>
          </w:r>
          <w:r>
            <w:fldChar w:fldCharType="begin"/>
          </w:r>
          <w:r>
            <w:instrText xml:space="preserve"> PAGEREF _Toc13188 </w:instrText>
          </w:r>
          <w:r>
            <w:fldChar w:fldCharType="separate"/>
          </w:r>
          <w:r>
            <w:t>14</w:t>
          </w:r>
          <w:r>
            <w:fldChar w:fldCharType="end"/>
          </w:r>
          <w:r>
            <w:rPr>
              <w:bCs/>
              <w:lang w:val="zh-CN"/>
            </w:rPr>
            <w:fldChar w:fldCharType="end"/>
          </w:r>
        </w:p>
        <w:p>
          <w:r>
            <w:rPr>
              <w:bCs/>
              <w:lang w:val="zh-CN"/>
            </w:rPr>
            <w:fldChar w:fldCharType="end"/>
          </w:r>
        </w:p>
      </w:sdtContent>
    </w:sdt>
    <w:bookmarkEnd w:id="12"/>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22367"/>
      <w:r>
        <w:rPr>
          <w:rFonts w:hint="eastAsia"/>
        </w:rPr>
        <w:t>建筑概况</w:t>
      </w:r>
      <w:bookmarkEnd w:id="13"/>
    </w:p>
    <w:tbl>
      <w:tblPr>
        <w:tblStyle w:val="19"/>
        <w:tblpPr w:leftFromText="180" w:rightFromText="180" w:vertAnchor="text" w:horzAnchor="margin" w:tblpY="158"/>
        <w:tblW w:w="88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5"/>
        <w:gridCol w:w="2624"/>
        <w:gridCol w:w="1757"/>
        <w:gridCol w:w="2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bookmarkStart w:id="14" w:name="项目地点"/>
            <w:r>
              <w:t>重庆</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V</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1.20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5510.97</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4</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16.80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20474"/>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9860"/>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9544"/>
      <w:r>
        <w:rPr>
          <w:rFonts w:hint="eastAsia"/>
        </w:rPr>
        <w:t>标准要求</w:t>
      </w:r>
      <w:bookmarkEnd w:id="27"/>
    </w:p>
    <w:p>
      <w:pPr>
        <w:pStyle w:val="3"/>
        <w:ind w:firstLine="420"/>
        <w:rPr>
          <w:rFonts w:ascii="宋体" w:hAnsi="宋体"/>
          <w:lang w:val="en-US"/>
        </w:rPr>
      </w:pPr>
      <w:r>
        <w:rPr>
          <w:lang w:val="en-US"/>
        </w:rPr>
        <w:t>《建筑采光设计标准》GB50033</w:t>
      </w:r>
      <w:r>
        <w:rPr>
          <w:rFonts w:hint="eastAsia" w:ascii="宋体" w:hAnsi="宋体"/>
          <w:lang w:val="en-US"/>
        </w:rPr>
        <w:t>中</w:t>
      </w:r>
      <w:r>
        <w:rPr>
          <w:rFonts w:ascii="宋体" w:hAnsi="宋体"/>
          <w:lang w:val="en-US"/>
        </w:rPr>
        <w:t>对</w:t>
      </w:r>
      <w:r>
        <w:rPr>
          <w:rFonts w:hint="eastAsia" w:ascii="宋体" w:hAnsi="宋体"/>
          <w:lang w:val="en-US"/>
        </w:rPr>
        <w:t>各类型</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spacing w:line="420" w:lineRule="auto"/>
        <w:jc w:val="center"/>
        <w:rPr>
          <w:rFonts w:eastAsia="黑体"/>
          <w:sz w:val="21"/>
          <w:szCs w:val="21"/>
        </w:rPr>
      </w:pPr>
      <w:r>
        <w:rPr>
          <w:rFonts w:eastAsia="黑体"/>
          <w:sz w:val="21"/>
          <w:szCs w:val="21"/>
        </w:rPr>
        <w:t>表3.0.4  光气候系数K值</w:t>
      </w:r>
    </w:p>
    <w:tbl>
      <w:tblPr>
        <w:tblStyle w:val="19"/>
        <w:tblW w:w="90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2"/>
        <w:ind w:left="432" w:hanging="432"/>
      </w:pPr>
      <w:bookmarkStart w:id="28" w:name="_Toc312399791"/>
      <w:bookmarkStart w:id="29" w:name="_Toc264043625"/>
      <w:bookmarkStart w:id="30" w:name="_Toc264569232"/>
      <w:bookmarkStart w:id="31" w:name="_Toc290149054"/>
      <w:bookmarkStart w:id="32" w:name="_Toc290209336"/>
      <w:bookmarkStart w:id="33" w:name="_Toc275165382"/>
      <w:bookmarkStart w:id="34" w:name="_Toc290209312"/>
      <w:bookmarkStart w:id="35" w:name="_Toc6023"/>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21528"/>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numPr>
          <w:ilvl w:val="0"/>
          <w:numId w:val="3"/>
        </w:numPr>
        <w:spacing w:line="360" w:lineRule="auto"/>
        <w:ind w:firstLineChars="0"/>
        <w:rPr>
          <w:b/>
          <w:sz w:val="21"/>
          <w:szCs w:val="21"/>
        </w:rPr>
      </w:pPr>
      <w:r>
        <w:rPr>
          <w:rFonts w:hint="eastAsia"/>
          <w:b/>
          <w:sz w:val="21"/>
          <w:szCs w:val="21"/>
        </w:rPr>
        <w:t>采光系数</w:t>
      </w:r>
    </w:p>
    <w:p>
      <w:pPr>
        <w:pStyle w:val="13"/>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w:t>
      </w:r>
      <w:r>
        <w:rPr>
          <w:rFonts w:ascii="Times New Roman" w:hAnsi="Times New Roman"/>
          <w:sz w:val="21"/>
          <w:szCs w:val="21"/>
        </w:rPr>
        <w:t>数C</w:t>
      </w:r>
      <w:r>
        <w:rPr>
          <w:rFonts w:hint="eastAsia"/>
          <w:sz w:val="21"/>
          <w:szCs w:val="21"/>
        </w:rPr>
        <w:t>，计算公式为：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37" w:name="_Toc264043630"/>
      <w:bookmarkStart w:id="38" w:name="_Toc264569237"/>
      <w:bookmarkStart w:id="39" w:name="_Toc275165387"/>
      <w:bookmarkStart w:id="40" w:name="_Toc290149059"/>
      <w:bookmarkStart w:id="41" w:name="_Toc290209317"/>
      <w:bookmarkStart w:id="42" w:name="_Toc312399796"/>
      <w:bookmarkStart w:id="43" w:name="_Toc290209341"/>
      <w:bookmarkStart w:id="44" w:name="_Toc1961"/>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420"/>
        <w:rPr>
          <w:rFonts w:ascii="Times New Roman" w:hAnsi="Times New Roman"/>
          <w:sz w:val="21"/>
          <w:szCs w:val="21"/>
        </w:rPr>
      </w:pPr>
      <w:r>
        <w:rPr>
          <w:rFonts w:ascii="Times New Roman" w:hAnsi="Times New Roman"/>
          <w:sz w:val="21"/>
          <w:szCs w:val="21"/>
        </w:rPr>
        <w:t>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hint="eastAsia"/>
          <w:b/>
          <w:sz w:val="21"/>
          <w:szCs w:val="21"/>
        </w:rPr>
        <w:t>1. 通过了《建筑采光设计标准》GB50033-2013标准编制组的鉴定，获得国家建筑工程质量监督检验中心鉴定报告，编号BETC-GMJC-2014-1。</w:t>
      </w:r>
    </w:p>
    <w:p>
      <w:pPr>
        <w:pStyle w:val="13"/>
        <w:spacing w:line="360" w:lineRule="auto"/>
        <w:ind w:firstLine="422"/>
        <w:rPr>
          <w:b/>
          <w:sz w:val="21"/>
          <w:szCs w:val="21"/>
        </w:rPr>
      </w:pPr>
      <w:r>
        <w:rPr>
          <w:rFonts w:hint="eastAsia"/>
          <w:b/>
          <w:sz w:val="21"/>
          <w:szCs w:val="21"/>
        </w:rPr>
        <w:t>2. 通过了住房和城乡建设部科技发展促进中心专家组评审鉴定，获得《建设行业科技成果评估证书》，编号建科评[2014]069，评估委员会认为软件总体达到国内领先水平</w:t>
      </w:r>
      <w:r>
        <w:rPr>
          <w:rFonts w:hint="eastAsia"/>
          <w:sz w:val="21"/>
          <w:szCs w:val="21"/>
        </w:rPr>
        <w:t>。</w:t>
      </w:r>
    </w:p>
    <w:p>
      <w:pPr>
        <w:pStyle w:val="13"/>
        <w:spacing w:line="360" w:lineRule="auto"/>
        <w:ind w:firstLine="420"/>
        <w:rPr>
          <w:rFonts w:ascii="Times New Roman" w:hAnsi="Times New Roman"/>
          <w:sz w:val="21"/>
          <w:szCs w:val="21"/>
        </w:rPr>
      </w:pPr>
    </w:p>
    <w:p>
      <w:pPr>
        <w:pStyle w:val="4"/>
        <w:tabs>
          <w:tab w:val="left" w:pos="862"/>
          <w:tab w:val="clear" w:pos="578"/>
        </w:tabs>
        <w:ind w:left="862"/>
      </w:pPr>
      <w:bookmarkStart w:id="45" w:name="_Toc470102443"/>
      <w:bookmarkStart w:id="46" w:name="_Toc1947"/>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29823"/>
      <w:r>
        <w:rPr>
          <w:rFonts w:hint="eastAsia"/>
        </w:rPr>
        <w:t>模拟法</w:t>
      </w:r>
      <w:bookmarkEnd w:id="47"/>
    </w:p>
    <w:p>
      <w:pPr>
        <w:pStyle w:val="13"/>
        <w:spacing w:line="360" w:lineRule="auto"/>
        <w:ind w:firstLine="420"/>
        <w:rPr>
          <w:rFonts w:ascii="Times New Roman" w:hAnsi="Times New Roman"/>
          <w:sz w:val="21"/>
          <w:szCs w:val="21"/>
        </w:rPr>
      </w:pPr>
      <w:r>
        <w:rPr>
          <w:rFonts w:ascii="Times New Roman" w:hAnsi="Times New Roman"/>
          <w:sz w:val="21"/>
          <w:szCs w:val="21"/>
        </w:rPr>
        <w:t>在Dali中，模拟法就是调用计算工具Radiance进行采光模拟计算，最后将计算结果返回到Dali进行处理分析，这是最真实、最常用的方法。</w:t>
      </w:r>
    </w:p>
    <w:p>
      <w:pPr>
        <w:pStyle w:val="13"/>
        <w:spacing w:line="360" w:lineRule="auto"/>
        <w:ind w:firstLine="420"/>
        <w:rPr>
          <w:rFonts w:ascii="Times New Roman" w:hAnsi="Times New Roman"/>
          <w:sz w:val="21"/>
          <w:szCs w:val="21"/>
        </w:rPr>
      </w:pPr>
      <w:r>
        <w:rPr>
          <w:rFonts w:ascii="Times New Roman" w:hAnsi="Times New Roman"/>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Radiance软件模拟出的数值与理论计算的结果均离散在归纳函数附近。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29079"/>
      <w:r>
        <w:rPr>
          <w:rFonts w:hint="eastAsia"/>
        </w:rPr>
        <w:t>公式法、</w:t>
      </w:r>
      <w:r>
        <w:t>公式扩展法</w:t>
      </w:r>
      <w:bookmarkEnd w:id="48"/>
    </w:p>
    <w:p>
      <w:pPr>
        <w:pStyle w:val="3"/>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50033-2013中“</w:t>
      </w:r>
      <w:r>
        <w:rPr>
          <w:lang w:val="en-US"/>
        </w:rPr>
        <w:t>采光计算</w:t>
      </w:r>
      <w:r>
        <w:rPr>
          <w:rFonts w:hint="eastAsia"/>
          <w:lang w:val="en-US"/>
        </w:rPr>
        <w:t>”</w:t>
      </w:r>
      <w:r>
        <w:rPr>
          <w:lang w:val="en-US"/>
        </w:rPr>
        <w:t>一节提供的公式方法，</w:t>
      </w:r>
      <w:r>
        <w:rPr>
          <w:rFonts w:hint="eastAsia"/>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6192;mso-width-relative:page;mso-height-relative:page;" o:ole="t" filled="f" o:preferrelative="t" stroked="f" coordsize="21600,21600">
            <v:path/>
            <v:fill on="f" focussize="0,0"/>
            <v:stroke on="f" joinstyle="miter"/>
            <v:imagedata r:id="rId10" o:title=""/>
            <o:lock v:ext="edit" aspectratio="t"/>
          </v:shape>
          <o:OLEObject Type="Embed" ProgID="Equation.DSMT4" ShapeID="_x0000_s1026" DrawAspect="Content" ObjectID="_1468075725" r:id="rId9">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57216;mso-width-relative:page;mso-height-relative:page;" o:ole="t" filled="f" o:preferrelative="t" stroked="f" coordsize="21600,21600">
            <v:path/>
            <v:fill on="f" focussize="0,0"/>
            <v:stroke on="f" joinstyle="miter"/>
            <v:imagedata r:id="rId12" o:title=""/>
            <o:lock v:ext="edit" aspectratio="t"/>
          </v:shape>
          <o:OLEObject Type="Embed" ProgID="Equation.DSMT4" ShapeID="_x0000_s1027" DrawAspect="Content" ObjectID="_1468075726" r:id="rId11">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58240;mso-width-relative:page;mso-height-relative:page;" o:ole="t" filled="f" o:preferrelative="t" stroked="f" coordsize="21600,21600">
            <v:path/>
            <v:fill on="f" focussize="0,0"/>
            <v:stroke on="f" joinstyle="miter"/>
            <v:imagedata r:id="rId14" o:title=""/>
            <o:lock v:ext="edit" aspectratio="t"/>
          </v:shape>
          <o:OLEObject Type="Embed" ProgID="Equation.DSMT4" ShapeID="_x0000_s1029" DrawAspect="Content" ObjectID="_1468075727" r:id="rId13">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59264;mso-width-relative:page;mso-height-relative:page;" o:ole="t" filled="f" o:preferrelative="t" stroked="f" coordsize="21600,21600">
            <v:path/>
            <v:fill on="f" focussize="0,0"/>
            <v:stroke on="f" joinstyle="miter"/>
            <v:imagedata r:id="rId16" o:title=""/>
            <o:lock v:ext="edit" aspectratio="t"/>
          </v:shape>
          <o:OLEObject Type="Embed" ProgID="Equation.DSMT4" ShapeID="_x0000_s1028" DrawAspect="Content" ObjectID="_1468075728" r:id="rId15">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hint="eastAsia"/>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rFonts w:ascii="黑体" w:hAnsi="黑体" w:eastAsia="黑体"/>
          <w:sz w:val="21"/>
          <w:lang w:val="en-US"/>
        </w:rPr>
      </w:pPr>
      <w:r>
        <w:rPr>
          <w:rFonts w:hint="eastAsia" w:ascii="黑体" w:hAnsi="黑体" w:eastAsia="黑体"/>
        </w:rPr>
        <w:t>注：公式法不能计算没有外窗的房间。</w:t>
      </w:r>
    </w:p>
    <w:p>
      <w:pPr>
        <w:pStyle w:val="13"/>
        <w:spacing w:line="360" w:lineRule="auto"/>
        <w:ind w:firstLine="420"/>
        <w:rPr>
          <w:rFonts w:ascii="Times New Roman" w:hAnsi="Times New Roman"/>
          <w:sz w:val="21"/>
          <w:szCs w:val="21"/>
        </w:rPr>
      </w:pPr>
      <w:r>
        <w:rPr>
          <w:rFonts w:hint="eastAsia" w:ascii="Times New Roman" w:hAnsi="Times New Roman"/>
          <w:sz w:val="21"/>
          <w:szCs w:val="21"/>
        </w:rPr>
        <w:t>公式法扩展在</w:t>
      </w:r>
      <w:r>
        <w:rPr>
          <w:rFonts w:ascii="Times New Roman" w:hAnsi="Times New Roman"/>
          <w:sz w:val="21"/>
          <w:szCs w:val="21"/>
        </w:rPr>
        <w:t>计算时</w:t>
      </w:r>
      <w:r>
        <w:rPr>
          <w:rFonts w:hint="eastAsia" w:ascii="Times New Roman" w:hAnsi="Times New Roman"/>
          <w:sz w:val="21"/>
          <w:szCs w:val="21"/>
        </w:rPr>
        <w:t>考虑了室外天空散射遮挡，对公式法计算的基础</w:t>
      </w:r>
      <w:r>
        <w:rPr>
          <w:rFonts w:ascii="Times New Roman" w:hAnsi="Times New Roman"/>
          <w:sz w:val="21"/>
          <w:szCs w:val="21"/>
        </w:rPr>
        <w:t>上进行的</w:t>
      </w:r>
      <w:r>
        <w:rPr>
          <w:rFonts w:hint="eastAsia" w:ascii="Times New Roman" w:hAnsi="Times New Roman"/>
          <w:sz w:val="21"/>
          <w:szCs w:val="21"/>
        </w:rPr>
        <w:t>扩展。</w:t>
      </w:r>
    </w:p>
    <w:p>
      <w:pPr>
        <w:pStyle w:val="5"/>
      </w:pPr>
      <w:bookmarkStart w:id="49" w:name="_Toc20791"/>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13"/>
        <w:spacing w:line="360" w:lineRule="auto"/>
        <w:ind w:firstLine="420"/>
        <w:rPr>
          <w:sz w:val="21"/>
          <w:szCs w:val="21"/>
        </w:rPr>
      </w:pPr>
    </w:p>
    <w:p>
      <w:pPr>
        <w:pStyle w:val="2"/>
        <w:ind w:left="432" w:hanging="432"/>
      </w:pPr>
      <w:bookmarkStart w:id="51" w:name="_Toc1809"/>
      <w:r>
        <w:rPr>
          <w:rFonts w:hint="eastAsia"/>
        </w:rPr>
        <w:t>采光计算</w:t>
      </w:r>
      <w:r>
        <w:t>参数</w:t>
      </w:r>
      <w:r>
        <w:rPr>
          <w:rFonts w:hint="eastAsia"/>
        </w:rPr>
        <w:t>取值</w:t>
      </w:r>
      <w:bookmarkEnd w:id="51"/>
    </w:p>
    <w:p>
      <w:pPr>
        <w:pStyle w:val="4"/>
      </w:pPr>
      <w:bookmarkStart w:id="52" w:name="_Toc264569236"/>
      <w:bookmarkStart w:id="53" w:name="_Toc275165386"/>
      <w:bookmarkStart w:id="54" w:name="_Toc264043629"/>
      <w:bookmarkStart w:id="55" w:name="_Toc290149058"/>
      <w:bookmarkStart w:id="56" w:name="_Toc290209316"/>
      <w:bookmarkStart w:id="57" w:name="_Toc290209340"/>
      <w:bookmarkStart w:id="58" w:name="_Toc312399795"/>
      <w:bookmarkStart w:id="59" w:name="_Toc6919"/>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CIE全阴天天空</w:t>
      </w:r>
      <w:r>
        <w:rPr>
          <w:rFonts w:hint="eastAsia"/>
          <w:sz w:val="21"/>
          <w:szCs w:val="21"/>
        </w:rPr>
        <w:t>。</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2</w:t>
      </w:r>
      <w:bookmarkEnd w:id="60"/>
      <w:r>
        <w:rPr>
          <w:sz w:val="21"/>
          <w:szCs w:val="21"/>
        </w:rPr>
        <w:t>次</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hint="eastAsia"/>
          <w:sz w:val="21"/>
          <w:szCs w:val="21"/>
        </w:rPr>
        <w:t>m，公共空间取地面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19"/>
        <w:tblW w:w="575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25480"/>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0.75</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0.30</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0.60</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0.50</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19980"/>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3798"/>
      <w:bookmarkStart w:id="75" w:name="窗"/>
      <w:r>
        <w:rPr>
          <w:rFonts w:hint="eastAsia"/>
        </w:rPr>
        <w:t>普通窗</w:t>
      </w:r>
      <w:bookmarkEnd w:id="74"/>
    </w:p>
    <w:bookmarkEnd w:id="75"/>
    <w:tbl>
      <w:tblPr>
        <w:tblStyle w:val="19"/>
        <w:tblW w:w="922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415" w:type="dxa"/>
            <w:shd w:val="clear" w:color="auto" w:fill="E6E6E6"/>
            <w:vAlign w:val="center"/>
          </w:tcPr>
          <w:p>
            <w:pPr>
              <w:jc w:val="center"/>
            </w:pPr>
            <w:r>
              <w:t>门窗编号</w:t>
            </w:r>
          </w:p>
        </w:tc>
        <w:tc>
          <w:tcPr>
            <w:tcW w:w="1245" w:type="dxa"/>
            <w:shd w:val="clear" w:color="auto" w:fill="E6E6E6"/>
            <w:vAlign w:val="center"/>
          </w:tcPr>
          <w:p>
            <w:pPr>
              <w:jc w:val="center"/>
            </w:pPr>
            <w:r>
              <w:t>宽度(mm)</w:t>
            </w:r>
          </w:p>
        </w:tc>
        <w:tc>
          <w:tcPr>
            <w:tcW w:w="1245" w:type="dxa"/>
            <w:shd w:val="clear" w:color="auto" w:fill="E6E6E6"/>
            <w:vAlign w:val="center"/>
          </w:tcPr>
          <w:p>
            <w:pPr>
              <w:jc w:val="center"/>
            </w:pPr>
            <w:r>
              <w:t>高度(mm)</w:t>
            </w:r>
          </w:p>
        </w:tc>
        <w:tc>
          <w:tcPr>
            <w:tcW w:w="1301" w:type="dxa"/>
            <w:shd w:val="clear" w:color="auto" w:fill="E6E6E6"/>
            <w:vAlign w:val="center"/>
          </w:tcPr>
          <w:p>
            <w:pPr>
              <w:jc w:val="center"/>
            </w:pPr>
            <w:r>
              <w:t>窗框类型</w:t>
            </w:r>
          </w:p>
        </w:tc>
        <w:tc>
          <w:tcPr>
            <w:tcW w:w="1301" w:type="dxa"/>
            <w:shd w:val="clear" w:color="auto" w:fill="E6E6E6"/>
            <w:vAlign w:val="center"/>
          </w:tcPr>
          <w:p>
            <w:pPr>
              <w:jc w:val="center"/>
            </w:pPr>
            <w:r>
              <w:t>玻璃类型</w:t>
            </w:r>
          </w:p>
        </w:tc>
        <w:tc>
          <w:tcPr>
            <w:tcW w:w="1358" w:type="dxa"/>
            <w:shd w:val="clear" w:color="auto" w:fill="E6E6E6"/>
            <w:vAlign w:val="center"/>
          </w:tcPr>
          <w:p>
            <w:pPr>
              <w:jc w:val="center"/>
            </w:pPr>
            <w:r>
              <w:t>可见光透射比</w:t>
            </w:r>
          </w:p>
        </w:tc>
        <w:tc>
          <w:tcPr>
            <w:tcW w:w="1358" w:type="dxa"/>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C2025</w:t>
            </w:r>
          </w:p>
        </w:tc>
        <w:tc>
          <w:tcPr>
            <w:tcW w:w="1245" w:type="dxa"/>
            <w:vAlign w:val="center"/>
          </w:tcPr>
          <w:p>
            <w:r>
              <w:t>2000</w:t>
            </w:r>
          </w:p>
        </w:tc>
        <w:tc>
          <w:tcPr>
            <w:tcW w:w="1245" w:type="dxa"/>
            <w:vAlign w:val="center"/>
          </w:tcPr>
          <w:p>
            <w:r>
              <w:t>2500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6" w:name="窗污染折减系数"/>
      <w:bookmarkEnd w:id="76"/>
    </w:p>
    <w:p>
      <w:pPr>
        <w:pStyle w:val="2"/>
        <w:ind w:left="432" w:hanging="432"/>
      </w:pPr>
      <w:bookmarkStart w:id="77" w:name="_Toc9764"/>
      <w:r>
        <w:rPr>
          <w:rFonts w:hint="eastAsia"/>
        </w:rPr>
        <w:t>房间模拟</w:t>
      </w:r>
      <w:r>
        <w:t>结果</w:t>
      </w:r>
      <w:bookmarkEnd w:id="77"/>
    </w:p>
    <w:p>
      <w:pPr>
        <w:pStyle w:val="3"/>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Style w:val="19"/>
        <w:tblW w:w="924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18"/>
        <w:gridCol w:w="1018"/>
        <w:gridCol w:w="1018"/>
        <w:gridCol w:w="1018"/>
        <w:gridCol w:w="962"/>
        <w:gridCol w:w="1075"/>
        <w:gridCol w:w="1358"/>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shd w:val="clear" w:color="auto" w:fill="E6E6E6"/>
            <w:vAlign w:val="center"/>
          </w:tcPr>
          <w:p>
            <w:pPr>
              <w:jc w:val="center"/>
            </w:pPr>
            <w:r>
              <w:t>楼层</w:t>
            </w:r>
          </w:p>
        </w:tc>
        <w:tc>
          <w:tcPr>
            <w:tcW w:w="1018" w:type="dxa"/>
            <w:shd w:val="clear" w:color="auto" w:fill="E6E6E6"/>
            <w:vAlign w:val="center"/>
          </w:tcPr>
          <w:p>
            <w:pPr>
              <w:jc w:val="center"/>
            </w:pPr>
            <w:r>
              <w:t>房间编号</w:t>
            </w:r>
          </w:p>
        </w:tc>
        <w:tc>
          <w:tcPr>
            <w:tcW w:w="1018" w:type="dxa"/>
            <w:shd w:val="clear" w:color="auto" w:fill="E6E6E6"/>
            <w:vAlign w:val="center"/>
          </w:tcPr>
          <w:p>
            <w:pPr>
              <w:jc w:val="center"/>
            </w:pPr>
            <w:r>
              <w:t>房间类型</w:t>
            </w:r>
          </w:p>
        </w:tc>
        <w:tc>
          <w:tcPr>
            <w:tcW w:w="1018" w:type="dxa"/>
            <w:shd w:val="clear" w:color="auto" w:fill="E6E6E6"/>
            <w:vAlign w:val="center"/>
          </w:tcPr>
          <w:p>
            <w:pPr>
              <w:jc w:val="center"/>
            </w:pPr>
            <w:r>
              <w:t>采光等级</w:t>
            </w:r>
          </w:p>
        </w:tc>
        <w:tc>
          <w:tcPr>
            <w:tcW w:w="1018" w:type="dxa"/>
            <w:shd w:val="clear" w:color="auto" w:fill="E6E6E6"/>
            <w:vAlign w:val="center"/>
          </w:tcPr>
          <w:p>
            <w:pPr>
              <w:jc w:val="center"/>
            </w:pPr>
            <w:r>
              <w:t>采光类型</w:t>
            </w:r>
          </w:p>
        </w:tc>
        <w:tc>
          <w:tcPr>
            <w:tcW w:w="962" w:type="dxa"/>
            <w:shd w:val="clear" w:color="auto" w:fill="E6E6E6"/>
            <w:vAlign w:val="center"/>
          </w:tcPr>
          <w:p>
            <w:pPr>
              <w:jc w:val="center"/>
            </w:pPr>
            <w:r>
              <w:t>房间面积</w:t>
            </w:r>
          </w:p>
        </w:tc>
        <w:tc>
          <w:tcPr>
            <w:tcW w:w="1075" w:type="dxa"/>
            <w:shd w:val="clear" w:color="auto" w:fill="E6E6E6"/>
            <w:vAlign w:val="center"/>
          </w:tcPr>
          <w:p>
            <w:pPr>
              <w:jc w:val="center"/>
            </w:pPr>
            <w:r>
              <w:t>采光系数C(%)</w:t>
            </w:r>
          </w:p>
        </w:tc>
        <w:tc>
          <w:tcPr>
            <w:tcW w:w="1358" w:type="dxa"/>
            <w:shd w:val="clear" w:color="auto" w:fill="E6E6E6"/>
            <w:vAlign w:val="center"/>
          </w:tcPr>
          <w:p>
            <w:pPr>
              <w:jc w:val="center"/>
            </w:pPr>
            <w:r>
              <w:t>采光系数</w:t>
            </w:r>
            <w:r>
              <w:br w:type="textWrapping"/>
            </w:r>
            <w:r>
              <w:t>标准值(%)</w:t>
            </w:r>
          </w:p>
        </w:tc>
        <w:tc>
          <w:tcPr>
            <w:tcW w:w="1131" w:type="dxa"/>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restart"/>
            <w:vAlign w:val="center"/>
          </w:tcPr>
          <w:p>
            <w:r>
              <w:t>1</w:t>
            </w:r>
          </w:p>
        </w:tc>
        <w:tc>
          <w:tcPr>
            <w:tcW w:w="1018" w:type="dxa"/>
            <w:vAlign w:val="center"/>
          </w:tcPr>
          <w:p>
            <w:r>
              <w:t>101</w:t>
            </w:r>
          </w:p>
        </w:tc>
        <w:tc>
          <w:tcPr>
            <w:tcW w:w="1018" w:type="dxa"/>
            <w:vAlign w:val="center"/>
          </w:tcPr>
          <w:p>
            <w:r>
              <w:t>过道</w:t>
            </w:r>
          </w:p>
        </w:tc>
        <w:tc>
          <w:tcPr>
            <w:tcW w:w="1018" w:type="dxa"/>
            <w:vAlign w:val="center"/>
          </w:tcPr>
          <w:p>
            <w:r>
              <w:t>V</w:t>
            </w:r>
          </w:p>
        </w:tc>
        <w:tc>
          <w:tcPr>
            <w:tcW w:w="1018" w:type="dxa"/>
            <w:vAlign w:val="center"/>
          </w:tcPr>
          <w:p>
            <w:r>
              <w:t>混合</w:t>
            </w:r>
          </w:p>
        </w:tc>
        <w:tc>
          <w:tcPr>
            <w:tcW w:w="962" w:type="dxa"/>
            <w:vAlign w:val="center"/>
          </w:tcPr>
          <w:p>
            <w:r>
              <w:t>418.89</w:t>
            </w:r>
          </w:p>
        </w:tc>
        <w:tc>
          <w:tcPr>
            <w:tcW w:w="1075" w:type="dxa"/>
            <w:vAlign w:val="center"/>
          </w:tcPr>
          <w:p>
            <w:r>
              <w:t>0.69</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102</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90.53</w:t>
            </w:r>
          </w:p>
        </w:tc>
        <w:tc>
          <w:tcPr>
            <w:tcW w:w="1075" w:type="dxa"/>
            <w:vAlign w:val="center"/>
          </w:tcPr>
          <w:p>
            <w:r>
              <w:t>3.93</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103</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89.77</w:t>
            </w:r>
          </w:p>
        </w:tc>
        <w:tc>
          <w:tcPr>
            <w:tcW w:w="1075" w:type="dxa"/>
            <w:vAlign w:val="center"/>
          </w:tcPr>
          <w:p>
            <w:r>
              <w:t>3.52</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104</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86.83</w:t>
            </w:r>
          </w:p>
        </w:tc>
        <w:tc>
          <w:tcPr>
            <w:tcW w:w="1075" w:type="dxa"/>
            <w:vAlign w:val="center"/>
          </w:tcPr>
          <w:p>
            <w:r>
              <w:t>3.20</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105</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67.02</w:t>
            </w:r>
          </w:p>
        </w:tc>
        <w:tc>
          <w:tcPr>
            <w:tcW w:w="1075" w:type="dxa"/>
            <w:vAlign w:val="center"/>
          </w:tcPr>
          <w:p>
            <w:r>
              <w:t>3.71</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106</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67.00</w:t>
            </w:r>
          </w:p>
        </w:tc>
        <w:tc>
          <w:tcPr>
            <w:tcW w:w="1075" w:type="dxa"/>
            <w:vAlign w:val="center"/>
          </w:tcPr>
          <w:p>
            <w:r>
              <w:t>3.71</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107</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65.95</w:t>
            </w:r>
          </w:p>
        </w:tc>
        <w:tc>
          <w:tcPr>
            <w:tcW w:w="1075" w:type="dxa"/>
            <w:vAlign w:val="center"/>
          </w:tcPr>
          <w:p>
            <w:r>
              <w:t>5.98</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108</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65.11</w:t>
            </w:r>
          </w:p>
        </w:tc>
        <w:tc>
          <w:tcPr>
            <w:tcW w:w="1075" w:type="dxa"/>
            <w:vAlign w:val="center"/>
          </w:tcPr>
          <w:p>
            <w:r>
              <w:t>3.87</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109</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65.04</w:t>
            </w:r>
          </w:p>
        </w:tc>
        <w:tc>
          <w:tcPr>
            <w:tcW w:w="1075" w:type="dxa"/>
            <w:vAlign w:val="center"/>
          </w:tcPr>
          <w:p>
            <w:r>
              <w:t>3.88</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110</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64.85</w:t>
            </w:r>
          </w:p>
        </w:tc>
        <w:tc>
          <w:tcPr>
            <w:tcW w:w="1075" w:type="dxa"/>
            <w:vAlign w:val="center"/>
          </w:tcPr>
          <w:p>
            <w:r>
              <w:t>3.88</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111</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64.82</w:t>
            </w:r>
          </w:p>
        </w:tc>
        <w:tc>
          <w:tcPr>
            <w:tcW w:w="1075" w:type="dxa"/>
            <w:vAlign w:val="center"/>
          </w:tcPr>
          <w:p>
            <w:r>
              <w:t>3.89</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112</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44.57</w:t>
            </w:r>
          </w:p>
        </w:tc>
        <w:tc>
          <w:tcPr>
            <w:tcW w:w="1075" w:type="dxa"/>
            <w:vAlign w:val="center"/>
          </w:tcPr>
          <w:p>
            <w:r>
              <w:t>3.57</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113</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44.44</w:t>
            </w:r>
          </w:p>
        </w:tc>
        <w:tc>
          <w:tcPr>
            <w:tcW w:w="1075" w:type="dxa"/>
            <w:vAlign w:val="center"/>
          </w:tcPr>
          <w:p>
            <w:r>
              <w:t>3.72</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114</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44.31</w:t>
            </w:r>
          </w:p>
        </w:tc>
        <w:tc>
          <w:tcPr>
            <w:tcW w:w="1075" w:type="dxa"/>
            <w:vAlign w:val="center"/>
          </w:tcPr>
          <w:p>
            <w:r>
              <w:t>2.48</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115</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43.12</w:t>
            </w:r>
          </w:p>
        </w:tc>
        <w:tc>
          <w:tcPr>
            <w:tcW w:w="1075" w:type="dxa"/>
            <w:vAlign w:val="center"/>
          </w:tcPr>
          <w:p>
            <w:r>
              <w:t>1.60</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116</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42.74</w:t>
            </w:r>
          </w:p>
        </w:tc>
        <w:tc>
          <w:tcPr>
            <w:tcW w:w="1075" w:type="dxa"/>
            <w:vAlign w:val="center"/>
          </w:tcPr>
          <w:p>
            <w:r>
              <w:t>3.79</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117</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41.89</w:t>
            </w:r>
          </w:p>
        </w:tc>
        <w:tc>
          <w:tcPr>
            <w:tcW w:w="1075" w:type="dxa"/>
            <w:vAlign w:val="center"/>
          </w:tcPr>
          <w:p>
            <w:r>
              <w:t>2.75</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118</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38.61</w:t>
            </w:r>
          </w:p>
        </w:tc>
        <w:tc>
          <w:tcPr>
            <w:tcW w:w="1075" w:type="dxa"/>
            <w:vAlign w:val="center"/>
          </w:tcPr>
          <w:p>
            <w:r>
              <w:t>4.09</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119</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21.50</w:t>
            </w:r>
          </w:p>
        </w:tc>
        <w:tc>
          <w:tcPr>
            <w:tcW w:w="1075" w:type="dxa"/>
            <w:vAlign w:val="center"/>
          </w:tcPr>
          <w:p>
            <w:r>
              <w:t>2.83</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120</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21.30</w:t>
            </w:r>
          </w:p>
        </w:tc>
        <w:tc>
          <w:tcPr>
            <w:tcW w:w="1075" w:type="dxa"/>
            <w:vAlign w:val="center"/>
          </w:tcPr>
          <w:p>
            <w:r>
              <w:t>3.43</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121</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21.31</w:t>
            </w:r>
          </w:p>
        </w:tc>
        <w:tc>
          <w:tcPr>
            <w:tcW w:w="1075" w:type="dxa"/>
            <w:vAlign w:val="center"/>
          </w:tcPr>
          <w:p>
            <w:r>
              <w:t>3.28</w:t>
            </w:r>
          </w:p>
        </w:tc>
        <w:tc>
          <w:tcPr>
            <w:tcW w:w="1358" w:type="dxa"/>
            <w:vAlign w:val="center"/>
          </w:tcPr>
          <w:p>
            <w:r>
              <w:t>1.20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122</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21.27</w:t>
            </w:r>
          </w:p>
        </w:tc>
        <w:tc>
          <w:tcPr>
            <w:tcW w:w="1075" w:type="dxa"/>
            <w:vAlign w:val="center"/>
          </w:tcPr>
          <w:p>
            <w:r>
              <w:t>2.84</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123</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21.26</w:t>
            </w:r>
          </w:p>
        </w:tc>
        <w:tc>
          <w:tcPr>
            <w:tcW w:w="1075" w:type="dxa"/>
            <w:vAlign w:val="center"/>
          </w:tcPr>
          <w:p>
            <w:r>
              <w:t>3.40</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124</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20.63</w:t>
            </w:r>
          </w:p>
        </w:tc>
        <w:tc>
          <w:tcPr>
            <w:tcW w:w="1075" w:type="dxa"/>
            <w:vAlign w:val="center"/>
          </w:tcPr>
          <w:p>
            <w:r>
              <w:t>7.29</w:t>
            </w:r>
          </w:p>
        </w:tc>
        <w:tc>
          <w:tcPr>
            <w:tcW w:w="1358" w:type="dxa"/>
            <w:vAlign w:val="center"/>
          </w:tcPr>
          <w:p>
            <w:r>
              <w:t>1.20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125</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20.51</w:t>
            </w:r>
          </w:p>
        </w:tc>
        <w:tc>
          <w:tcPr>
            <w:tcW w:w="1075" w:type="dxa"/>
            <w:vAlign w:val="center"/>
          </w:tcPr>
          <w:p>
            <w:r>
              <w:t>2.60</w:t>
            </w:r>
          </w:p>
        </w:tc>
        <w:tc>
          <w:tcPr>
            <w:tcW w:w="1358" w:type="dxa"/>
            <w:vAlign w:val="center"/>
          </w:tcPr>
          <w:p>
            <w:r>
              <w:t>1.20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restart"/>
            <w:vAlign w:val="center"/>
          </w:tcPr>
          <w:p>
            <w:r>
              <w:t>2</w:t>
            </w:r>
          </w:p>
        </w:tc>
        <w:tc>
          <w:tcPr>
            <w:tcW w:w="1018" w:type="dxa"/>
            <w:vAlign w:val="center"/>
          </w:tcPr>
          <w:p>
            <w:r>
              <w:t>201</w:t>
            </w:r>
          </w:p>
        </w:tc>
        <w:tc>
          <w:tcPr>
            <w:tcW w:w="1018" w:type="dxa"/>
            <w:vAlign w:val="center"/>
          </w:tcPr>
          <w:p>
            <w:r>
              <w:t>过道</w:t>
            </w:r>
          </w:p>
        </w:tc>
        <w:tc>
          <w:tcPr>
            <w:tcW w:w="1018" w:type="dxa"/>
            <w:vAlign w:val="center"/>
          </w:tcPr>
          <w:p>
            <w:r>
              <w:t>V</w:t>
            </w:r>
          </w:p>
        </w:tc>
        <w:tc>
          <w:tcPr>
            <w:tcW w:w="1018" w:type="dxa"/>
            <w:vAlign w:val="center"/>
          </w:tcPr>
          <w:p>
            <w:r>
              <w:t>混合</w:t>
            </w:r>
          </w:p>
        </w:tc>
        <w:tc>
          <w:tcPr>
            <w:tcW w:w="962" w:type="dxa"/>
            <w:vAlign w:val="center"/>
          </w:tcPr>
          <w:p>
            <w:r>
              <w:t>350.98</w:t>
            </w:r>
          </w:p>
        </w:tc>
        <w:tc>
          <w:tcPr>
            <w:tcW w:w="1075" w:type="dxa"/>
            <w:vAlign w:val="center"/>
          </w:tcPr>
          <w:p>
            <w:r>
              <w:t>0.80</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202</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90.58</w:t>
            </w:r>
          </w:p>
        </w:tc>
        <w:tc>
          <w:tcPr>
            <w:tcW w:w="1075" w:type="dxa"/>
            <w:vAlign w:val="center"/>
          </w:tcPr>
          <w:p>
            <w:r>
              <w:t>3.83</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203</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89.77</w:t>
            </w:r>
          </w:p>
        </w:tc>
        <w:tc>
          <w:tcPr>
            <w:tcW w:w="1075" w:type="dxa"/>
            <w:vAlign w:val="center"/>
          </w:tcPr>
          <w:p>
            <w:r>
              <w:t>3.55</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204</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89.73</w:t>
            </w:r>
          </w:p>
        </w:tc>
        <w:tc>
          <w:tcPr>
            <w:tcW w:w="1075" w:type="dxa"/>
            <w:vAlign w:val="center"/>
          </w:tcPr>
          <w:p>
            <w:r>
              <w:t>3.86</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205</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86.72</w:t>
            </w:r>
          </w:p>
        </w:tc>
        <w:tc>
          <w:tcPr>
            <w:tcW w:w="1075" w:type="dxa"/>
            <w:vAlign w:val="center"/>
          </w:tcPr>
          <w:p>
            <w:r>
              <w:t>3.26</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206</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67.02</w:t>
            </w:r>
          </w:p>
        </w:tc>
        <w:tc>
          <w:tcPr>
            <w:tcW w:w="1075" w:type="dxa"/>
            <w:vAlign w:val="center"/>
          </w:tcPr>
          <w:p>
            <w:r>
              <w:t>3.74</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207</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67.00</w:t>
            </w:r>
          </w:p>
        </w:tc>
        <w:tc>
          <w:tcPr>
            <w:tcW w:w="1075" w:type="dxa"/>
            <w:vAlign w:val="center"/>
          </w:tcPr>
          <w:p>
            <w:r>
              <w:t>3.71</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208</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66.28</w:t>
            </w:r>
          </w:p>
        </w:tc>
        <w:tc>
          <w:tcPr>
            <w:tcW w:w="1075" w:type="dxa"/>
            <w:vAlign w:val="center"/>
          </w:tcPr>
          <w:p>
            <w:r>
              <w:t>6.16</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209</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65.19</w:t>
            </w:r>
          </w:p>
        </w:tc>
        <w:tc>
          <w:tcPr>
            <w:tcW w:w="1075" w:type="dxa"/>
            <w:vAlign w:val="center"/>
          </w:tcPr>
          <w:p>
            <w:r>
              <w:t>2.39</w:t>
            </w:r>
          </w:p>
        </w:tc>
        <w:tc>
          <w:tcPr>
            <w:tcW w:w="1358" w:type="dxa"/>
            <w:vAlign w:val="center"/>
          </w:tcPr>
          <w:p>
            <w:r>
              <w:t>2.40</w:t>
            </w:r>
          </w:p>
        </w:tc>
        <w:tc>
          <w:tcPr>
            <w:tcW w:w="1131"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210</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65.11</w:t>
            </w:r>
          </w:p>
        </w:tc>
        <w:tc>
          <w:tcPr>
            <w:tcW w:w="1075" w:type="dxa"/>
            <w:vAlign w:val="center"/>
          </w:tcPr>
          <w:p>
            <w:r>
              <w:t>3.88</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211</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65.04</w:t>
            </w:r>
          </w:p>
        </w:tc>
        <w:tc>
          <w:tcPr>
            <w:tcW w:w="1075" w:type="dxa"/>
            <w:vAlign w:val="center"/>
          </w:tcPr>
          <w:p>
            <w:r>
              <w:t>3.91</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212</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64.85</w:t>
            </w:r>
          </w:p>
        </w:tc>
        <w:tc>
          <w:tcPr>
            <w:tcW w:w="1075" w:type="dxa"/>
            <w:vAlign w:val="center"/>
          </w:tcPr>
          <w:p>
            <w:r>
              <w:t>3.95</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213</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64.82</w:t>
            </w:r>
          </w:p>
        </w:tc>
        <w:tc>
          <w:tcPr>
            <w:tcW w:w="1075" w:type="dxa"/>
            <w:vAlign w:val="center"/>
          </w:tcPr>
          <w:p>
            <w:r>
              <w:t>3.89</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214</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44.49</w:t>
            </w:r>
          </w:p>
        </w:tc>
        <w:tc>
          <w:tcPr>
            <w:tcW w:w="1075" w:type="dxa"/>
            <w:vAlign w:val="center"/>
          </w:tcPr>
          <w:p>
            <w:r>
              <w:t>3.56</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215</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44.33</w:t>
            </w:r>
          </w:p>
        </w:tc>
        <w:tc>
          <w:tcPr>
            <w:tcW w:w="1075" w:type="dxa"/>
            <w:vAlign w:val="center"/>
          </w:tcPr>
          <w:p>
            <w:r>
              <w:t>3.58</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216</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44.31</w:t>
            </w:r>
          </w:p>
        </w:tc>
        <w:tc>
          <w:tcPr>
            <w:tcW w:w="1075" w:type="dxa"/>
            <w:vAlign w:val="center"/>
          </w:tcPr>
          <w:p>
            <w:r>
              <w:t>2.56</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217</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42.74</w:t>
            </w:r>
          </w:p>
        </w:tc>
        <w:tc>
          <w:tcPr>
            <w:tcW w:w="1075" w:type="dxa"/>
            <w:vAlign w:val="center"/>
          </w:tcPr>
          <w:p>
            <w:r>
              <w:t>3.72</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218</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42.60</w:t>
            </w:r>
          </w:p>
        </w:tc>
        <w:tc>
          <w:tcPr>
            <w:tcW w:w="1075" w:type="dxa"/>
            <w:vAlign w:val="center"/>
          </w:tcPr>
          <w:p>
            <w:r>
              <w:t>2.85</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219</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38.61</w:t>
            </w:r>
          </w:p>
        </w:tc>
        <w:tc>
          <w:tcPr>
            <w:tcW w:w="1075" w:type="dxa"/>
            <w:vAlign w:val="center"/>
          </w:tcPr>
          <w:p>
            <w:r>
              <w:t>4.14</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220</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21.53</w:t>
            </w:r>
          </w:p>
        </w:tc>
        <w:tc>
          <w:tcPr>
            <w:tcW w:w="1075" w:type="dxa"/>
            <w:vAlign w:val="center"/>
          </w:tcPr>
          <w:p>
            <w:r>
              <w:t>2.77</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221</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21.31</w:t>
            </w:r>
          </w:p>
        </w:tc>
        <w:tc>
          <w:tcPr>
            <w:tcW w:w="1075" w:type="dxa"/>
            <w:vAlign w:val="center"/>
          </w:tcPr>
          <w:p>
            <w:r>
              <w:t>3.21</w:t>
            </w:r>
          </w:p>
        </w:tc>
        <w:tc>
          <w:tcPr>
            <w:tcW w:w="1358" w:type="dxa"/>
            <w:vAlign w:val="center"/>
          </w:tcPr>
          <w:p>
            <w:r>
              <w:t>1.20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222</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21.27</w:t>
            </w:r>
          </w:p>
        </w:tc>
        <w:tc>
          <w:tcPr>
            <w:tcW w:w="1075" w:type="dxa"/>
            <w:vAlign w:val="center"/>
          </w:tcPr>
          <w:p>
            <w:r>
              <w:t>2.85</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223</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20.51</w:t>
            </w:r>
          </w:p>
        </w:tc>
        <w:tc>
          <w:tcPr>
            <w:tcW w:w="1075" w:type="dxa"/>
            <w:vAlign w:val="center"/>
          </w:tcPr>
          <w:p>
            <w:r>
              <w:t>2.59</w:t>
            </w:r>
          </w:p>
        </w:tc>
        <w:tc>
          <w:tcPr>
            <w:tcW w:w="1358" w:type="dxa"/>
            <w:vAlign w:val="center"/>
          </w:tcPr>
          <w:p>
            <w:r>
              <w:t>1.20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224</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20.47</w:t>
            </w:r>
          </w:p>
        </w:tc>
        <w:tc>
          <w:tcPr>
            <w:tcW w:w="1075" w:type="dxa"/>
            <w:vAlign w:val="center"/>
          </w:tcPr>
          <w:p>
            <w:r>
              <w:t>7.43</w:t>
            </w:r>
          </w:p>
        </w:tc>
        <w:tc>
          <w:tcPr>
            <w:tcW w:w="1358" w:type="dxa"/>
            <w:vAlign w:val="center"/>
          </w:tcPr>
          <w:p>
            <w:r>
              <w:t>1.20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restart"/>
            <w:vAlign w:val="center"/>
          </w:tcPr>
          <w:p>
            <w:r>
              <w:t>3</w:t>
            </w:r>
          </w:p>
        </w:tc>
        <w:tc>
          <w:tcPr>
            <w:tcW w:w="1018" w:type="dxa"/>
            <w:vAlign w:val="center"/>
          </w:tcPr>
          <w:p>
            <w:r>
              <w:t>301</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289.74</w:t>
            </w:r>
          </w:p>
        </w:tc>
        <w:tc>
          <w:tcPr>
            <w:tcW w:w="1075" w:type="dxa"/>
            <w:vAlign w:val="center"/>
          </w:tcPr>
          <w:p>
            <w:r>
              <w:t>1.05</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302</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90.58</w:t>
            </w:r>
          </w:p>
        </w:tc>
        <w:tc>
          <w:tcPr>
            <w:tcW w:w="1075" w:type="dxa"/>
            <w:vAlign w:val="center"/>
          </w:tcPr>
          <w:p>
            <w:r>
              <w:t>3.85</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303</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89.77</w:t>
            </w:r>
          </w:p>
        </w:tc>
        <w:tc>
          <w:tcPr>
            <w:tcW w:w="1075" w:type="dxa"/>
            <w:vAlign w:val="center"/>
          </w:tcPr>
          <w:p>
            <w:r>
              <w:t>3.67</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304</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89.73</w:t>
            </w:r>
          </w:p>
        </w:tc>
        <w:tc>
          <w:tcPr>
            <w:tcW w:w="1075" w:type="dxa"/>
            <w:vAlign w:val="center"/>
          </w:tcPr>
          <w:p>
            <w:r>
              <w:t>4.05</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305</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86.72</w:t>
            </w:r>
          </w:p>
        </w:tc>
        <w:tc>
          <w:tcPr>
            <w:tcW w:w="1075" w:type="dxa"/>
            <w:vAlign w:val="center"/>
          </w:tcPr>
          <w:p>
            <w:r>
              <w:t>3.33</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306</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66.28</w:t>
            </w:r>
          </w:p>
        </w:tc>
        <w:tc>
          <w:tcPr>
            <w:tcW w:w="1075" w:type="dxa"/>
            <w:vAlign w:val="center"/>
          </w:tcPr>
          <w:p>
            <w:r>
              <w:t>6.15</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307</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65.19</w:t>
            </w:r>
          </w:p>
        </w:tc>
        <w:tc>
          <w:tcPr>
            <w:tcW w:w="1075" w:type="dxa"/>
            <w:vAlign w:val="center"/>
          </w:tcPr>
          <w:p>
            <w:r>
              <w:t>2.32</w:t>
            </w:r>
          </w:p>
        </w:tc>
        <w:tc>
          <w:tcPr>
            <w:tcW w:w="1358" w:type="dxa"/>
            <w:vAlign w:val="center"/>
          </w:tcPr>
          <w:p>
            <w:r>
              <w:t>2.40</w:t>
            </w:r>
          </w:p>
        </w:tc>
        <w:tc>
          <w:tcPr>
            <w:tcW w:w="1131"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308</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65.11</w:t>
            </w:r>
          </w:p>
        </w:tc>
        <w:tc>
          <w:tcPr>
            <w:tcW w:w="1075" w:type="dxa"/>
            <w:vAlign w:val="center"/>
          </w:tcPr>
          <w:p>
            <w:r>
              <w:t>3.89</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309</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65.04</w:t>
            </w:r>
          </w:p>
        </w:tc>
        <w:tc>
          <w:tcPr>
            <w:tcW w:w="1075" w:type="dxa"/>
            <w:vAlign w:val="center"/>
          </w:tcPr>
          <w:p>
            <w:r>
              <w:t>3.89</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310</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44.49</w:t>
            </w:r>
          </w:p>
        </w:tc>
        <w:tc>
          <w:tcPr>
            <w:tcW w:w="1075" w:type="dxa"/>
            <w:vAlign w:val="center"/>
          </w:tcPr>
          <w:p>
            <w:r>
              <w:t>3.57</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311</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44.33</w:t>
            </w:r>
          </w:p>
        </w:tc>
        <w:tc>
          <w:tcPr>
            <w:tcW w:w="1075" w:type="dxa"/>
            <w:vAlign w:val="center"/>
          </w:tcPr>
          <w:p>
            <w:r>
              <w:t>3.58</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312</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44.31</w:t>
            </w:r>
          </w:p>
        </w:tc>
        <w:tc>
          <w:tcPr>
            <w:tcW w:w="1075" w:type="dxa"/>
            <w:vAlign w:val="center"/>
          </w:tcPr>
          <w:p>
            <w:r>
              <w:t>2.73</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313</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42.74</w:t>
            </w:r>
          </w:p>
        </w:tc>
        <w:tc>
          <w:tcPr>
            <w:tcW w:w="1075" w:type="dxa"/>
            <w:vAlign w:val="center"/>
          </w:tcPr>
          <w:p>
            <w:r>
              <w:t>4.03</w:t>
            </w:r>
          </w:p>
        </w:tc>
        <w:tc>
          <w:tcPr>
            <w:tcW w:w="1358" w:type="dxa"/>
            <w:vAlign w:val="center"/>
          </w:tcPr>
          <w:p>
            <w:r>
              <w:t>2.40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314</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42.60</w:t>
            </w:r>
          </w:p>
        </w:tc>
        <w:tc>
          <w:tcPr>
            <w:tcW w:w="1075" w:type="dxa"/>
            <w:vAlign w:val="center"/>
          </w:tcPr>
          <w:p>
            <w:r>
              <w:t>2.99</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315</w:t>
            </w:r>
          </w:p>
        </w:tc>
        <w:tc>
          <w:tcPr>
            <w:tcW w:w="1018" w:type="dxa"/>
            <w:vAlign w:val="center"/>
          </w:tcPr>
          <w:p>
            <w:r>
              <w:t>普通教室</w:t>
            </w:r>
          </w:p>
        </w:tc>
        <w:tc>
          <w:tcPr>
            <w:tcW w:w="1018" w:type="dxa"/>
            <w:vAlign w:val="center"/>
          </w:tcPr>
          <w:p>
            <w:r>
              <w:t>III</w:t>
            </w:r>
          </w:p>
        </w:tc>
        <w:tc>
          <w:tcPr>
            <w:tcW w:w="1018" w:type="dxa"/>
            <w:vAlign w:val="center"/>
          </w:tcPr>
          <w:p>
            <w:r>
              <w:t>混合</w:t>
            </w:r>
          </w:p>
        </w:tc>
        <w:tc>
          <w:tcPr>
            <w:tcW w:w="962" w:type="dxa"/>
            <w:vAlign w:val="center"/>
          </w:tcPr>
          <w:p>
            <w:r>
              <w:t>38.61</w:t>
            </w:r>
          </w:p>
        </w:tc>
        <w:tc>
          <w:tcPr>
            <w:tcW w:w="1075" w:type="dxa"/>
            <w:vAlign w:val="center"/>
          </w:tcPr>
          <w:p>
            <w:r>
              <w:t>4.10</w:t>
            </w:r>
          </w:p>
        </w:tc>
        <w:tc>
          <w:tcPr>
            <w:tcW w:w="1358" w:type="dxa"/>
            <w:vAlign w:val="center"/>
          </w:tcPr>
          <w:p>
            <w:r>
              <w:t>2.40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316</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20.47</w:t>
            </w:r>
          </w:p>
        </w:tc>
        <w:tc>
          <w:tcPr>
            <w:tcW w:w="1075" w:type="dxa"/>
            <w:vAlign w:val="center"/>
          </w:tcPr>
          <w:p>
            <w:r>
              <w:t>7.46</w:t>
            </w:r>
          </w:p>
        </w:tc>
        <w:tc>
          <w:tcPr>
            <w:tcW w:w="1358" w:type="dxa"/>
            <w:vAlign w:val="center"/>
          </w:tcPr>
          <w:p>
            <w:r>
              <w:t>1.20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restart"/>
            <w:vAlign w:val="center"/>
          </w:tcPr>
          <w:p>
            <w:r>
              <w:t>4</w:t>
            </w:r>
          </w:p>
        </w:tc>
        <w:tc>
          <w:tcPr>
            <w:tcW w:w="1018" w:type="dxa"/>
            <w:vAlign w:val="center"/>
          </w:tcPr>
          <w:p>
            <w:r>
              <w:t>401</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144.14</w:t>
            </w:r>
          </w:p>
        </w:tc>
        <w:tc>
          <w:tcPr>
            <w:tcW w:w="1075" w:type="dxa"/>
            <w:vAlign w:val="center"/>
          </w:tcPr>
          <w:p>
            <w:r>
              <w:t>1.37</w:t>
            </w:r>
          </w:p>
        </w:tc>
        <w:tc>
          <w:tcPr>
            <w:tcW w:w="1358" w:type="dxa"/>
            <w:vAlign w:val="center"/>
          </w:tcPr>
          <w:p>
            <w:r>
              <w:t>0.60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402</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90.58</w:t>
            </w:r>
          </w:p>
        </w:tc>
        <w:tc>
          <w:tcPr>
            <w:tcW w:w="1075" w:type="dxa"/>
            <w:vAlign w:val="center"/>
          </w:tcPr>
          <w:p>
            <w:r>
              <w:t>3.99</w:t>
            </w:r>
          </w:p>
        </w:tc>
        <w:tc>
          <w:tcPr>
            <w:tcW w:w="1358" w:type="dxa"/>
            <w:vAlign w:val="center"/>
          </w:tcPr>
          <w:p>
            <w:r>
              <w:t>2.40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403</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86.72</w:t>
            </w:r>
          </w:p>
        </w:tc>
        <w:tc>
          <w:tcPr>
            <w:tcW w:w="1075" w:type="dxa"/>
            <w:vAlign w:val="center"/>
          </w:tcPr>
          <w:p>
            <w:r>
              <w:t>1.03</w:t>
            </w:r>
          </w:p>
        </w:tc>
        <w:tc>
          <w:tcPr>
            <w:tcW w:w="1358" w:type="dxa"/>
            <w:vAlign w:val="center"/>
          </w:tcPr>
          <w:p>
            <w:r>
              <w:t>2.40</w:t>
            </w:r>
          </w:p>
        </w:tc>
        <w:tc>
          <w:tcPr>
            <w:tcW w:w="1131"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404</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73.71</w:t>
            </w:r>
          </w:p>
        </w:tc>
        <w:tc>
          <w:tcPr>
            <w:tcW w:w="1075" w:type="dxa"/>
            <w:vAlign w:val="center"/>
          </w:tcPr>
          <w:p>
            <w:r>
              <w:t>2.86</w:t>
            </w:r>
          </w:p>
        </w:tc>
        <w:tc>
          <w:tcPr>
            <w:tcW w:w="1358" w:type="dxa"/>
            <w:vAlign w:val="center"/>
          </w:tcPr>
          <w:p>
            <w:r>
              <w:t>2.40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405</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66.28</w:t>
            </w:r>
          </w:p>
        </w:tc>
        <w:tc>
          <w:tcPr>
            <w:tcW w:w="1075" w:type="dxa"/>
            <w:vAlign w:val="center"/>
          </w:tcPr>
          <w:p>
            <w:r>
              <w:t>6.24</w:t>
            </w:r>
          </w:p>
        </w:tc>
        <w:tc>
          <w:tcPr>
            <w:tcW w:w="1358" w:type="dxa"/>
            <w:vAlign w:val="center"/>
          </w:tcPr>
          <w:p>
            <w:r>
              <w:t>2.40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406</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54.23</w:t>
            </w:r>
          </w:p>
        </w:tc>
        <w:tc>
          <w:tcPr>
            <w:tcW w:w="1075" w:type="dxa"/>
            <w:vAlign w:val="center"/>
          </w:tcPr>
          <w:p>
            <w:r>
              <w:t>0.88</w:t>
            </w:r>
          </w:p>
        </w:tc>
        <w:tc>
          <w:tcPr>
            <w:tcW w:w="1358" w:type="dxa"/>
            <w:vAlign w:val="center"/>
          </w:tcPr>
          <w:p>
            <w:r>
              <w:t>2.40</w:t>
            </w:r>
          </w:p>
        </w:tc>
        <w:tc>
          <w:tcPr>
            <w:tcW w:w="1131"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407</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44.49</w:t>
            </w:r>
          </w:p>
        </w:tc>
        <w:tc>
          <w:tcPr>
            <w:tcW w:w="1075" w:type="dxa"/>
            <w:vAlign w:val="center"/>
          </w:tcPr>
          <w:p>
            <w:r>
              <w:t>3.28</w:t>
            </w:r>
          </w:p>
        </w:tc>
        <w:tc>
          <w:tcPr>
            <w:tcW w:w="1358" w:type="dxa"/>
            <w:vAlign w:val="center"/>
          </w:tcPr>
          <w:p>
            <w:r>
              <w:t>2.40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408</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44.33</w:t>
            </w:r>
          </w:p>
        </w:tc>
        <w:tc>
          <w:tcPr>
            <w:tcW w:w="1075" w:type="dxa"/>
            <w:vAlign w:val="center"/>
          </w:tcPr>
          <w:p>
            <w:r>
              <w:t>3.56</w:t>
            </w:r>
          </w:p>
        </w:tc>
        <w:tc>
          <w:tcPr>
            <w:tcW w:w="1358" w:type="dxa"/>
            <w:vAlign w:val="center"/>
          </w:tcPr>
          <w:p>
            <w:r>
              <w:t>2.40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409</w:t>
            </w:r>
          </w:p>
        </w:tc>
        <w:tc>
          <w:tcPr>
            <w:tcW w:w="1018" w:type="dxa"/>
            <w:vAlign w:val="center"/>
          </w:tcPr>
          <w:p>
            <w:r>
              <w:t>专用教室</w:t>
            </w:r>
          </w:p>
        </w:tc>
        <w:tc>
          <w:tcPr>
            <w:tcW w:w="1018" w:type="dxa"/>
            <w:vAlign w:val="center"/>
          </w:tcPr>
          <w:p>
            <w:r>
              <w:t>III</w:t>
            </w:r>
          </w:p>
        </w:tc>
        <w:tc>
          <w:tcPr>
            <w:tcW w:w="1018" w:type="dxa"/>
            <w:vAlign w:val="center"/>
          </w:tcPr>
          <w:p>
            <w:r>
              <w:t>混合</w:t>
            </w:r>
          </w:p>
        </w:tc>
        <w:tc>
          <w:tcPr>
            <w:tcW w:w="962" w:type="dxa"/>
            <w:vAlign w:val="center"/>
          </w:tcPr>
          <w:p>
            <w:r>
              <w:t>42.60</w:t>
            </w:r>
          </w:p>
        </w:tc>
        <w:tc>
          <w:tcPr>
            <w:tcW w:w="1075" w:type="dxa"/>
            <w:vAlign w:val="center"/>
          </w:tcPr>
          <w:p>
            <w:r>
              <w:t>0.71</w:t>
            </w:r>
          </w:p>
        </w:tc>
        <w:tc>
          <w:tcPr>
            <w:tcW w:w="1358" w:type="dxa"/>
            <w:vAlign w:val="center"/>
          </w:tcPr>
          <w:p>
            <w:r>
              <w:t>2.40</w:t>
            </w:r>
          </w:p>
        </w:tc>
        <w:tc>
          <w:tcPr>
            <w:tcW w:w="1131"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410</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20.47</w:t>
            </w:r>
          </w:p>
        </w:tc>
        <w:tc>
          <w:tcPr>
            <w:tcW w:w="1075" w:type="dxa"/>
            <w:vAlign w:val="center"/>
          </w:tcPr>
          <w:p>
            <w:r>
              <w:t>5.68</w:t>
            </w:r>
          </w:p>
        </w:tc>
        <w:tc>
          <w:tcPr>
            <w:tcW w:w="1358" w:type="dxa"/>
            <w:vAlign w:val="center"/>
          </w:tcPr>
          <w:p>
            <w:r>
              <w:t>1.20</w:t>
            </w:r>
          </w:p>
        </w:tc>
        <w:tc>
          <w:tcPr>
            <w:tcW w:w="1131" w:type="dxa"/>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79" w:name="_Toc807"/>
      <w:r>
        <w:rPr>
          <w:rFonts w:hint="eastAsia"/>
        </w:rPr>
        <w:t>采光</w:t>
      </w:r>
      <w:r>
        <w:t>效果分析</w:t>
      </w:r>
      <w:r>
        <w:rPr>
          <w:rFonts w:hint="eastAsia"/>
        </w:rPr>
        <w:t>彩图</w:t>
      </w:r>
      <w:bookmarkEnd w:id="79"/>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pPr>
        <w:pStyle w:val="3"/>
        <w:ind w:firstLine="0" w:firstLineChars="0"/>
        <w:jc w:val="center"/>
        <w:rPr>
          <w:rFonts w:ascii="宋体" w:hAnsi="宋体"/>
          <w:sz w:val="18"/>
          <w:szCs w:val="18"/>
          <w:lang w:val="en-US"/>
        </w:rPr>
      </w:pPr>
      <w:r>
        <w:drawing>
          <wp:inline distT="0" distB="0" distL="0" distR="0">
            <wp:extent cx="5667375" cy="27432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5667375" cy="27432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26955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5667375" cy="26955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667375" cy="41719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9"/>
                    <a:stretch>
                      <a:fillRect/>
                    </a:stretch>
                  </pic:blipFill>
                  <pic:spPr>
                    <a:xfrm>
                      <a:off x="0" y="0"/>
                      <a:ext cx="5667375" cy="4171950"/>
                    </a:xfrm>
                    <a:prstGeom prst="rect">
                      <a:avLst/>
                    </a:prstGeom>
                  </pic:spPr>
                </pic:pic>
              </a:graphicData>
            </a:graphic>
          </wp:inline>
        </w:drawing>
      </w:r>
      <w:bookmarkStart w:id="84" w:name="_GoBack"/>
      <w:bookmarkEnd w:id="84"/>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r>
        <w:drawing>
          <wp:inline distT="0" distB="0" distL="0" distR="0">
            <wp:extent cx="3448050" cy="80105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0"/>
                    <a:stretch>
                      <a:fillRect/>
                    </a:stretch>
                  </pic:blipFill>
                  <pic:spPr>
                    <a:xfrm>
                      <a:off x="0" y="0"/>
                      <a:ext cx="3448050" cy="80105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4层</w:t>
      </w:r>
    </w:p>
    <w:p>
      <w:pPr>
        <w:pStyle w:val="3"/>
        <w:ind w:firstLine="0" w:firstLineChars="0"/>
        <w:jc w:val="center"/>
        <w:rPr>
          <w:rFonts w:ascii="宋体" w:hAnsi="宋体"/>
          <w:sz w:val="18"/>
          <w:szCs w:val="18"/>
          <w:lang w:val="en-US"/>
        </w:rPr>
      </w:pPr>
    </w:p>
    <w:p>
      <w:pPr>
        <w:pStyle w:val="2"/>
        <w:ind w:left="432" w:hanging="432"/>
      </w:pPr>
      <w:bookmarkStart w:id="81" w:name="_Toc13188"/>
      <w:r>
        <w:rPr>
          <w:rFonts w:hint="eastAsia"/>
        </w:rPr>
        <w:t>结论</w:t>
      </w:r>
      <w:bookmarkEnd w:id="81"/>
    </w:p>
    <w:p>
      <w:pPr>
        <w:pStyle w:val="3"/>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Style w:val="19"/>
        <w:tblW w:w="927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01" w:type="dxa"/>
            <w:shd w:val="clear" w:color="auto" w:fill="E6E6E6"/>
            <w:vAlign w:val="center"/>
          </w:tcPr>
          <w:p>
            <w:pPr>
              <w:jc w:val="center"/>
            </w:pPr>
            <w:r>
              <w:t>房间/面积</w:t>
            </w:r>
          </w:p>
        </w:tc>
        <w:tc>
          <w:tcPr>
            <w:tcW w:w="1131" w:type="dxa"/>
            <w:shd w:val="clear" w:color="auto" w:fill="E6E6E6"/>
            <w:vAlign w:val="center"/>
          </w:tcPr>
          <w:p>
            <w:pPr>
              <w:jc w:val="center"/>
            </w:pPr>
            <w:r>
              <w:t>总数</w:t>
            </w:r>
          </w:p>
        </w:tc>
        <w:tc>
          <w:tcPr>
            <w:tcW w:w="1075" w:type="dxa"/>
            <w:shd w:val="clear" w:color="auto" w:fill="E6E6E6"/>
            <w:vAlign w:val="center"/>
          </w:tcPr>
          <w:p>
            <w:pPr>
              <w:jc w:val="center"/>
            </w:pPr>
            <w:r>
              <w:t>满足要求数量</w:t>
            </w:r>
          </w:p>
        </w:tc>
        <w:tc>
          <w:tcPr>
            <w:tcW w:w="1075" w:type="dxa"/>
            <w:shd w:val="clear" w:color="auto" w:fill="E6E6E6"/>
            <w:vAlign w:val="center"/>
          </w:tcPr>
          <w:p>
            <w:pPr>
              <w:jc w:val="center"/>
            </w:pPr>
            <w:r>
              <w:t>满足要求比例(%)</w:t>
            </w:r>
          </w:p>
        </w:tc>
        <w:tc>
          <w:tcPr>
            <w:tcW w:w="2433" w:type="dxa"/>
            <w:shd w:val="clear" w:color="auto" w:fill="E6E6E6"/>
            <w:vAlign w:val="center"/>
          </w:tcPr>
          <w:p>
            <w:pPr>
              <w:jc w:val="center"/>
            </w:pPr>
            <w:r>
              <w:t>不满足非强条的</w:t>
            </w:r>
            <w:r>
              <w:br w:type="textWrapping"/>
            </w:r>
            <w:r>
              <w:t>房间/户型</w:t>
            </w:r>
          </w:p>
        </w:tc>
        <w:tc>
          <w:tcPr>
            <w:tcW w:w="2263" w:type="dxa"/>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01" w:type="dxa"/>
            <w:vAlign w:val="center"/>
          </w:tcPr>
          <w:p>
            <w:r>
              <w:t>房间(个)</w:t>
            </w:r>
          </w:p>
        </w:tc>
        <w:tc>
          <w:tcPr>
            <w:tcW w:w="1131" w:type="dxa"/>
            <w:vAlign w:val="center"/>
          </w:tcPr>
          <w:p>
            <w:r>
              <w:t>75</w:t>
            </w:r>
          </w:p>
        </w:tc>
        <w:tc>
          <w:tcPr>
            <w:tcW w:w="1075" w:type="dxa"/>
            <w:vAlign w:val="center"/>
          </w:tcPr>
          <w:p>
            <w:r>
              <w:t>70</w:t>
            </w:r>
          </w:p>
        </w:tc>
        <w:tc>
          <w:tcPr>
            <w:tcW w:w="1075" w:type="dxa"/>
            <w:vAlign w:val="center"/>
          </w:tcPr>
          <w:p>
            <w:r>
              <w:t>93.33</w:t>
            </w:r>
          </w:p>
        </w:tc>
        <w:tc>
          <w:tcPr>
            <w:tcW w:w="2433" w:type="dxa"/>
            <w:vAlign w:val="center"/>
          </w:tcPr>
          <w:p>
            <w:r>
              <w:rPr>
                <w:color w:val="FF00FF"/>
              </w:rPr>
              <w:t xml:space="preserve">403 406 409 </w:t>
            </w:r>
          </w:p>
        </w:tc>
        <w:tc>
          <w:tcPr>
            <w:tcW w:w="2263" w:type="dxa"/>
            <w:vAlign w:val="center"/>
          </w:tcPr>
          <w:p>
            <w:r>
              <w:rPr>
                <w:b/>
                <w:color w:val="FF0000"/>
              </w:rPr>
              <w:t xml:space="preserve">209 307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01" w:type="dxa"/>
            <w:vAlign w:val="center"/>
          </w:tcPr>
          <w:p>
            <w:r>
              <w:t>采光面积(㎡)</w:t>
            </w:r>
          </w:p>
        </w:tc>
        <w:tc>
          <w:tcPr>
            <w:tcW w:w="1131" w:type="dxa"/>
            <w:vAlign w:val="center"/>
          </w:tcPr>
          <w:p>
            <w:r>
              <w:t>5041.83</w:t>
            </w:r>
          </w:p>
        </w:tc>
        <w:tc>
          <w:tcPr>
            <w:tcW w:w="1075" w:type="dxa"/>
            <w:vAlign w:val="center"/>
          </w:tcPr>
          <w:p>
            <w:r>
              <w:t>4727.90</w:t>
            </w:r>
          </w:p>
        </w:tc>
        <w:tc>
          <w:tcPr>
            <w:tcW w:w="1075" w:type="dxa"/>
            <w:vAlign w:val="center"/>
          </w:tcPr>
          <w:p>
            <w:r>
              <w:t>93.77</w:t>
            </w:r>
          </w:p>
        </w:tc>
        <w:tc>
          <w:tcPr>
            <w:tcW w:w="2433" w:type="dxa"/>
            <w:vAlign w:val="center"/>
          </w:tcPr>
          <w:p>
            <w:pPr>
              <w:jc w:val="center"/>
            </w:pPr>
            <w:r>
              <w:t>－－</w:t>
            </w:r>
          </w:p>
        </w:tc>
        <w:tc>
          <w:tcPr>
            <w:tcW w:w="2263" w:type="dxa"/>
            <w:vAlign w:val="center"/>
          </w:tcPr>
          <w:p>
            <w:pPr>
              <w:jc w:val="center"/>
            </w:pPr>
            <w:r>
              <w:t>－－</w:t>
            </w:r>
          </w:p>
        </w:tc>
      </w:tr>
    </w:tbl>
    <w:p>
      <w:pPr>
        <w:spacing w:line="240" w:lineRule="auto"/>
        <w:rPr>
          <w:lang w:val="en-US"/>
        </w:rPr>
      </w:pPr>
    </w:p>
    <w:p>
      <w:pPr>
        <w:spacing w:line="240" w:lineRule="auto"/>
        <w:rPr>
          <w:lang w:val="en-US"/>
        </w:rPr>
      </w:pPr>
    </w:p>
    <w:p>
      <w:pPr>
        <w:spacing w:line="240" w:lineRule="auto"/>
        <w:rPr>
          <w:lang w:val="en-US"/>
        </w:rPr>
      </w:pPr>
      <w:r>
        <w:rPr>
          <w:lang w:val="en-US"/>
        </w:rPr>
        <w:br w:type="page"/>
      </w:r>
    </w:p>
    <w:p>
      <w:pPr>
        <w:spacing w:line="240" w:lineRule="auto"/>
        <w:rPr>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3" w:name="总平面图"/>
      <w:bookmarkEnd w:id="83"/>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070"/>
      </w:tabs>
      <w:jc w:val="cente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4</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10</w:t>
    </w:r>
    <w:r>
      <w:rPr>
        <w:b/>
        <w:bCs/>
      </w:rPr>
      <w:fldChar w:fldCharType="end"/>
    </w:r>
    <w:r>
      <w:t xml:space="preserve">                               Dali2018</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4676A7"/>
    <w:multiLevelType w:val="multilevel"/>
    <w:tmpl w:val="704676A7"/>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4A57E1"/>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464A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link w:val="30"/>
    <w:qFormat/>
    <w:uiPriority w:val="0"/>
    <w:pPr>
      <w:tabs>
        <w:tab w:val="center" w:pos="4153"/>
        <w:tab w:val="right" w:pos="8306"/>
      </w:tabs>
      <w:snapToGrid w:val="0"/>
    </w:pPr>
    <w:rPr>
      <w:szCs w:val="18"/>
    </w:rPr>
  </w:style>
  <w:style w:type="paragraph" w:styleId="16">
    <w:name w:val="header"/>
    <w:basedOn w:val="1"/>
    <w:link w:val="29"/>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uiPriority w:val="39"/>
    <w:pPr>
      <w:tabs>
        <w:tab w:val="left" w:pos="540"/>
        <w:tab w:val="left" w:pos="840"/>
        <w:tab w:val="right" w:leader="dot" w:pos="9360"/>
      </w:tabs>
      <w:ind w:left="200"/>
    </w:pPr>
    <w:rPr>
      <w:kern w:val="2"/>
      <w:sz w:val="21"/>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Hyperlink"/>
    <w:qFormat/>
    <w:uiPriority w:val="99"/>
    <w:rPr>
      <w:color w:val="0000FF"/>
      <w:u w:val="single"/>
    </w:rPr>
  </w:style>
  <w:style w:type="character" w:customStyle="1" w:styleId="23">
    <w:name w:val="正文文本缩进 Char"/>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Char"/>
    <w:basedOn w:val="21"/>
    <w:link w:val="2"/>
    <w:qFormat/>
    <w:uiPriority w:val="0"/>
    <w:rPr>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Char"/>
    <w:basedOn w:val="21"/>
    <w:link w:val="16"/>
    <w:qFormat/>
    <w:uiPriority w:val="0"/>
    <w:rPr>
      <w:sz w:val="18"/>
      <w:szCs w:val="18"/>
      <w:lang w:val="en-GB"/>
    </w:rPr>
  </w:style>
  <w:style w:type="character" w:customStyle="1" w:styleId="30">
    <w:name w:val="页脚 Char"/>
    <w:basedOn w:val="21"/>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bmp"/><Relationship Id="rId2" Type="http://schemas.openxmlformats.org/officeDocument/2006/relationships/settings" Target="settings.xml"/><Relationship Id="rId19" Type="http://schemas.openxmlformats.org/officeDocument/2006/relationships/image" Target="media/image11.bmp"/><Relationship Id="rId18" Type="http://schemas.openxmlformats.org/officeDocument/2006/relationships/image" Target="media/image10.bmp"/><Relationship Id="rId17" Type="http://schemas.openxmlformats.org/officeDocument/2006/relationships/image" Target="media/image9.bmp"/><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144\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C827A-C8B4-466C-889D-8369629F4FB7}">
  <ds:schemaRefs/>
</ds:datastoreItem>
</file>

<file path=docProps/app.xml><?xml version="1.0" encoding="utf-8"?>
<Properties xmlns="http://schemas.openxmlformats.org/officeDocument/2006/extended-properties" xmlns:vt="http://schemas.openxmlformats.org/officeDocument/2006/docPropsVTypes">
  <Template>tmp6.dotx</Template>
  <Pages>15</Pages>
  <Words>4289</Words>
  <Characters>5916</Characters>
  <Lines>38</Lines>
  <Paragraphs>10</Paragraphs>
  <TotalTime>1</TotalTime>
  <ScaleCrop>false</ScaleCrop>
  <LinksUpToDate>false</LinksUpToDate>
  <CharactersWithSpaces>6110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2020-12-25T07:25:00Z</dcterms:created>
  <dc:creator>满兜莴苣</dc:creator>
  <cp:lastModifiedBy>满兜莴苣</cp:lastModifiedBy>
  <dcterms:modified xsi:type="dcterms:W3CDTF">2020-12-25T07:27:00Z</dcterms:modified>
  <dc:title>建筑采光分析报告书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