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某高校图书馆项目绿建改造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2866073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2866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业主单位：天津大学仁爱学院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设计单位：天津大学仁爱学院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咨询单位：天津大学仁爱学院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 河北省邯郸经济技术开发区太极路19号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报告日期：2021年3月13日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项目名称：某高校图书馆项目绿建改造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依据标准：河北省《绿色建筑评价标准》DB13(J)/T 8352-2020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围护结构热工性能的提高比例，或建筑供暖空调负荷降低比例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主要功能房间照明功率密度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不高于现行值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不高于现行值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外窗气密性能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气密性等级应为7级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气密性等级应为7级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957.0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外墙保温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地下工程防水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保温一体化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智慧物业管理系统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能源资源管理激励机制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突发公共卫生事件处置预案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景观用水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高强度结构材料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容积率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全面禁烟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超低能耗建筑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提高使用年限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应对突发公共卫生事件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建筑碳排放计算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全过程咨询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