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eastAsiaTheme="minorEastAsia"/>
          <w:sz w:val="24"/>
          <w:szCs w:val="40"/>
        </w:rPr>
        <w:t xml:space="preserve">4.2.6 </w:t>
      </w:r>
      <w:r>
        <w:rPr>
          <w:rFonts w:hint="eastAsia" w:eastAsiaTheme="minorEastAsia"/>
          <w:sz w:val="24"/>
          <w:szCs w:val="40"/>
        </w:rPr>
        <w:t>采用建筑保温与结构一体化技术</w:t>
      </w:r>
      <w:r>
        <w:rPr>
          <w:rFonts w:eastAsiaTheme="minorEastAsia"/>
          <w:sz w:val="24"/>
          <w:szCs w:val="40"/>
        </w:rPr>
        <w:t>。（8分）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7"/>
        <w:tblW w:w="7938" w:type="dxa"/>
        <w:jc w:val="center"/>
        <w:tblLayout w:type="autofit"/>
        <w:tblCellMar>
          <w:top w:w="0" w:type="dxa"/>
          <w:left w:w="0" w:type="dxa"/>
          <w:bottom w:w="0" w:type="dxa"/>
          <w:right w:w="0" w:type="dxa"/>
        </w:tblCellMar>
      </w:tblPr>
      <w:tblGrid>
        <w:gridCol w:w="4273"/>
        <w:gridCol w:w="1969"/>
        <w:gridCol w:w="1696"/>
      </w:tblGrid>
      <w:tr>
        <w:tblPrEx>
          <w:tblCellMar>
            <w:top w:w="0" w:type="dxa"/>
            <w:left w:w="0" w:type="dxa"/>
            <w:bottom w:w="0" w:type="dxa"/>
            <w:right w:w="0" w:type="dxa"/>
          </w:tblCellMar>
        </w:tblPrEx>
        <w:trPr>
          <w:trHeight w:val="385" w:hRule="exact"/>
          <w:jc w:val="center"/>
        </w:trPr>
        <w:tc>
          <w:tcPr>
            <w:tcW w:w="269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7"/>
              <w:spacing w:line="320" w:lineRule="exact"/>
              <w:jc w:val="center"/>
              <w:rPr>
                <w:rFonts w:ascii="Times New Roman" w:hAnsi="Times New Roman"/>
                <w:color w:val="000000"/>
                <w:sz w:val="21"/>
                <w:szCs w:val="21"/>
              </w:rPr>
            </w:pPr>
            <w:r>
              <w:rPr>
                <w:rFonts w:ascii="Times New Roman" w:hAnsi="Times New Roman"/>
                <w:color w:val="000000"/>
                <w:spacing w:val="1"/>
                <w:sz w:val="21"/>
                <w:szCs w:val="21"/>
              </w:rPr>
              <w:t>评价内容</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7"/>
              <w:spacing w:line="320" w:lineRule="exact"/>
              <w:jc w:val="center"/>
              <w:rPr>
                <w:rFonts w:ascii="Times New Roman" w:hAnsi="Times New Roman"/>
                <w:color w:val="000000"/>
                <w:sz w:val="21"/>
                <w:szCs w:val="21"/>
              </w:rPr>
            </w:pPr>
            <w:r>
              <w:rPr>
                <w:rFonts w:ascii="Times New Roman" w:hAnsi="Times New Roman"/>
                <w:color w:val="000000"/>
                <w:spacing w:val="1"/>
                <w:sz w:val="21"/>
                <w:szCs w:val="21"/>
              </w:rPr>
              <w:t>评价分</w:t>
            </w:r>
            <w:r>
              <w:rPr>
                <w:rFonts w:ascii="Times New Roman" w:hAnsi="Times New Roman"/>
                <w:color w:val="000000"/>
                <w:spacing w:val="-1"/>
                <w:sz w:val="21"/>
                <w:szCs w:val="21"/>
              </w:rPr>
              <w:t>值</w:t>
            </w:r>
          </w:p>
        </w:tc>
        <w:tc>
          <w:tcPr>
            <w:tcW w:w="106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7"/>
              <w:spacing w:line="320" w:lineRule="exact"/>
              <w:jc w:val="center"/>
              <w:rPr>
                <w:rFonts w:ascii="Times New Roman" w:hAnsi="Times New Roman"/>
                <w:color w:val="000000"/>
                <w:sz w:val="21"/>
                <w:szCs w:val="21"/>
              </w:rPr>
            </w:pPr>
            <w:r>
              <w:rPr>
                <w:rFonts w:ascii="Times New Roman" w:hAnsi="Times New Roman"/>
                <w:color w:val="000000"/>
                <w:spacing w:val="1"/>
                <w:sz w:val="21"/>
                <w:szCs w:val="21"/>
              </w:rPr>
              <w:t>自评得</w:t>
            </w:r>
            <w:r>
              <w:rPr>
                <w:rFonts w:ascii="Times New Roman" w:hAnsi="Times New Roman"/>
                <w:color w:val="000000"/>
                <w:sz w:val="21"/>
                <w:szCs w:val="21"/>
              </w:rPr>
              <w:t>分</w:t>
            </w:r>
          </w:p>
        </w:tc>
      </w:tr>
      <w:tr>
        <w:tblPrEx>
          <w:tblCellMar>
            <w:top w:w="0" w:type="dxa"/>
            <w:left w:w="0" w:type="dxa"/>
            <w:bottom w:w="0" w:type="dxa"/>
            <w:right w:w="0" w:type="dxa"/>
          </w:tblCellMar>
        </w:tblPrEx>
        <w:trPr>
          <w:trHeight w:val="384" w:hRule="exact"/>
          <w:jc w:val="center"/>
        </w:trPr>
        <w:tc>
          <w:tcPr>
            <w:tcW w:w="269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7"/>
              <w:spacing w:line="320" w:lineRule="exact"/>
              <w:jc w:val="center"/>
              <w:rPr>
                <w:rFonts w:ascii="Times New Roman" w:hAnsi="Times New Roman"/>
                <w:color w:val="000000"/>
                <w:sz w:val="21"/>
                <w:szCs w:val="21"/>
                <w:lang w:eastAsia="zh-CN"/>
              </w:rPr>
            </w:pPr>
            <w:r>
              <w:rPr>
                <w:rFonts w:ascii="Times New Roman" w:hAnsi="Times New Roman"/>
                <w:color w:val="000000"/>
                <w:sz w:val="21"/>
                <w:szCs w:val="21"/>
                <w:lang w:eastAsia="zh-CN"/>
              </w:rPr>
              <w:t>采用建筑保温与结构一体化技术</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7"/>
              <w:spacing w:line="320" w:lineRule="exact"/>
              <w:jc w:val="center"/>
              <w:rPr>
                <w:rFonts w:ascii="Times New Roman" w:hAnsi="Times New Roman"/>
                <w:color w:val="000000"/>
                <w:sz w:val="21"/>
                <w:szCs w:val="21"/>
                <w:lang w:eastAsia="zh-CN"/>
              </w:rPr>
            </w:pPr>
            <w:r>
              <w:rPr>
                <w:rFonts w:ascii="Times New Roman" w:hAnsi="Times New Roman"/>
                <w:color w:val="000000"/>
                <w:sz w:val="21"/>
                <w:szCs w:val="21"/>
                <w:lang w:eastAsia="zh-CN"/>
              </w:rPr>
              <w:t>8</w:t>
            </w:r>
          </w:p>
        </w:tc>
        <w:tc>
          <w:tcPr>
            <w:tcW w:w="1068"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Times New Roman" w:hAnsi="Times New Roman" w:eastAsiaTheme="minorEastAsia"/>
                <w:color w:val="000000"/>
                <w:lang w:val="en-US" w:eastAsia="zh-CN"/>
              </w:rPr>
            </w:pPr>
            <w:r>
              <w:rPr>
                <w:rFonts w:hint="eastAsia" w:ascii="Times New Roman" w:hAnsi="Times New Roman"/>
                <w:color w:val="000000"/>
                <w:lang w:val="en-US" w:eastAsia="zh-CN"/>
              </w:rPr>
              <w:t>8</w:t>
            </w:r>
          </w:p>
        </w:tc>
      </w:tr>
      <w:tr>
        <w:tblPrEx>
          <w:tblCellMar>
            <w:top w:w="0" w:type="dxa"/>
            <w:left w:w="0" w:type="dxa"/>
            <w:bottom w:w="0" w:type="dxa"/>
            <w:right w:w="0" w:type="dxa"/>
          </w:tblCellMar>
        </w:tblPrEx>
        <w:trPr>
          <w:trHeight w:val="385" w:hRule="exact"/>
          <w:jc w:val="center"/>
        </w:trPr>
        <w:tc>
          <w:tcPr>
            <w:tcW w:w="269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7"/>
              <w:spacing w:line="320" w:lineRule="exact"/>
              <w:jc w:val="center"/>
              <w:rPr>
                <w:rFonts w:ascii="Times New Roman" w:hAnsi="Times New Roman"/>
                <w:color w:val="000000"/>
                <w:sz w:val="21"/>
                <w:szCs w:val="21"/>
              </w:rPr>
            </w:pPr>
            <w:r>
              <w:rPr>
                <w:rFonts w:ascii="Times New Roman" w:hAnsi="Times New Roman"/>
                <w:color w:val="000000"/>
                <w:sz w:val="21"/>
                <w:szCs w:val="21"/>
              </w:rPr>
              <w:t>合计</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7"/>
              <w:spacing w:line="320" w:lineRule="exact"/>
              <w:jc w:val="center"/>
              <w:rPr>
                <w:rFonts w:ascii="Times New Roman" w:hAnsi="Times New Roman"/>
                <w:color w:val="000000"/>
                <w:sz w:val="21"/>
                <w:szCs w:val="21"/>
                <w:lang w:eastAsia="zh-CN"/>
              </w:rPr>
            </w:pPr>
            <w:r>
              <w:rPr>
                <w:rFonts w:ascii="Times New Roman" w:hAnsi="Times New Roman"/>
                <w:color w:val="000000"/>
                <w:sz w:val="21"/>
                <w:szCs w:val="21"/>
                <w:lang w:eastAsia="zh-CN"/>
              </w:rPr>
              <w:t>8</w:t>
            </w:r>
          </w:p>
        </w:tc>
        <w:tc>
          <w:tcPr>
            <w:tcW w:w="1068"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Times New Roman" w:hAnsi="Times New Roman" w:eastAsiaTheme="minorEastAsia"/>
                <w:color w:val="000000"/>
                <w:lang w:val="en-US" w:eastAsia="zh-CN"/>
              </w:rPr>
            </w:pPr>
            <w:r>
              <w:rPr>
                <w:rFonts w:hint="eastAsia" w:ascii="Times New Roman" w:hAnsi="Times New Roman"/>
                <w:color w:val="000000"/>
                <w:lang w:val="en-US" w:eastAsia="zh-CN"/>
              </w:rPr>
              <w:t>8</w:t>
            </w: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pStyle w:val="4"/>
        <w:spacing w:line="360" w:lineRule="auto"/>
        <w:ind w:left="0"/>
        <w:jc w:val="both"/>
        <w:rPr>
          <w:rFonts w:ascii="Times New Roman" w:hAnsi="Times New Roman"/>
          <w:color w:val="000000"/>
          <w:lang w:eastAsia="zh-CN"/>
        </w:rPr>
      </w:pPr>
      <w:r>
        <w:rPr>
          <w:rFonts w:ascii="Times New Roman" w:hAnsi="Times New Roman"/>
          <w:color w:val="000000"/>
          <w:lang w:eastAsia="zh-CN"/>
        </w:rPr>
        <w:t>采用建筑保温与结构一体化技术</w:t>
      </w:r>
      <w:r>
        <w:rPr>
          <w:rFonts w:hint="eastAsia" w:ascii="Times New Roman" w:hAnsi="Times New Roman"/>
          <w:color w:val="000000"/>
          <w:lang w:eastAsia="zh-CN"/>
        </w:rPr>
        <w:t>：</w:t>
      </w:r>
      <w:sdt>
        <w:sdtPr>
          <w:rPr>
            <w:rFonts w:hint="eastAsia"/>
            <w:sz w:val="28"/>
          </w:rPr>
          <w:id w:val="1490281778"/>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olor w:val="000000"/>
          <w:lang w:eastAsia="zh-CN"/>
        </w:rPr>
        <w:t>是</w:t>
      </w:r>
      <w:r>
        <w:rPr>
          <w:rFonts w:ascii="Times New Roman" w:hAnsi="Times New Roman"/>
          <w:color w:val="000000"/>
          <w:spacing w:val="-2"/>
          <w:lang w:eastAsia="zh-CN"/>
        </w:rPr>
        <w:t>、</w:t>
      </w:r>
      <w:sdt>
        <w:sdtPr>
          <w:rPr>
            <w:rFonts w:hint="eastAsia"/>
            <w:sz w:val="28"/>
          </w:rPr>
          <w:id w:val="-1524322882"/>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olor w:val="000000"/>
          <w:lang w:eastAsia="zh-CN"/>
        </w:rPr>
        <w:t>否</w:t>
      </w:r>
    </w:p>
    <w:p>
      <w:pPr>
        <w:spacing w:line="360" w:lineRule="auto"/>
        <w:rPr>
          <w:rFonts w:ascii="Times New Roman" w:hAnsi="Times New Roman"/>
          <w:color w:val="000000"/>
          <w:szCs w:val="21"/>
        </w:rPr>
      </w:pPr>
      <w:r>
        <w:rPr>
          <w:rFonts w:hint="eastAsia" w:ascii="Times New Roman" w:hAnsi="Times New Roman"/>
          <w:color w:val="000000"/>
          <w:szCs w:val="21"/>
        </w:rPr>
        <w:t>简要论述该项技术做法：</w:t>
      </w:r>
    </w:p>
    <w:tbl>
      <w:tblPr>
        <w:tblStyle w:val="14"/>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hint="default"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en-US" w:eastAsia="zh-CN"/>
              </w:rPr>
              <w:t xml:space="preserve">  本工程按照《唐山住建局关于加快我市建筑保温与结构一体化技术推广工作的通知》（唐住建发[2020]1号）保温一体化按照总建面积的50%配建分别为107#、108#、109#、110#、111#、112#、113#、114#、115#、116#、117#、118#楼；一体化措施为保温与外墙一体化浇筑；</w:t>
            </w:r>
            <w:bookmarkStart w:id="0" w:name="_GoBack"/>
            <w:bookmarkEnd w:id="0"/>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spacing w:line="360" w:lineRule="auto"/>
        <w:rPr>
          <w:rFonts w:ascii="Times New Roman" w:hAnsi="Times New Roman" w:eastAsia="宋体" w:cs="Times New Roman"/>
          <w:szCs w:val="21"/>
        </w:rPr>
      </w:pPr>
      <w:r>
        <w:rPr>
          <w:rFonts w:ascii="Times New Roman" w:hAnsi="Times New Roman" w:eastAsia="宋体" w:cs="Times New Roman"/>
          <w:szCs w:val="21"/>
        </w:rPr>
        <w:t>提交材料及要求：</w:t>
      </w:r>
    </w:p>
    <w:p>
      <w:pPr>
        <w:pStyle w:val="4"/>
        <w:spacing w:line="360" w:lineRule="auto"/>
        <w:ind w:left="0"/>
        <w:jc w:val="both"/>
        <w:rPr>
          <w:rFonts w:ascii="Times New Roman" w:hAnsi="Times New Roman"/>
          <w:color w:val="000000"/>
          <w:lang w:eastAsia="zh-CN"/>
        </w:rPr>
      </w:pPr>
      <w:r>
        <w:rPr>
          <w:rFonts w:hint="eastAsia" w:ascii="Times New Roman" w:hAnsi="Times New Roman"/>
          <w:color w:val="000000"/>
          <w:lang w:eastAsia="zh-CN"/>
        </w:rPr>
        <w:t>1. 建筑专业施工图及设计说明；</w:t>
      </w:r>
    </w:p>
    <w:p>
      <w:pPr>
        <w:pStyle w:val="4"/>
        <w:spacing w:line="360" w:lineRule="auto"/>
        <w:ind w:left="0"/>
        <w:jc w:val="both"/>
        <w:rPr>
          <w:rFonts w:hint="eastAsia" w:ascii="Times New Roman" w:hAnsi="Times New Roman"/>
          <w:color w:val="000000"/>
          <w:lang w:eastAsia="zh-CN"/>
        </w:rPr>
      </w:pPr>
      <w:r>
        <w:rPr>
          <w:rFonts w:hint="eastAsia" w:ascii="Times New Roman" w:hAnsi="Times New Roman"/>
          <w:color w:val="000000"/>
          <w:lang w:eastAsia="zh-CN"/>
        </w:rPr>
        <w:t xml:space="preserve">2. </w:t>
      </w:r>
      <w:r>
        <w:rPr>
          <w:rFonts w:ascii="Times New Roman" w:hAnsi="Times New Roman"/>
          <w:color w:val="000000"/>
          <w:lang w:eastAsia="zh-CN"/>
        </w:rPr>
        <w:t>结构施</w:t>
      </w:r>
      <w:r>
        <w:rPr>
          <w:rFonts w:ascii="Times New Roman" w:hAnsi="Times New Roman"/>
          <w:color w:val="000000"/>
          <w:spacing w:val="1"/>
          <w:lang w:eastAsia="zh-CN"/>
        </w:rPr>
        <w:t>工</w:t>
      </w:r>
      <w:r>
        <w:rPr>
          <w:rFonts w:ascii="Times New Roman" w:hAnsi="Times New Roman"/>
          <w:color w:val="000000"/>
          <w:lang w:eastAsia="zh-CN"/>
        </w:rPr>
        <w:t>图及设计</w:t>
      </w:r>
      <w:r>
        <w:rPr>
          <w:rFonts w:ascii="Times New Roman" w:hAnsi="Times New Roman"/>
          <w:color w:val="000000"/>
          <w:spacing w:val="1"/>
          <w:lang w:eastAsia="zh-CN"/>
        </w:rPr>
        <w:t>说</w:t>
      </w:r>
      <w:r>
        <w:rPr>
          <w:rFonts w:ascii="Times New Roman" w:hAnsi="Times New Roman"/>
          <w:color w:val="000000"/>
          <w:lang w:eastAsia="zh-CN"/>
        </w:rPr>
        <w:t>明</w:t>
      </w:r>
      <w:r>
        <w:rPr>
          <w:rFonts w:hint="eastAsia" w:ascii="Times New Roman" w:hAnsi="Times New Roman"/>
          <w:color w:val="000000"/>
          <w:lang w:eastAsia="zh-CN"/>
        </w:rPr>
        <w:t>。</w:t>
      </w:r>
    </w:p>
    <w:p>
      <w:pPr>
        <w:spacing w:line="360" w:lineRule="auto"/>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4"/>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7938" w:type="dxa"/>
          </w:tcPr>
          <w:p>
            <w:pPr>
              <w:jc w:val="left"/>
              <w:rPr>
                <w:rFonts w:hint="eastAsia" w:ascii="Times New Roman" w:hAnsi="Times New Roman" w:eastAsia="宋体" w:cs="Times New Roman"/>
                <w:szCs w:val="21"/>
              </w:rPr>
            </w:pPr>
            <w:r>
              <w:rPr>
                <w:rFonts w:hint="eastAsia" w:ascii="Times New Roman" w:hAnsi="Times New Roman" w:eastAsia="宋体" w:cs="Times New Roman"/>
                <w:szCs w:val="21"/>
              </w:rPr>
              <w:t>建筑</w:t>
            </w:r>
            <w:r>
              <w:rPr>
                <w:rFonts w:hint="eastAsia" w:ascii="Times New Roman" w:hAnsi="Times New Roman" w:eastAsia="宋体" w:cs="Times New Roman"/>
                <w:szCs w:val="21"/>
                <w:lang w:eastAsia="zh-CN"/>
              </w:rPr>
              <w:t>施工</w:t>
            </w:r>
            <w:r>
              <w:rPr>
                <w:rFonts w:hint="eastAsia" w:ascii="Times New Roman" w:hAnsi="Times New Roman" w:eastAsia="宋体" w:cs="Times New Roman"/>
                <w:szCs w:val="21"/>
              </w:rPr>
              <w:t>图与设计说明</w:t>
            </w:r>
          </w:p>
          <w:p>
            <w:pPr>
              <w:jc w:val="left"/>
              <w:rPr>
                <w:rFonts w:hint="eastAsia" w:ascii="Times New Roman" w:hAnsi="Times New Roman" w:eastAsia="宋体" w:cs="Times New Roman"/>
                <w:szCs w:val="21"/>
              </w:rPr>
            </w:pPr>
            <w:r>
              <w:rPr>
                <w:rFonts w:hint="eastAsia" w:ascii="Times New Roman" w:hAnsi="Times New Roman" w:eastAsia="宋体" w:cs="Times New Roman"/>
                <w:szCs w:val="21"/>
                <w:lang w:eastAsia="zh-CN"/>
              </w:rPr>
              <w:t>结构施工</w:t>
            </w:r>
            <w:r>
              <w:rPr>
                <w:rFonts w:hint="eastAsia" w:ascii="Times New Roman" w:hAnsi="Times New Roman" w:eastAsia="宋体" w:cs="Times New Roman"/>
                <w:szCs w:val="21"/>
              </w:rPr>
              <w:t>图与设计说明</w:t>
            </w:r>
          </w:p>
          <w:p>
            <w:pPr>
              <w:jc w:val="left"/>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D3C"/>
    <w:rsid w:val="00074A38"/>
    <w:rsid w:val="000943D0"/>
    <w:rsid w:val="003A2DDD"/>
    <w:rsid w:val="004D0849"/>
    <w:rsid w:val="0062130A"/>
    <w:rsid w:val="007B6F24"/>
    <w:rsid w:val="0080304C"/>
    <w:rsid w:val="00830D3C"/>
    <w:rsid w:val="00986BEC"/>
    <w:rsid w:val="00E0405E"/>
    <w:rsid w:val="00ED154A"/>
    <w:rsid w:val="5207732F"/>
    <w:rsid w:val="62E20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2"/>
    <w:unhideWhenUsed/>
    <w:qFormat/>
    <w:uiPriority w:val="0"/>
    <w:pPr>
      <w:spacing w:line="240" w:lineRule="auto"/>
      <w:jc w:val="left"/>
      <w:outlineLvl w:val="3"/>
    </w:pPr>
    <w:rPr>
      <w:rFonts w:ascii="Times New Roman" w:hAnsi="Times New Roman" w:eastAsia="宋体" w:cs="Times New Roman"/>
      <w:sz w:val="21"/>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9"/>
    <w:qFormat/>
    <w:uiPriority w:val="1"/>
    <w:pPr>
      <w:ind w:left="140"/>
      <w:jc w:val="left"/>
    </w:pPr>
    <w:rPr>
      <w:rFonts w:ascii="宋体" w:hAnsi="宋体" w:eastAsia="宋体" w:cs="Times New Roman"/>
      <w:kern w:val="0"/>
      <w:szCs w:val="21"/>
      <w:lang w:eastAsia="en-US"/>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character" w:customStyle="1" w:styleId="12">
    <w:name w:val="标题 4 字符"/>
    <w:basedOn w:val="9"/>
    <w:link w:val="3"/>
    <w:qFormat/>
    <w:uiPriority w:val="0"/>
    <w:rPr>
      <w:rFonts w:ascii="Times New Roman" w:hAnsi="Times New Roman" w:eastAsia="宋体" w:cs="Times New Roman"/>
      <w:b/>
      <w:bCs/>
      <w:szCs w:val="32"/>
    </w:rPr>
  </w:style>
  <w:style w:type="character" w:styleId="13">
    <w:name w:val="Placeholder Text"/>
    <w:basedOn w:val="9"/>
    <w:semiHidden/>
    <w:qFormat/>
    <w:uiPriority w:val="99"/>
    <w:rPr>
      <w:color w:val="808080"/>
    </w:rPr>
  </w:style>
  <w:style w:type="table" w:customStyle="1" w:styleId="14">
    <w:name w:val="网格型1"/>
    <w:basedOn w:val="7"/>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样式1"/>
    <w:basedOn w:val="9"/>
    <w:qFormat/>
    <w:uiPriority w:val="1"/>
    <w:rPr>
      <w:rFonts w:eastAsiaTheme="minorEastAsia"/>
      <w:sz w:val="21"/>
    </w:rPr>
  </w:style>
  <w:style w:type="character" w:customStyle="1" w:styleId="16">
    <w:name w:val="标题 3 字符"/>
    <w:basedOn w:val="9"/>
    <w:link w:val="2"/>
    <w:semiHidden/>
    <w:qFormat/>
    <w:uiPriority w:val="9"/>
    <w:rPr>
      <w:b/>
      <w:bCs/>
      <w:sz w:val="32"/>
      <w:szCs w:val="32"/>
    </w:rPr>
  </w:style>
  <w:style w:type="paragraph" w:customStyle="1" w:styleId="17">
    <w:name w:val="Table Paragraph"/>
    <w:basedOn w:val="1"/>
    <w:qFormat/>
    <w:uiPriority w:val="1"/>
    <w:pPr>
      <w:jc w:val="left"/>
    </w:pPr>
    <w:rPr>
      <w:rFonts w:ascii="Calibri" w:hAnsi="Calibri" w:eastAsia="宋体" w:cs="Times New Roman"/>
      <w:kern w:val="0"/>
      <w:sz w:val="22"/>
      <w:lang w:eastAsia="en-US"/>
    </w:rPr>
  </w:style>
  <w:style w:type="character" w:customStyle="1" w:styleId="18">
    <w:name w:val="正文文本 字符"/>
    <w:basedOn w:val="9"/>
    <w:semiHidden/>
    <w:qFormat/>
    <w:uiPriority w:val="99"/>
  </w:style>
  <w:style w:type="character" w:customStyle="1" w:styleId="19">
    <w:name w:val="正文文本 Char"/>
    <w:link w:val="4"/>
    <w:qFormat/>
    <w:uiPriority w:val="1"/>
    <w:rPr>
      <w:rFonts w:ascii="宋体" w:hAnsi="宋体" w:eastAsia="宋体" w:cs="Times New Roman"/>
      <w:kern w:val="0"/>
      <w:szCs w:val="21"/>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26</Words>
  <Characters>154</Characters>
  <Lines>1</Lines>
  <Paragraphs>1</Paragraphs>
  <TotalTime>4</TotalTime>
  <ScaleCrop>false</ScaleCrop>
  <LinksUpToDate>false</LinksUpToDate>
  <CharactersWithSpaces>179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2019-07-12T07:45:00Z</dcterms:created>
  <dc:creator>dongYP</dc:creator>
  <cp:lastModifiedBy>Administrator</cp:lastModifiedBy>
  <dcterms:modified xsi:type="dcterms:W3CDTF">2021-02-26T06:33:57Z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