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设置可调节遮阳设施，改善室内热舒适。（7分）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39"/>
        <w:gridCol w:w="2427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4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可调节遮阳</w:t>
            </w:r>
            <w:r>
              <w:rPr>
                <w:rFonts w:ascii="Times New Roman" w:hAnsi="Times New Roman" w:eastAsia="宋体" w:cs="Times New Roman"/>
                <w:szCs w:val="21"/>
              </w:rPr>
              <w:t>设施面积占外窗透明部分比例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严寒地区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全年空调度日数</w:t>
            </w:r>
            <w:r>
              <w:rPr>
                <w:rFonts w:ascii="Times New Roman" w:hAnsi="Times New Roman" w:eastAsia="宋体" w:cs="Times New Roman"/>
                <w:szCs w:val="21"/>
              </w:rPr>
              <w:t>小于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10℃</w:t>
            </w:r>
            <w:r>
              <w:rPr>
                <w:rFonts w:ascii="Times New Roman" w:hAnsi="Times New Roman" w:eastAsia="宋体" w:cs="Times New Roman"/>
                <w:szCs w:val="21"/>
              </w:rPr>
              <w:t>d的寒冷及温和地区的建筑直接得分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无</w:t>
            </w:r>
            <w:bookmarkStart w:id="5" w:name="_GoBack"/>
            <w:bookmarkEnd w:id="5"/>
          </w:p>
        </w:tc>
      </w:tr>
    </w:tbl>
    <w:p>
      <w:r>
        <w:rPr>
          <w:rFonts w:hint="eastAsia"/>
        </w:rPr>
        <w:t>采取可控遮阳的面积统计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43"/>
        <w:gridCol w:w="1345"/>
        <w:gridCol w:w="1136"/>
        <w:gridCol w:w="1988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外窗类型/朝向</w:t>
            </w:r>
          </w:p>
        </w:tc>
        <w:tc>
          <w:tcPr>
            <w:tcW w:w="142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采取可控遮阳调节措施面积（m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宽度（m）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高度（m）</w:t>
            </w:r>
          </w:p>
        </w:tc>
        <w:tc>
          <w:tcPr>
            <w:tcW w:w="6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89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采取可控遮阳调节措施面积比例总计（%）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211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5122"/>
      <w:bookmarkStart w:id="1" w:name="_Toc9944978"/>
      <w:bookmarkStart w:id="2" w:name="_Toc9944698"/>
      <w:bookmarkStart w:id="3" w:name="_Toc9945405"/>
      <w:bookmarkStart w:id="4" w:name="_Toc9945264"/>
      <w:r>
        <w:rPr>
          <w:rFonts w:hint="eastAsia" w:ascii="Times New Roman" w:hAnsi="Times New Roman" w:eastAsia="宋体" w:cs="Times New Roman"/>
          <w:szCs w:val="21"/>
        </w:rPr>
        <w:t>2）遮阳设计图纸及设计说明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3）遮阳装置产品说明书、招标文件、采购合同。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653949"/>
    <w:rsid w:val="00902FBD"/>
    <w:rsid w:val="00A64DCD"/>
    <w:rsid w:val="00C15673"/>
    <w:rsid w:val="00DE2A5C"/>
    <w:rsid w:val="00E3598C"/>
    <w:rsid w:val="00E46C9A"/>
    <w:rsid w:val="00FB45FC"/>
    <w:rsid w:val="34CD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03253B2D9B4DA5B0540EABC939B8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14CF0-3EB9-4F40-9930-F821BC71237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C8743C-F6F7-40E6-88EF-8976F81F99B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E23A3-D12C-41A5-AA1C-A5F0AEFEF16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ADDE44-AED2-4EF1-8B0F-367B309A666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660D9-F0A8-4FED-9FBD-A307FC8CF1B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816020-5CAF-4CCB-97EE-F2DE79ACEDA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35582B-00D7-4D95-9B2C-D20CF2CA9DF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4C3BDA-AFBA-47F1-B6B2-D878CF184B5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459F41-5342-486F-9C2E-D672B8063EF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42300F-4854-42D8-A4FE-693A7E8A3A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5803A7-23D0-446E-9342-6C632C786C7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4D21B-EE83-451C-9A14-80069A45655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23646-928E-40A7-91C8-C8DD88C2E023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3DF671-D729-4DB5-AF83-5D0005F3BF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A59C05-FA16-408B-8B82-0D9D9D2A2795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116E56-6527-43F5-8FEA-33A84B827886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B0049D-5FEE-4D03-9837-CB2756ACA62A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0B1A2A-473D-46C4-8882-77A0534F229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8B6FDA-49AA-46F6-A71D-7E1A59614983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9C3B45-8DEA-41D4-9D55-BA513BD748E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171679-8B33-401C-9071-F918916EF2C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6F0B5-3E27-4615-AAAF-3D7F65ED58C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5F248-6136-4E90-8E3A-B1A10C5C47C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C7475B-1ED9-479E-9F69-45646C4A46FC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74A2F4-2E2F-4DB6-90A8-9D831243D184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E950B-71A4-4853-BDD1-64FCF78EDB3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CB6372-5769-4C1F-B0AB-4D761F6754A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C9430-91FB-470B-852F-5ECD27F07A18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AD1A8B-7E8E-4111-8267-917E6CB3883A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8DE5E1-55AA-46BE-9E4F-05AE891F1220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AFE2C3-12D3-4308-AD9C-B0FA492A75D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73D226-96BD-450B-8920-33D7C28DFA19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3C15A-7516-4EBF-8840-2B1800F36550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6F5627-91A4-432C-BE16-28A813DBCA8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E40C45-0E13-4A12-A507-6667E0A9C0CA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DEE99-A6A4-47B8-82CC-2E7BE5D7FB93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6311B4-BEE8-4001-8E30-733D281DC4C8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6AA857-06A3-463A-B0C2-A2CC8F04C4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83D9E-857C-4877-80F2-58E9CF81C83E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216A3B"/>
    <w:rsid w:val="00471C6D"/>
    <w:rsid w:val="00A12F81"/>
    <w:rsid w:val="00B9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03253B2D9B4DA5B0540EABC939B8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8D77922E4447B1B220F5555960E8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13772882AB3408DB583C0FB802504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6A74427614F4AFB809E482341E1D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44DAB4229D46E2878B257EE30317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D3F8D9EA5F4FD591B434128E05B9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2936C3D0FFF474892F55C3C17548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6F81331CCE8406690E775D459F283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B8A979D323A4D53B9E03B0F5ED14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8AE411BB4B94BB783FFB37287FA70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89AE333C58C4E179DED9FD4D40CC9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226F2E5931B46C08EB1F9235CB611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AFABFA0659D4CC69EEBE665FF912D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2A7D2D613A4B7294806FD67EA752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4B126E87464401C8176CCC73C42CE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A9A091E5EFF43BDB23F768338E3E3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FC6C31F8524400A8D2A971D47080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428027CF8E149A9B31CD2AB5FA6AA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3C7C9B4798949239E544867EC146E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D22F3F3BE04374886A646FB5F3D4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A4297DE076F4B6B86256DA2A339D6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E3DA33377904A908F2B5ACDDBC9F1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262F87350464CE1B13BD435B1E617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4A6C5EFA614433905312D070FAA9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AD761F10744AABBD786D7AA451E3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51B350448545AB8F4917256745A1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40B2A8B0534C54B8AF17B9FA9EE3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88AE5B2841C4EDD8BE9A5CE781CAB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3253720EB82404F8F9AB3447D33C1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88FCCFBABD147569433080A4E45E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02D169F437841EFB91ECEAC9295D5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6A93364CB64D8F931F5E413C6F57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984398EAD454D1CB0050B89FF3994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89767D33C4140249FD4E26798165A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B01995193F554AE19593000E3CE3C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19DDEE830B4B169784312F3B925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C69853FB38944751BEDA373D95A055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94333B9FBBD047129E1251FEE5DCD3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52F466E3524F65A8E10095594D8A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765F70738E4444B87486926592B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0033199F4C944E91BC434710CC2637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8AE79FFD4BA48A1AB59AB6C386767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79AB9B1376A4E28ABD556810490E7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4FC6944F1EB4B048B9724B4FB7AF9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0ADD94819804B5D873E85F7416453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BD6FA4D5D3C48949B608F5038A93F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AAE8E860AB484FBFA7A3AEE81CCD26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598</Characters>
  <Lines>4</Lines>
  <Paragraphs>1</Paragraphs>
  <TotalTime>2</TotalTime>
  <ScaleCrop>false</ScaleCrop>
  <LinksUpToDate>false</LinksUpToDate>
  <CharactersWithSpaces>701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Administrator</cp:lastModifiedBy>
  <dcterms:modified xsi:type="dcterms:W3CDTF">2020-12-09T05:45:49Z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