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6.2.1</w:t>
      </w:r>
      <w:r>
        <w:rPr>
          <w:sz w:val="24"/>
          <w:szCs w:val="40"/>
        </w:rPr>
        <w:t>3</w:t>
      </w:r>
      <w:r>
        <w:rPr>
          <w:rFonts w:hint="eastAsia"/>
          <w:sz w:val="24"/>
          <w:szCs w:val="40"/>
        </w:rPr>
        <w:t xml:space="preserve"> 建筑平均日用水量满足现行国家标准《民用建筑节水设计标准》GB 50555中节水用水定额的要求。（</w:t>
      </w:r>
      <w:r>
        <w:rPr>
          <w:sz w:val="24"/>
          <w:szCs w:val="40"/>
        </w:rPr>
        <w:t>3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801"/>
        <w:gridCol w:w="1837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spacing w:line="360" w:lineRule="auto"/>
        <w:ind w:firstLine="420"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66521470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 w:ascii="MS Gothic" w:hAnsi="MS Gothic"/>
                      <w:u w:val="single"/>
                    </w:rPr>
                    <w:t xml:space="preserve">        L/人.d </w:t>
                  </w:r>
                  <w:r>
                    <w:rPr>
                      <w:rFonts w:hint="eastAsia" w:ascii="MS Gothic" w:hAnsi="MS Gothic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>
          <w:rPr>
            <w:rFonts w:hint="eastAsia"/>
          </w:rPr>
        </w:sdtEndPr>
        <w:sdtContent>
          <w:bookmarkStart w:id="0" w:name="_GoBack"/>
          <w:r>
            <w:t xml:space="preserve">     </w:t>
          </w:r>
          <w:bookmarkEnd w:id="0"/>
        </w:sdtContent>
      </w:sdt>
    </w:p>
    <w:p>
      <w:pPr>
        <w:widowControl/>
        <w:spacing w:line="360" w:lineRule="auto"/>
        <w:ind w:firstLine="420"/>
        <w:jc w:val="left"/>
      </w:pPr>
      <w:sdt>
        <w:sdtPr>
          <w:rPr>
            <w:rFonts w:hint="eastAsia"/>
          </w:rPr>
          <w:id w:val="2124869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小于节水用水定额的上限值、不小于中间值要求</w:t>
          </w:r>
        </w:sdtContent>
      </w:sdt>
    </w:p>
    <w:p>
      <w:pPr>
        <w:widowControl/>
        <w:spacing w:line="360" w:lineRule="auto"/>
        <w:ind w:firstLine="420"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建筑平均日用水量小于节水用水定额的中间值、不小于下限值要求</w:t>
      </w:r>
    </w:p>
    <w:p>
      <w:pPr>
        <w:widowControl/>
        <w:spacing w:line="360" w:lineRule="auto"/>
        <w:ind w:firstLine="420"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建筑平均日用水量小于节水用水定额的下限值要求</w:t>
      </w:r>
    </w:p>
    <w:p>
      <w:pPr>
        <w:spacing w:line="360" w:lineRule="auto"/>
        <w:ind w:firstLine="42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请简要介绍项目平均日用水量（如饮用、盥洗、冲厕、餐饮、绿化灌溉、地面冲洗、水景补水等）情况。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2）用水记录文件，包括实测分类用水量计量报告、实际用水单元数量统计报告、建筑各类用水的平均日用水量计算书。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4726F4"/>
    <w:rsid w:val="00606F83"/>
    <w:rsid w:val="00883A0C"/>
    <w:rsid w:val="009578F2"/>
    <w:rsid w:val="00A55006"/>
    <w:rsid w:val="00CE62B0"/>
    <w:rsid w:val="00CF347C"/>
    <w:rsid w:val="440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5</TotalTime>
  <ScaleCrop>false</ScaleCrop>
  <LinksUpToDate>false</LinksUpToDate>
  <CharactersWithSpaces>467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Administrator</cp:lastModifiedBy>
  <dcterms:modified xsi:type="dcterms:W3CDTF">2020-12-09T02:20:58Z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