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EAE" w:rsidRDefault="009446AA">
      <w:pPr>
        <w:pStyle w:val="4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应制定水资源利用方案，统筹利用各种水资源。</w:t>
      </w:r>
    </w:p>
    <w:p w:rsidR="00F04EAE" w:rsidRDefault="009446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1 </w:t>
      </w:r>
      <w:r>
        <w:rPr>
          <w:rFonts w:ascii="Times New Roman" w:eastAsia="宋体" w:hAnsi="Times New Roman" w:cs="Times New Roman"/>
          <w:b/>
          <w:szCs w:val="21"/>
        </w:rPr>
        <w:t>达标自评</w:t>
      </w:r>
    </w:p>
    <w:p w:rsidR="00F04EAE" w:rsidRDefault="009446A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7539130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6159120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:rsidR="00F04EAE" w:rsidRDefault="009446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2 </w:t>
      </w:r>
      <w:r>
        <w:rPr>
          <w:rFonts w:ascii="Times New Roman" w:eastAsia="宋体" w:hAnsi="Times New Roman" w:cs="Times New Roman"/>
          <w:b/>
          <w:szCs w:val="21"/>
        </w:rPr>
        <w:t>评价要点</w:t>
      </w:r>
    </w:p>
    <w:p w:rsidR="00F04EAE" w:rsidRDefault="009446A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请简要说明水系统利用方案的内容。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F04EAE">
        <w:trPr>
          <w:trHeight w:val="2634"/>
          <w:jc w:val="center"/>
        </w:trPr>
        <w:tc>
          <w:tcPr>
            <w:tcW w:w="9356" w:type="dxa"/>
          </w:tcPr>
          <w:p w:rsidR="00F04EAE" w:rsidRDefault="009446AA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水源：为城市自来水，供水压力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0.20MPa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，</w:t>
            </w:r>
            <w:r w:rsidR="009A5496" w:rsidRPr="009A5496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从东西道和矿中路各引入一根</w:t>
            </w:r>
            <w:r w:rsidR="009A5496" w:rsidRPr="009A5496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DN200</w:t>
            </w:r>
            <w:r w:rsidR="009A5496" w:rsidRPr="009A5496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的给水管，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供生活用水及消防用水。在建筑红线内设水表井（带倒流防止器），室外给水管网为环状。在生活泵房内设置加压供水设备，分别向各楼中区、高区供水。生活给水系统的水质，应符合现行的国家标准《生活饮用水卫生标准》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GB5749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的要求。</w:t>
            </w:r>
          </w:p>
          <w:p w:rsidR="00F04EAE" w:rsidRDefault="009446AA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给水系统：生活给水系统分为市政直供及加压供水系统。本工程生活给水系统：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 xml:space="preserve">-1F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至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 xml:space="preserve">F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直接由市政供水，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 xml:space="preserve">F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至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18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 xml:space="preserve">F </w:t>
            </w:r>
            <w:r w:rsidR="009A5496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由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泵房内的变频泵组加压供水，采用支管减压措施，阀后压力为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0.20MPa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。</w:t>
            </w:r>
          </w:p>
          <w:p w:rsidR="00F04EAE" w:rsidRDefault="009446AA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排水系统：本项目室内生活污、废水合流排放，生活污水与废水分流排放，室外采用雨污</w:t>
            </w:r>
          </w:p>
          <w:p w:rsidR="00F04EAE" w:rsidRDefault="009446AA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分流、污废合流体制。污废水直接排至室外化粪池，室外污废水收集经化粪池处理后再排入市政污水管道，室内地下车库冲洗废水汇集至地下室各集水坑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由潜污泵提升至室外污水井；雨水经室外雨水检查井最终排至周边市政道路雨水管网面，雨水按重力、满流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雨水排水系统设计，屋面雨水由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 xml:space="preserve">87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型雨水斗、侧墙式雨水斗收集，经雨水立管排至室外雨水管道。</w:t>
            </w:r>
          </w:p>
          <w:p w:rsidR="00F04EAE" w:rsidRDefault="009446AA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管材：合理选择供水的材质及管径，选用良好的卫生器具，控制其漏水量，选用性能好的</w:t>
            </w:r>
          </w:p>
          <w:p w:rsidR="00F04EAE" w:rsidRDefault="009446AA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阀门，并在阀前增设软密封闭阀，合理设置检修阀门的位置。各用水部门采用计量收费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不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同用途的用水单设水表，水表安装率达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100%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。</w:t>
            </w:r>
          </w:p>
          <w:p w:rsidR="00F04EAE" w:rsidRDefault="009446AA" w:rsidP="009A5496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节水器具：用较高用水效率等级的卫生器具，用水效率等级达到一级。坐便器采用设有大、小便分档的冲洗水箱（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3L/4.5L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;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蹲便器采用延时自闭式冲洗阀；小便器采用应在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2S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内自动止水的感应式冲洗阀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非正常供电电压下应自动断水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一次冲水量不大于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2.0L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；公共场所洗手盆采用充气式感应龙头、其它洗手盆采用节能水龙头最大流量不大于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0.1L/S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 xml:space="preserve">; </w:t>
            </w:r>
            <w:r w:rsidR="009A5496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区域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内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80%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面积以上地下车库以及道路冲洗采用高压水枪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.</w:t>
            </w:r>
          </w:p>
        </w:tc>
      </w:tr>
    </w:tbl>
    <w:p w:rsidR="00F04EAE" w:rsidRDefault="009446AA">
      <w:pPr>
        <w:spacing w:line="360" w:lineRule="auto"/>
        <w:rPr>
          <w:rFonts w:cs="宋体"/>
        </w:rPr>
      </w:pPr>
      <w:r>
        <w:rPr>
          <w:rFonts w:cs="宋体" w:hint="eastAsia"/>
          <w:lang w:val="zh-CN"/>
        </w:rPr>
        <w:t>用水计</w:t>
      </w:r>
      <w:r>
        <w:rPr>
          <w:rFonts w:cs="宋体" w:hint="eastAsia"/>
        </w:rPr>
        <w:t>量表按</w:t>
      </w:r>
      <w:r>
        <w:rPr>
          <w:rFonts w:eastAsia="仿宋_GB2312" w:cs="仿宋_GB2312" w:hint="eastAsia"/>
          <w:szCs w:val="21"/>
        </w:rPr>
        <w:t>□</w:t>
      </w:r>
      <w:r>
        <w:rPr>
          <w:rFonts w:cs="宋体" w:hint="eastAsia"/>
        </w:rPr>
        <w:t>用途</w:t>
      </w:r>
      <w:r>
        <w:rPr>
          <w:rFonts w:cs="宋体" w:hint="eastAsia"/>
        </w:rPr>
        <w:t xml:space="preserve"> </w:t>
      </w:r>
      <w:r>
        <w:rPr>
          <w:rFonts w:eastAsia="仿宋_GB2312" w:cs="仿宋_GB2312" w:hint="eastAsia"/>
          <w:szCs w:val="21"/>
        </w:rPr>
        <w:t>□</w:t>
      </w:r>
      <w:r>
        <w:rPr>
          <w:rFonts w:cs="宋体" w:hint="eastAsia"/>
        </w:rPr>
        <w:t>付费</w:t>
      </w:r>
      <w:r>
        <w:rPr>
          <w:rFonts w:cs="宋体" w:hint="eastAsia"/>
        </w:rPr>
        <w:t xml:space="preserve"> </w:t>
      </w:r>
      <w:r>
        <w:rPr>
          <w:rFonts w:cs="宋体" w:hint="eastAsia"/>
        </w:rPr>
        <w:t>☑</w:t>
      </w:r>
      <w:r>
        <w:rPr>
          <w:rFonts w:cs="宋体" w:hint="eastAsia"/>
        </w:rPr>
        <w:t>管理单元</w:t>
      </w:r>
      <w:r>
        <w:rPr>
          <w:rFonts w:cs="宋体" w:hint="eastAsia"/>
        </w:rPr>
        <w:t xml:space="preserve"> </w:t>
      </w:r>
      <w:r>
        <w:rPr>
          <w:rFonts w:cs="宋体" w:hint="eastAsia"/>
        </w:rPr>
        <w:t>设置：</w:t>
      </w:r>
    </w:p>
    <w:p w:rsidR="00F04EAE" w:rsidRDefault="009446AA">
      <w:pPr>
        <w:spacing w:line="288" w:lineRule="auto"/>
        <w:jc w:val="center"/>
        <w:rPr>
          <w:szCs w:val="21"/>
        </w:rPr>
      </w:pPr>
      <w:r>
        <w:rPr>
          <w:rFonts w:cs="宋体" w:hint="eastAsia"/>
          <w:szCs w:val="21"/>
        </w:rPr>
        <w:t>用水计量水表主要信息</w:t>
      </w:r>
    </w:p>
    <w:tbl>
      <w:tblPr>
        <w:tblW w:w="8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6"/>
        <w:gridCol w:w="3936"/>
        <w:gridCol w:w="2443"/>
      </w:tblGrid>
      <w:tr w:rsidR="00F04EAE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AE" w:rsidRDefault="009446AA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水表编号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AE" w:rsidRDefault="009446AA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用途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AE" w:rsidRDefault="009446AA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安装位置</w:t>
            </w:r>
          </w:p>
        </w:tc>
      </w:tr>
      <w:tr w:rsidR="00F04EAE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AE" w:rsidRDefault="009446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0"/>
                <w:rFonts w:hint="eastAsia"/>
              </w:rPr>
              <w:t>1</w:t>
            </w:r>
            <w:r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AE" w:rsidRDefault="009446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住宅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AE" w:rsidRDefault="009446AA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t>住宅管道井</w:t>
            </w:r>
          </w:p>
        </w:tc>
      </w:tr>
      <w:tr w:rsidR="00F04EAE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AE" w:rsidRDefault="009446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0"/>
              </w:rPr>
              <w:t xml:space="preserve"> </w:t>
            </w:r>
            <w:r>
              <w:rPr>
                <w:rStyle w:val="10"/>
                <w:rFonts w:hint="eastAsia"/>
              </w:rPr>
              <w:t>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AE" w:rsidRDefault="009446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公共建筑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AE" w:rsidRDefault="009446AA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t>室外水表井</w:t>
            </w:r>
          </w:p>
        </w:tc>
      </w:tr>
      <w:tr w:rsidR="00F04EAE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AE" w:rsidRDefault="009446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AE" w:rsidRDefault="00F04EA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AE" w:rsidRDefault="00F04EAE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F04EAE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AE" w:rsidRDefault="009446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AE" w:rsidRDefault="00F04EA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AE" w:rsidRDefault="00F04EAE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F04EAE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AE" w:rsidRDefault="009446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AE" w:rsidRDefault="00F04EA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AE" w:rsidRDefault="00F04EAE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F04EAE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AE" w:rsidRDefault="009446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AE" w:rsidRDefault="00F04EA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AE" w:rsidRDefault="00F04EAE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F04EAE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AE" w:rsidRDefault="009446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AE" w:rsidRDefault="00F04EA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AE" w:rsidRDefault="00F04EAE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</w:tbl>
    <w:p w:rsidR="00F04EAE" w:rsidRDefault="009446AA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用水点供水压力最大为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2142023660"/>
          <w:placeholder>
            <w:docPart w:val="C08E784946494D3188110B642724DD03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   </w:t>
          </w:r>
          <w:r>
            <w:rPr>
              <w:rFonts w:ascii="Times New Roman" w:hAnsi="Times New Roman" w:cs="Times New Roman" w:hint="eastAsia"/>
              <w:szCs w:val="21"/>
              <w:u w:val="single"/>
            </w:rPr>
            <w:t>0.2</w:t>
          </w:r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 </w:t>
      </w:r>
      <w:proofErr w:type="spellStart"/>
      <w:r>
        <w:rPr>
          <w:rFonts w:ascii="Times New Roman" w:hAnsi="Times New Roman" w:cs="Times New Roman"/>
          <w:kern w:val="0"/>
        </w:rPr>
        <w:t>MPa</w:t>
      </w:r>
      <w:proofErr w:type="spellEnd"/>
      <w:r>
        <w:rPr>
          <w:rFonts w:ascii="Times New Roman" w:hAnsi="Times New Roman" w:cs="Times New Roman"/>
        </w:rPr>
        <w:t>。</w:t>
      </w:r>
    </w:p>
    <w:p w:rsidR="00F04EAE" w:rsidRDefault="009446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请简要说明市政供水压力、水系统压力分区、用水器具的水压要求。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F04EAE">
        <w:trPr>
          <w:trHeight w:val="2634"/>
          <w:jc w:val="center"/>
        </w:trPr>
        <w:tc>
          <w:tcPr>
            <w:tcW w:w="8272" w:type="dxa"/>
          </w:tcPr>
          <w:p w:rsidR="00F04EAE" w:rsidRDefault="009446AA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lastRenderedPageBreak/>
              <w:t>本项目给水系统竖向分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个区：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1~2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层为市政直接供水；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3~10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层为高一区；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11~18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层为高二区，每区供水范围内每层用水点处供水压力均控制在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0.10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～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0.20MPa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之间。</w:t>
            </w:r>
          </w:p>
          <w:p w:rsidR="00F04EAE" w:rsidRDefault="009446AA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入户管水压大于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0.35MPa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者设减压阀减压至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0.2MPa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以内；入户管水压小于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0.35MPa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但大于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0.2MPa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者采用截止阀调至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0.2MPa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以内，且满足给水配件最低工作压力的要求。</w:t>
            </w:r>
          </w:p>
          <w:p w:rsidR="00F04EAE" w:rsidRDefault="009446AA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给水水源为市政给水管网，供水压力为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0.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MPa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。自来水给水系统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1~2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层由市政直供，入户管工作压力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0.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MPa;3~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18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层自来水供水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加压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设备供水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；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各层支管供水压力均不大于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0.20MPa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，满足各用水器具的水压要求。</w:t>
            </w:r>
          </w:p>
        </w:tc>
      </w:tr>
    </w:tbl>
    <w:p w:rsidR="00F04EAE" w:rsidRDefault="009446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3 </w:t>
      </w:r>
      <w:r>
        <w:rPr>
          <w:rFonts w:ascii="Times New Roman" w:eastAsia="宋体" w:hAnsi="Times New Roman" w:cs="Times New Roman"/>
          <w:b/>
          <w:szCs w:val="21"/>
        </w:rPr>
        <w:t>证明材料</w:t>
      </w:r>
    </w:p>
    <w:p w:rsidR="00F04EAE" w:rsidRDefault="009446AA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提交材料及要求：</w:t>
      </w:r>
    </w:p>
    <w:p w:rsidR="00F04EAE" w:rsidRDefault="009446AA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）水资源利用方案；</w:t>
      </w:r>
    </w:p>
    <w:p w:rsidR="00F04EAE" w:rsidRDefault="009446AA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）给排水竣工图及设计说明，应包含水表分类计量的设计内容；</w:t>
      </w:r>
    </w:p>
    <w:p w:rsidR="00F04EAE" w:rsidRDefault="009446AA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）节水器具、设备和系统的产品说明书、用水器具产品节水性能检测报告。</w:t>
      </w:r>
    </w:p>
    <w:p w:rsidR="00F04EAE" w:rsidRDefault="009446AA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F04EAE">
        <w:trPr>
          <w:trHeight w:val="2634"/>
          <w:jc w:val="center"/>
        </w:trPr>
        <w:tc>
          <w:tcPr>
            <w:tcW w:w="9356" w:type="dxa"/>
          </w:tcPr>
          <w:p w:rsidR="00F04EAE" w:rsidRDefault="009446AA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给排水设计图纸</w:t>
            </w:r>
          </w:p>
        </w:tc>
      </w:tr>
    </w:tbl>
    <w:p w:rsidR="00F04EAE" w:rsidRDefault="00F04EAE"/>
    <w:sectPr w:rsidR="00F04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239"/>
    <w:rsid w:val="00074A38"/>
    <w:rsid w:val="00081320"/>
    <w:rsid w:val="000A632C"/>
    <w:rsid w:val="000C2E00"/>
    <w:rsid w:val="00242739"/>
    <w:rsid w:val="002E244B"/>
    <w:rsid w:val="0031425F"/>
    <w:rsid w:val="00346147"/>
    <w:rsid w:val="00402438"/>
    <w:rsid w:val="004B7717"/>
    <w:rsid w:val="00654FE9"/>
    <w:rsid w:val="006C6618"/>
    <w:rsid w:val="007A0239"/>
    <w:rsid w:val="008013F9"/>
    <w:rsid w:val="00815AF9"/>
    <w:rsid w:val="0087228B"/>
    <w:rsid w:val="009446AA"/>
    <w:rsid w:val="00947A68"/>
    <w:rsid w:val="009A5496"/>
    <w:rsid w:val="009F599B"/>
    <w:rsid w:val="009F6DE4"/>
    <w:rsid w:val="00C46849"/>
    <w:rsid w:val="00C6606A"/>
    <w:rsid w:val="00E2047D"/>
    <w:rsid w:val="00E21FEA"/>
    <w:rsid w:val="00F04EAE"/>
    <w:rsid w:val="6C92430E"/>
    <w:rsid w:val="7B0D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4Char">
    <w:name w:val="标题 4 Char"/>
    <w:basedOn w:val="a0"/>
    <w:link w:val="4"/>
    <w:rPr>
      <w:rFonts w:ascii="Times New Roman" w:eastAsia="宋体" w:hAnsi="Times New Roman" w:cs="Times New Roman"/>
      <w:b/>
      <w:bCs/>
      <w:szCs w:val="32"/>
    </w:rPr>
  </w:style>
  <w:style w:type="character" w:styleId="a6">
    <w:name w:val="Placeholder Text"/>
    <w:basedOn w:val="a0"/>
    <w:uiPriority w:val="99"/>
    <w:semiHidden/>
    <w:qFormat/>
    <w:rPr>
      <w:color w:val="808080"/>
    </w:rPr>
  </w:style>
  <w:style w:type="table" w:customStyle="1" w:styleId="1">
    <w:name w:val="网格型1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Pr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9A549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A549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4Char">
    <w:name w:val="标题 4 Char"/>
    <w:basedOn w:val="a0"/>
    <w:link w:val="4"/>
    <w:rPr>
      <w:rFonts w:ascii="Times New Roman" w:eastAsia="宋体" w:hAnsi="Times New Roman" w:cs="Times New Roman"/>
      <w:b/>
      <w:bCs/>
      <w:szCs w:val="32"/>
    </w:rPr>
  </w:style>
  <w:style w:type="character" w:styleId="a6">
    <w:name w:val="Placeholder Text"/>
    <w:basedOn w:val="a0"/>
    <w:uiPriority w:val="99"/>
    <w:semiHidden/>
    <w:qFormat/>
    <w:rPr>
      <w:color w:val="808080"/>
    </w:rPr>
  </w:style>
  <w:style w:type="table" w:customStyle="1" w:styleId="1">
    <w:name w:val="网格型1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Pr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9A549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A549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F2"/>
    <w:rsid w:val="004040D4"/>
    <w:rsid w:val="004125B0"/>
    <w:rsid w:val="004407B0"/>
    <w:rsid w:val="005205BD"/>
    <w:rsid w:val="00674211"/>
    <w:rsid w:val="006E4BFA"/>
    <w:rsid w:val="006E718C"/>
    <w:rsid w:val="007A3EE7"/>
    <w:rsid w:val="007E098C"/>
    <w:rsid w:val="009B3714"/>
    <w:rsid w:val="00B218F2"/>
    <w:rsid w:val="00BA60FB"/>
    <w:rsid w:val="00D42375"/>
    <w:rsid w:val="00E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Placeholder Text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74A7A2E1DA24432BD34B46AE23831AC">
    <w:name w:val="274A7A2E1DA24432BD34B46AE23831AC"/>
    <w:pPr>
      <w:widowControl w:val="0"/>
      <w:jc w:val="both"/>
    </w:pPr>
    <w:rPr>
      <w:kern w:val="2"/>
      <w:sz w:val="21"/>
      <w:szCs w:val="22"/>
    </w:rPr>
  </w:style>
  <w:style w:type="paragraph" w:customStyle="1" w:styleId="8AA27CD01BAB4AF5B5156F80D8418AAC">
    <w:name w:val="8AA27CD01BAB4AF5B5156F80D8418AAC"/>
    <w:pPr>
      <w:widowControl w:val="0"/>
      <w:jc w:val="both"/>
    </w:pPr>
    <w:rPr>
      <w:kern w:val="2"/>
      <w:sz w:val="21"/>
      <w:szCs w:val="22"/>
    </w:rPr>
  </w:style>
  <w:style w:type="paragraph" w:customStyle="1" w:styleId="506449B900714633B7DED929C9A4F4D6">
    <w:name w:val="506449B900714633B7DED929C9A4F4D6"/>
    <w:pPr>
      <w:widowControl w:val="0"/>
      <w:jc w:val="both"/>
    </w:pPr>
    <w:rPr>
      <w:kern w:val="2"/>
      <w:sz w:val="21"/>
      <w:szCs w:val="22"/>
    </w:rPr>
  </w:style>
  <w:style w:type="paragraph" w:customStyle="1" w:styleId="F43684BDC07343D288D5AFD0F935E6A7">
    <w:name w:val="F43684BDC07343D288D5AFD0F935E6A7"/>
    <w:pPr>
      <w:widowControl w:val="0"/>
      <w:jc w:val="both"/>
    </w:pPr>
    <w:rPr>
      <w:kern w:val="2"/>
      <w:sz w:val="21"/>
      <w:szCs w:val="22"/>
    </w:rPr>
  </w:style>
  <w:style w:type="paragraph" w:customStyle="1" w:styleId="5878D6320836401BAFD59B893DBC75CF">
    <w:name w:val="5878D6320836401BAFD59B893DBC75CF"/>
    <w:pPr>
      <w:widowControl w:val="0"/>
      <w:jc w:val="both"/>
    </w:pPr>
    <w:rPr>
      <w:kern w:val="2"/>
      <w:sz w:val="21"/>
      <w:szCs w:val="22"/>
    </w:rPr>
  </w:style>
  <w:style w:type="paragraph" w:customStyle="1" w:styleId="705F6D73435F439AA2B85F73FB7E6F2C">
    <w:name w:val="705F6D73435F439AA2B85F73FB7E6F2C"/>
    <w:pPr>
      <w:widowControl w:val="0"/>
      <w:jc w:val="both"/>
    </w:pPr>
    <w:rPr>
      <w:kern w:val="2"/>
      <w:sz w:val="21"/>
      <w:szCs w:val="22"/>
    </w:rPr>
  </w:style>
  <w:style w:type="paragraph" w:customStyle="1" w:styleId="5DED27ECDF6E44AC8AC639211874E78D">
    <w:name w:val="5DED27ECDF6E44AC8AC639211874E78D"/>
    <w:pPr>
      <w:widowControl w:val="0"/>
      <w:jc w:val="both"/>
    </w:pPr>
    <w:rPr>
      <w:kern w:val="2"/>
      <w:sz w:val="21"/>
      <w:szCs w:val="22"/>
    </w:rPr>
  </w:style>
  <w:style w:type="paragraph" w:customStyle="1" w:styleId="7B3547097F254A4D8C50ABCB56E0D519">
    <w:name w:val="7B3547097F254A4D8C50ABCB56E0D519"/>
    <w:pPr>
      <w:widowControl w:val="0"/>
      <w:jc w:val="both"/>
    </w:pPr>
    <w:rPr>
      <w:kern w:val="2"/>
      <w:sz w:val="21"/>
      <w:szCs w:val="22"/>
    </w:rPr>
  </w:style>
  <w:style w:type="paragraph" w:customStyle="1" w:styleId="1743144E9E414003B50A63AD05333BD5">
    <w:name w:val="1743144E9E414003B50A63AD05333BD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C6590E03AC640D6A959C4454F70563E">
    <w:name w:val="8C6590E03AC640D6A959C4454F70563E"/>
    <w:pPr>
      <w:widowControl w:val="0"/>
      <w:jc w:val="both"/>
    </w:pPr>
    <w:rPr>
      <w:kern w:val="2"/>
      <w:sz w:val="21"/>
      <w:szCs w:val="22"/>
    </w:rPr>
  </w:style>
  <w:style w:type="paragraph" w:customStyle="1" w:styleId="AE862428E0604F7CA342AA8CD291D83A">
    <w:name w:val="AE862428E0604F7CA342AA8CD291D83A"/>
    <w:pPr>
      <w:widowControl w:val="0"/>
      <w:jc w:val="both"/>
    </w:pPr>
    <w:rPr>
      <w:kern w:val="2"/>
      <w:sz w:val="21"/>
      <w:szCs w:val="22"/>
    </w:rPr>
  </w:style>
  <w:style w:type="paragraph" w:customStyle="1" w:styleId="26A9A9CAA7F44582A21434DDD64CC089">
    <w:name w:val="26A9A9CAA7F44582A21434DDD64CC089"/>
    <w:pPr>
      <w:widowControl w:val="0"/>
      <w:jc w:val="both"/>
    </w:pPr>
    <w:rPr>
      <w:kern w:val="2"/>
      <w:sz w:val="21"/>
      <w:szCs w:val="22"/>
    </w:rPr>
  </w:style>
  <w:style w:type="paragraph" w:customStyle="1" w:styleId="4EF91106EACD4D64B95E6EE10CEF664C">
    <w:name w:val="4EF91106EACD4D64B95E6EE10CEF664C"/>
    <w:pPr>
      <w:widowControl w:val="0"/>
      <w:jc w:val="both"/>
    </w:pPr>
    <w:rPr>
      <w:kern w:val="2"/>
      <w:sz w:val="21"/>
      <w:szCs w:val="22"/>
    </w:rPr>
  </w:style>
  <w:style w:type="paragraph" w:customStyle="1" w:styleId="0021E2D1E0D3466C90A8F82471AD62B0">
    <w:name w:val="0021E2D1E0D3466C90A8F82471AD62B0"/>
    <w:pPr>
      <w:widowControl w:val="0"/>
      <w:jc w:val="both"/>
    </w:pPr>
    <w:rPr>
      <w:kern w:val="2"/>
      <w:sz w:val="21"/>
      <w:szCs w:val="22"/>
    </w:rPr>
  </w:style>
  <w:style w:type="paragraph" w:customStyle="1" w:styleId="CD252B58889B49CBBD7E941B7C996651">
    <w:name w:val="CD252B58889B49CBBD7E941B7C996651"/>
    <w:pPr>
      <w:widowControl w:val="0"/>
      <w:jc w:val="both"/>
    </w:pPr>
    <w:rPr>
      <w:kern w:val="2"/>
      <w:sz w:val="21"/>
      <w:szCs w:val="22"/>
    </w:rPr>
  </w:style>
  <w:style w:type="paragraph" w:customStyle="1" w:styleId="C08E784946494D3188110B642724DD03">
    <w:name w:val="C08E784946494D3188110B642724DD03"/>
    <w:pPr>
      <w:widowControl w:val="0"/>
      <w:jc w:val="both"/>
    </w:pPr>
    <w:rPr>
      <w:kern w:val="2"/>
      <w:sz w:val="21"/>
      <w:szCs w:val="22"/>
    </w:rPr>
  </w:style>
  <w:style w:type="paragraph" w:customStyle="1" w:styleId="347EC94B8DA34897B647A413EE23B756">
    <w:name w:val="347EC94B8DA34897B647A413EE23B756"/>
    <w:pPr>
      <w:widowControl w:val="0"/>
      <w:jc w:val="both"/>
    </w:pPr>
    <w:rPr>
      <w:kern w:val="2"/>
      <w:sz w:val="21"/>
      <w:szCs w:val="22"/>
    </w:rPr>
  </w:style>
  <w:style w:type="paragraph" w:customStyle="1" w:styleId="667AE71669684C8AAE23250C7AEFC2D6">
    <w:name w:val="667AE71669684C8AAE23250C7AEFC2D6"/>
    <w:pPr>
      <w:widowControl w:val="0"/>
      <w:jc w:val="both"/>
    </w:pPr>
    <w:rPr>
      <w:kern w:val="2"/>
      <w:sz w:val="21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Placeholder Text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74A7A2E1DA24432BD34B46AE23831AC">
    <w:name w:val="274A7A2E1DA24432BD34B46AE23831AC"/>
    <w:pPr>
      <w:widowControl w:val="0"/>
      <w:jc w:val="both"/>
    </w:pPr>
    <w:rPr>
      <w:kern w:val="2"/>
      <w:sz w:val="21"/>
      <w:szCs w:val="22"/>
    </w:rPr>
  </w:style>
  <w:style w:type="paragraph" w:customStyle="1" w:styleId="8AA27CD01BAB4AF5B5156F80D8418AAC">
    <w:name w:val="8AA27CD01BAB4AF5B5156F80D8418AAC"/>
    <w:pPr>
      <w:widowControl w:val="0"/>
      <w:jc w:val="both"/>
    </w:pPr>
    <w:rPr>
      <w:kern w:val="2"/>
      <w:sz w:val="21"/>
      <w:szCs w:val="22"/>
    </w:rPr>
  </w:style>
  <w:style w:type="paragraph" w:customStyle="1" w:styleId="506449B900714633B7DED929C9A4F4D6">
    <w:name w:val="506449B900714633B7DED929C9A4F4D6"/>
    <w:pPr>
      <w:widowControl w:val="0"/>
      <w:jc w:val="both"/>
    </w:pPr>
    <w:rPr>
      <w:kern w:val="2"/>
      <w:sz w:val="21"/>
      <w:szCs w:val="22"/>
    </w:rPr>
  </w:style>
  <w:style w:type="paragraph" w:customStyle="1" w:styleId="F43684BDC07343D288D5AFD0F935E6A7">
    <w:name w:val="F43684BDC07343D288D5AFD0F935E6A7"/>
    <w:pPr>
      <w:widowControl w:val="0"/>
      <w:jc w:val="both"/>
    </w:pPr>
    <w:rPr>
      <w:kern w:val="2"/>
      <w:sz w:val="21"/>
      <w:szCs w:val="22"/>
    </w:rPr>
  </w:style>
  <w:style w:type="paragraph" w:customStyle="1" w:styleId="5878D6320836401BAFD59B893DBC75CF">
    <w:name w:val="5878D6320836401BAFD59B893DBC75CF"/>
    <w:pPr>
      <w:widowControl w:val="0"/>
      <w:jc w:val="both"/>
    </w:pPr>
    <w:rPr>
      <w:kern w:val="2"/>
      <w:sz w:val="21"/>
      <w:szCs w:val="22"/>
    </w:rPr>
  </w:style>
  <w:style w:type="paragraph" w:customStyle="1" w:styleId="705F6D73435F439AA2B85F73FB7E6F2C">
    <w:name w:val="705F6D73435F439AA2B85F73FB7E6F2C"/>
    <w:pPr>
      <w:widowControl w:val="0"/>
      <w:jc w:val="both"/>
    </w:pPr>
    <w:rPr>
      <w:kern w:val="2"/>
      <w:sz w:val="21"/>
      <w:szCs w:val="22"/>
    </w:rPr>
  </w:style>
  <w:style w:type="paragraph" w:customStyle="1" w:styleId="5DED27ECDF6E44AC8AC639211874E78D">
    <w:name w:val="5DED27ECDF6E44AC8AC639211874E78D"/>
    <w:pPr>
      <w:widowControl w:val="0"/>
      <w:jc w:val="both"/>
    </w:pPr>
    <w:rPr>
      <w:kern w:val="2"/>
      <w:sz w:val="21"/>
      <w:szCs w:val="22"/>
    </w:rPr>
  </w:style>
  <w:style w:type="paragraph" w:customStyle="1" w:styleId="7B3547097F254A4D8C50ABCB56E0D519">
    <w:name w:val="7B3547097F254A4D8C50ABCB56E0D519"/>
    <w:pPr>
      <w:widowControl w:val="0"/>
      <w:jc w:val="both"/>
    </w:pPr>
    <w:rPr>
      <w:kern w:val="2"/>
      <w:sz w:val="21"/>
      <w:szCs w:val="22"/>
    </w:rPr>
  </w:style>
  <w:style w:type="paragraph" w:customStyle="1" w:styleId="1743144E9E414003B50A63AD05333BD5">
    <w:name w:val="1743144E9E414003B50A63AD05333BD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C6590E03AC640D6A959C4454F70563E">
    <w:name w:val="8C6590E03AC640D6A959C4454F70563E"/>
    <w:pPr>
      <w:widowControl w:val="0"/>
      <w:jc w:val="both"/>
    </w:pPr>
    <w:rPr>
      <w:kern w:val="2"/>
      <w:sz w:val="21"/>
      <w:szCs w:val="22"/>
    </w:rPr>
  </w:style>
  <w:style w:type="paragraph" w:customStyle="1" w:styleId="AE862428E0604F7CA342AA8CD291D83A">
    <w:name w:val="AE862428E0604F7CA342AA8CD291D83A"/>
    <w:pPr>
      <w:widowControl w:val="0"/>
      <w:jc w:val="both"/>
    </w:pPr>
    <w:rPr>
      <w:kern w:val="2"/>
      <w:sz w:val="21"/>
      <w:szCs w:val="22"/>
    </w:rPr>
  </w:style>
  <w:style w:type="paragraph" w:customStyle="1" w:styleId="26A9A9CAA7F44582A21434DDD64CC089">
    <w:name w:val="26A9A9CAA7F44582A21434DDD64CC089"/>
    <w:pPr>
      <w:widowControl w:val="0"/>
      <w:jc w:val="both"/>
    </w:pPr>
    <w:rPr>
      <w:kern w:val="2"/>
      <w:sz w:val="21"/>
      <w:szCs w:val="22"/>
    </w:rPr>
  </w:style>
  <w:style w:type="paragraph" w:customStyle="1" w:styleId="4EF91106EACD4D64B95E6EE10CEF664C">
    <w:name w:val="4EF91106EACD4D64B95E6EE10CEF664C"/>
    <w:pPr>
      <w:widowControl w:val="0"/>
      <w:jc w:val="both"/>
    </w:pPr>
    <w:rPr>
      <w:kern w:val="2"/>
      <w:sz w:val="21"/>
      <w:szCs w:val="22"/>
    </w:rPr>
  </w:style>
  <w:style w:type="paragraph" w:customStyle="1" w:styleId="0021E2D1E0D3466C90A8F82471AD62B0">
    <w:name w:val="0021E2D1E0D3466C90A8F82471AD62B0"/>
    <w:pPr>
      <w:widowControl w:val="0"/>
      <w:jc w:val="both"/>
    </w:pPr>
    <w:rPr>
      <w:kern w:val="2"/>
      <w:sz w:val="21"/>
      <w:szCs w:val="22"/>
    </w:rPr>
  </w:style>
  <w:style w:type="paragraph" w:customStyle="1" w:styleId="CD252B58889B49CBBD7E941B7C996651">
    <w:name w:val="CD252B58889B49CBBD7E941B7C996651"/>
    <w:pPr>
      <w:widowControl w:val="0"/>
      <w:jc w:val="both"/>
    </w:pPr>
    <w:rPr>
      <w:kern w:val="2"/>
      <w:sz w:val="21"/>
      <w:szCs w:val="22"/>
    </w:rPr>
  </w:style>
  <w:style w:type="paragraph" w:customStyle="1" w:styleId="C08E784946494D3188110B642724DD03">
    <w:name w:val="C08E784946494D3188110B642724DD03"/>
    <w:pPr>
      <w:widowControl w:val="0"/>
      <w:jc w:val="both"/>
    </w:pPr>
    <w:rPr>
      <w:kern w:val="2"/>
      <w:sz w:val="21"/>
      <w:szCs w:val="22"/>
    </w:rPr>
  </w:style>
  <w:style w:type="paragraph" w:customStyle="1" w:styleId="347EC94B8DA34897B647A413EE23B756">
    <w:name w:val="347EC94B8DA34897B647A413EE23B756"/>
    <w:pPr>
      <w:widowControl w:val="0"/>
      <w:jc w:val="both"/>
    </w:pPr>
    <w:rPr>
      <w:kern w:val="2"/>
      <w:sz w:val="21"/>
      <w:szCs w:val="22"/>
    </w:rPr>
  </w:style>
  <w:style w:type="paragraph" w:customStyle="1" w:styleId="667AE71669684C8AAE23250C7AEFC2D6">
    <w:name w:val="667AE71669684C8AAE23250C7AEFC2D6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205</Words>
  <Characters>1175</Characters>
  <Application>Microsoft Office Word</Application>
  <DocSecurity>0</DocSecurity>
  <Lines>9</Lines>
  <Paragraphs>2</Paragraphs>
  <ScaleCrop>false</ScaleCrop>
  <Company>微软中国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dongYP</dc:creator>
  <cp:lastModifiedBy>xb21cn</cp:lastModifiedBy>
  <cp:revision>15</cp:revision>
  <dcterms:created xsi:type="dcterms:W3CDTF">2019-07-12T08:04:00Z</dcterms:created>
  <dcterms:modified xsi:type="dcterms:W3CDTF">2021-02-26T07:09:00Z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