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 xml:space="preserve">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33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</w:t>
      </w:r>
    </w:p>
    <w:p>
      <w:pPr>
        <w:spacing w:line="360" w:lineRule="auto"/>
      </w:pPr>
      <w:r>
        <w:rPr>
          <w:rFonts w:hint="eastAsia"/>
        </w:rPr>
        <w:t>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0.85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zh-CN"/>
              </w:rPr>
              <w:t>居住区做绿地和绿化，绿</w:t>
            </w:r>
            <w:r>
              <w:rPr>
                <w:rFonts w:hint="default"/>
                <w:lang w:val="zh-CN"/>
              </w:rPr>
              <w:t>地率不应低于</w:t>
            </w:r>
            <w:r>
              <w:rPr>
                <w:rFonts w:hint="eastAsia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lang w:val="zh-CN"/>
              </w:rPr>
              <w:t>%</w:t>
            </w:r>
            <w:r>
              <w:rPr>
                <w:rFonts w:hint="default"/>
                <w:lang w:val="zh-CN"/>
              </w:rPr>
              <w:t>，每100m2绿地上不少于3株乔木。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B9735A"/>
    <w:rsid w:val="00BE1063"/>
    <w:rsid w:val="00E4427E"/>
    <w:rsid w:val="07B107F1"/>
    <w:rsid w:val="3C172A1A"/>
    <w:rsid w:val="694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7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Administrator</cp:lastModifiedBy>
  <dcterms:modified xsi:type="dcterms:W3CDTF">2021-03-01T01:12:26Z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