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F6E" w:rsidRDefault="00F40A35">
      <w:r>
        <w:t>本土掌房绿色建筑改造具有安全性</w:t>
      </w:r>
      <w:r>
        <w:rPr>
          <w:rFonts w:hint="eastAsia"/>
        </w:rPr>
        <w:t>、</w:t>
      </w:r>
      <w:r>
        <w:t>适用性</w:t>
      </w:r>
      <w:r>
        <w:rPr>
          <w:rFonts w:hint="eastAsia"/>
        </w:rPr>
        <w:t>、</w:t>
      </w:r>
      <w:r>
        <w:t>耐久性的特点</w:t>
      </w:r>
      <w:r>
        <w:rPr>
          <w:rFonts w:hint="eastAsia"/>
        </w:rPr>
        <w:t>。</w:t>
      </w:r>
    </w:p>
    <w:p w:rsidR="00F40A35" w:rsidRPr="00F40A35" w:rsidRDefault="00F40A35" w:rsidP="00F40A3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F40A35">
        <w:rPr>
          <w:rFonts w:ascii="Arial" w:eastAsia="宋体" w:hAnsi="Arial" w:cs="Arial"/>
          <w:color w:val="333333"/>
          <w:kern w:val="0"/>
          <w:szCs w:val="21"/>
        </w:rPr>
        <w:t>(</w:t>
      </w:r>
      <w:r w:rsidRPr="00F40A35">
        <w:rPr>
          <w:rFonts w:ascii="Arial" w:eastAsia="宋体" w:hAnsi="Arial" w:cs="Arial"/>
          <w:color w:val="333333"/>
          <w:kern w:val="0"/>
          <w:szCs w:val="21"/>
        </w:rPr>
        <w:t>一</w:t>
      </w:r>
      <w:r w:rsidRPr="00F40A35">
        <w:rPr>
          <w:rFonts w:ascii="Arial" w:eastAsia="宋体" w:hAnsi="Arial" w:cs="Arial"/>
          <w:color w:val="333333"/>
          <w:kern w:val="0"/>
          <w:szCs w:val="21"/>
        </w:rPr>
        <w:t>)</w:t>
      </w:r>
      <w:r w:rsidRPr="00F40A35">
        <w:rPr>
          <w:rFonts w:ascii="Arial" w:eastAsia="宋体" w:hAnsi="Arial" w:cs="Arial"/>
          <w:color w:val="333333"/>
          <w:kern w:val="0"/>
          <w:szCs w:val="21"/>
        </w:rPr>
        <w:t>服务于空间应用和美观要求</w:t>
      </w:r>
    </w:p>
    <w:p w:rsidR="00F40A35" w:rsidRPr="00F40A35" w:rsidRDefault="00F40A35" w:rsidP="00F40A3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 w:hint="eastAsia"/>
          <w:color w:val="333333"/>
          <w:kern w:val="0"/>
          <w:szCs w:val="21"/>
        </w:rPr>
        <w:t>土掌房</w:t>
      </w:r>
      <w:r w:rsidRPr="00F40A35">
        <w:rPr>
          <w:rFonts w:ascii="Arial" w:eastAsia="宋体" w:hAnsi="Arial" w:cs="Arial"/>
          <w:color w:val="333333"/>
          <w:kern w:val="0"/>
          <w:szCs w:val="21"/>
        </w:rPr>
        <w:t>不仅要反映人类的物质需要。还要表现人类的精神需求，而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其</w:t>
      </w:r>
      <w:bookmarkStart w:id="0" w:name="_GoBack"/>
      <w:bookmarkEnd w:id="0"/>
      <w:r w:rsidRPr="00F40A35">
        <w:rPr>
          <w:rFonts w:ascii="Arial" w:eastAsia="宋体" w:hAnsi="Arial" w:cs="Arial"/>
          <w:color w:val="333333"/>
          <w:kern w:val="0"/>
          <w:szCs w:val="21"/>
        </w:rPr>
        <w:t>都要用结构来实现。</w:t>
      </w:r>
    </w:p>
    <w:p w:rsidR="00F40A35" w:rsidRPr="00F40A35" w:rsidRDefault="00F40A35" w:rsidP="00F40A3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F40A35">
        <w:rPr>
          <w:rFonts w:ascii="Arial" w:eastAsia="宋体" w:hAnsi="Arial" w:cs="Arial"/>
          <w:color w:val="333333"/>
          <w:kern w:val="0"/>
          <w:szCs w:val="21"/>
        </w:rPr>
        <w:t>(</w:t>
      </w:r>
      <w:r w:rsidRPr="00F40A35">
        <w:rPr>
          <w:rFonts w:ascii="Arial" w:eastAsia="宋体" w:hAnsi="Arial" w:cs="Arial"/>
          <w:color w:val="333333"/>
          <w:kern w:val="0"/>
          <w:szCs w:val="21"/>
        </w:rPr>
        <w:t>二</w:t>
      </w:r>
      <w:r w:rsidRPr="00F40A35">
        <w:rPr>
          <w:rFonts w:ascii="Arial" w:eastAsia="宋体" w:hAnsi="Arial" w:cs="Arial"/>
          <w:color w:val="333333"/>
          <w:kern w:val="0"/>
          <w:szCs w:val="21"/>
        </w:rPr>
        <w:t>)</w:t>
      </w:r>
      <w:r w:rsidRPr="00F40A35">
        <w:rPr>
          <w:rFonts w:ascii="Arial" w:eastAsia="宋体" w:hAnsi="Arial" w:cs="Arial"/>
          <w:color w:val="333333"/>
          <w:kern w:val="0"/>
          <w:szCs w:val="21"/>
        </w:rPr>
        <w:t>抵御自然界或人为荷载作用</w:t>
      </w:r>
    </w:p>
    <w:p w:rsidR="00F40A35" w:rsidRDefault="00F40A35" w:rsidP="00F40A3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 w:hint="eastAsia"/>
          <w:color w:val="333333"/>
          <w:kern w:val="0"/>
          <w:szCs w:val="21"/>
        </w:rPr>
        <w:t>土掌房</w:t>
      </w:r>
      <w:r w:rsidRPr="00F40A35">
        <w:rPr>
          <w:rFonts w:ascii="Arial" w:eastAsia="宋体" w:hAnsi="Arial" w:cs="Arial"/>
          <w:color w:val="333333"/>
          <w:kern w:val="0"/>
          <w:szCs w:val="21"/>
        </w:rPr>
        <w:t>要承受自然界或人为施加的各种荷载或作用，建筑结构就是这些荷载或作用的支承者，它要确保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土掌房</w:t>
      </w:r>
      <w:r w:rsidRPr="00F40A35">
        <w:rPr>
          <w:rFonts w:ascii="Arial" w:eastAsia="宋体" w:hAnsi="Arial" w:cs="Arial"/>
          <w:color w:val="333333"/>
          <w:kern w:val="0"/>
          <w:szCs w:val="21"/>
        </w:rPr>
        <w:t>在这些作用力的施加下不破坏、不倒塌，并且要使建筑物持久地保持良好的使用状态。</w:t>
      </w:r>
      <w:r w:rsidRPr="00F40A35">
        <w:rPr>
          <w:rFonts w:ascii="Arial" w:eastAsia="宋体" w:hAnsi="Arial" w:cs="Arial"/>
          <w:color w:val="333333"/>
          <w:kern w:val="0"/>
          <w:szCs w:val="21"/>
        </w:rPr>
        <w:t xml:space="preserve"> </w:t>
      </w:r>
    </w:p>
    <w:p w:rsidR="00F40A35" w:rsidRPr="00F40A35" w:rsidRDefault="00F40A35" w:rsidP="00F40A3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F40A35">
        <w:rPr>
          <w:rFonts w:ascii="Arial" w:eastAsia="宋体" w:hAnsi="Arial" w:cs="Arial"/>
          <w:color w:val="333333"/>
          <w:kern w:val="0"/>
          <w:szCs w:val="21"/>
        </w:rPr>
        <w:t>(</w:t>
      </w:r>
      <w:r w:rsidRPr="00F40A35">
        <w:rPr>
          <w:rFonts w:ascii="Arial" w:eastAsia="宋体" w:hAnsi="Arial" w:cs="Arial"/>
          <w:color w:val="333333"/>
          <w:kern w:val="0"/>
          <w:szCs w:val="21"/>
        </w:rPr>
        <w:t>三</w:t>
      </w:r>
      <w:r w:rsidRPr="00F40A35">
        <w:rPr>
          <w:rFonts w:ascii="Arial" w:eastAsia="宋体" w:hAnsi="Arial" w:cs="Arial"/>
          <w:color w:val="333333"/>
          <w:kern w:val="0"/>
          <w:szCs w:val="21"/>
        </w:rPr>
        <w:t>)</w:t>
      </w:r>
      <w:r w:rsidRPr="00F40A35">
        <w:rPr>
          <w:rFonts w:ascii="Arial" w:eastAsia="宋体" w:hAnsi="Arial" w:cs="Arial"/>
          <w:color w:val="333333"/>
          <w:kern w:val="0"/>
          <w:szCs w:val="21"/>
        </w:rPr>
        <w:t>充分发挥建筑材料的作用</w:t>
      </w:r>
    </w:p>
    <w:p w:rsidR="00F40A35" w:rsidRPr="00F40A35" w:rsidRDefault="00F40A35">
      <w:pPr>
        <w:rPr>
          <w:rFonts w:hint="eastAsia"/>
        </w:rPr>
      </w:pPr>
      <w:r>
        <w:rPr>
          <w:rFonts w:ascii="Arial" w:eastAsia="宋体" w:hAnsi="Arial" w:cs="Arial" w:hint="eastAsia"/>
          <w:color w:val="333333"/>
          <w:kern w:val="0"/>
          <w:szCs w:val="21"/>
        </w:rPr>
        <w:t xml:space="preserve"> </w:t>
      </w:r>
      <w:r>
        <w:rPr>
          <w:rFonts w:ascii="Arial" w:eastAsia="宋体" w:hAnsi="Arial" w:cs="Arial"/>
          <w:color w:val="333333"/>
          <w:kern w:val="0"/>
          <w:szCs w:val="21"/>
        </w:rPr>
        <w:t xml:space="preserve">    </w:t>
      </w:r>
      <w:r>
        <w:rPr>
          <w:rFonts w:ascii="Arial" w:eastAsia="宋体" w:hAnsi="Arial" w:cs="Arial"/>
          <w:color w:val="333333"/>
          <w:kern w:val="0"/>
          <w:szCs w:val="21"/>
        </w:rPr>
        <w:t>充分发挥土掌房的土材料特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性。</w:t>
      </w:r>
    </w:p>
    <w:sectPr w:rsidR="00F40A35" w:rsidRPr="00F40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D90"/>
    <w:rsid w:val="001279AB"/>
    <w:rsid w:val="00D37489"/>
    <w:rsid w:val="00EF6D90"/>
    <w:rsid w:val="00F4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268CA-310A-4ED2-8465-6C8A7340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0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40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69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2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0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9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1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2021-03-07T09:14:00Z</dcterms:created>
  <dcterms:modified xsi:type="dcterms:W3CDTF">2021-03-07T09:19:00Z</dcterms:modified>
</cp:coreProperties>
</file>