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AF8C8" w14:textId="77777777" w:rsidR="00534862" w:rsidRDefault="0087643A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工程说明</w:t>
      </w:r>
    </w:p>
    <w:p w14:paraId="4A56FBE1" w14:textId="77777777" w:rsidR="00534862" w:rsidRDefault="0087643A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工程概况</w:t>
      </w:r>
    </w:p>
    <w:p w14:paraId="0609BDCF" w14:textId="03DDC3B5" w:rsidR="00534862" w:rsidRDefault="0087643A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梨园坝传统村落位于川东北丘陵地区，具体位置再四川省通江县泥溪镇西北部，坐落于大巴山深处，海拔在550~750m，至今仍保留着古村落的原始面貌，改造选择的是一号马超忠、马朝山院子。该院本应是四合院格局，青瓦屋顶穿斗木架构支撑。建筑年代在百年以上。现前院已毁，所在位置现建造为两面池塘。正堂屋面阔三间，左右厢房各横列三间，石砌天井“地坝”，按方正规制，沿中轴线设计为“拥堂”格局。该绿色建筑改造项目在原有旧建筑的基础上，针对原有建筑</w:t>
      </w:r>
      <w:r w:rsidR="0098377B">
        <w:rPr>
          <w:rFonts w:ascii="仿宋" w:eastAsia="仿宋" w:hAnsi="仿宋" w:cs="仿宋" w:hint="eastAsia"/>
          <w:sz w:val="24"/>
        </w:rPr>
        <w:t>存在的通风、采光等的问题以及根据其</w:t>
      </w:r>
      <w:r>
        <w:rPr>
          <w:rFonts w:ascii="仿宋" w:eastAsia="仿宋" w:hAnsi="仿宋" w:cs="仿宋" w:hint="eastAsia"/>
          <w:sz w:val="24"/>
        </w:rPr>
        <w:t>使用空间、使用功能、建筑整体色彩及风格进行“修旧如旧”的改造。</w:t>
      </w:r>
    </w:p>
    <w:p w14:paraId="3EC36439" w14:textId="77777777" w:rsidR="00534862" w:rsidRDefault="0087643A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工程设计</w:t>
      </w:r>
    </w:p>
    <w:p w14:paraId="68E8B71F" w14:textId="77777777" w:rsidR="00534862" w:rsidRDefault="0087643A">
      <w:pPr>
        <w:numPr>
          <w:ilvl w:val="0"/>
          <w:numId w:val="2"/>
        </w:numPr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设计思路</w:t>
      </w:r>
    </w:p>
    <w:p w14:paraId="7E61E026" w14:textId="77777777" w:rsidR="004354D2" w:rsidRPr="004354D2" w:rsidRDefault="004354D2" w:rsidP="004354D2">
      <w:pPr>
        <w:pStyle w:val="a4"/>
        <w:ind w:left="420" w:firstLineChars="0" w:firstLine="0"/>
        <w:jc w:val="left"/>
        <w:rPr>
          <w:rFonts w:ascii="仿宋" w:eastAsia="仿宋" w:hAnsi="仿宋" w:cs="仿宋"/>
          <w:sz w:val="24"/>
        </w:rPr>
      </w:pPr>
      <w:r w:rsidRPr="004354D2">
        <w:rPr>
          <w:rFonts w:ascii="仿宋" w:eastAsia="仿宋" w:hAnsi="仿宋" w:cs="仿宋" w:hint="eastAsia"/>
          <w:sz w:val="24"/>
        </w:rPr>
        <w:t>针对原有房屋的不足进行改造</w:t>
      </w:r>
    </w:p>
    <w:p w14:paraId="0BE116CE" w14:textId="77777777" w:rsidR="004354D2" w:rsidRPr="004354D2" w:rsidRDefault="004354D2" w:rsidP="004354D2">
      <w:pPr>
        <w:pStyle w:val="a4"/>
        <w:ind w:left="420" w:firstLineChars="0" w:firstLine="0"/>
        <w:jc w:val="left"/>
        <w:rPr>
          <w:rFonts w:ascii="仿宋" w:eastAsia="仿宋" w:hAnsi="仿宋" w:cs="仿宋"/>
          <w:sz w:val="24"/>
        </w:rPr>
      </w:pPr>
      <w:r w:rsidRPr="004354D2">
        <w:rPr>
          <w:rFonts w:ascii="仿宋" w:eastAsia="仿宋" w:hAnsi="仿宋" w:cs="仿宋" w:hint="eastAsia"/>
          <w:sz w:val="24"/>
        </w:rPr>
        <w:t>1）院落堂屋没有开窗，室内阴暗潮湿，院落墙体依旧采用木骨泥墙，结构部分损坏。改造时调整至合理的窗墙比值。</w:t>
      </w:r>
    </w:p>
    <w:p w14:paraId="5534A032" w14:textId="77777777" w:rsidR="004354D2" w:rsidRPr="004354D2" w:rsidRDefault="004354D2" w:rsidP="004354D2">
      <w:pPr>
        <w:pStyle w:val="a4"/>
        <w:ind w:left="420" w:firstLineChars="0" w:firstLine="0"/>
        <w:jc w:val="left"/>
        <w:rPr>
          <w:rFonts w:ascii="仿宋" w:eastAsia="仿宋" w:hAnsi="仿宋" w:cs="仿宋"/>
          <w:sz w:val="24"/>
        </w:rPr>
      </w:pPr>
      <w:r w:rsidRPr="004354D2">
        <w:rPr>
          <w:rFonts w:ascii="仿宋" w:eastAsia="仿宋" w:hAnsi="仿宋" w:cs="仿宋" w:hint="eastAsia"/>
          <w:sz w:val="24"/>
        </w:rPr>
        <w:t>2）二层较封闭，采光不足，屋顶存在漏风漏雨。因此二层空间基本不能使用。改造时对二层空间进行激活再生，提高利用率。</w:t>
      </w:r>
    </w:p>
    <w:p w14:paraId="5EF28351" w14:textId="4EC1FF35" w:rsidR="004354D2" w:rsidRDefault="004354D2" w:rsidP="004354D2">
      <w:pPr>
        <w:pStyle w:val="a4"/>
        <w:ind w:left="420" w:firstLineChars="0" w:firstLine="0"/>
        <w:jc w:val="left"/>
        <w:rPr>
          <w:rFonts w:ascii="仿宋" w:eastAsia="仿宋" w:hAnsi="仿宋" w:cs="仿宋"/>
          <w:sz w:val="24"/>
        </w:rPr>
      </w:pPr>
      <w:r w:rsidRPr="004354D2">
        <w:rPr>
          <w:rFonts w:ascii="仿宋" w:eastAsia="仿宋" w:hAnsi="仿宋" w:cs="仿宋" w:hint="eastAsia"/>
          <w:sz w:val="24"/>
        </w:rPr>
        <w:t>3）院落正对面的池塘存在地块荒废，地形凹陷，且院落入口狭窄，没有正式的入口。改造时对池塘进行重新整治，建筑入口及周边道路进行重新规划。</w:t>
      </w:r>
    </w:p>
    <w:p w14:paraId="55D39D58" w14:textId="368DA40B" w:rsidR="004354D2" w:rsidRPr="004354D2" w:rsidRDefault="004354D2" w:rsidP="004354D2">
      <w:pPr>
        <w:pStyle w:val="a4"/>
        <w:ind w:left="420" w:firstLineChars="0" w:firstLine="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同时，通过池塘的修复，达到改变院落环境热舒适的效果。</w:t>
      </w:r>
    </w:p>
    <w:p w14:paraId="18A49C82" w14:textId="3649F829" w:rsidR="004354D2" w:rsidRPr="004354D2" w:rsidRDefault="004354D2" w:rsidP="004354D2">
      <w:pPr>
        <w:pStyle w:val="a4"/>
        <w:ind w:left="420" w:firstLineChars="0" w:firstLine="0"/>
        <w:jc w:val="left"/>
        <w:rPr>
          <w:rFonts w:ascii="仿宋" w:eastAsia="仿宋" w:hAnsi="仿宋" w:cs="仿宋"/>
          <w:sz w:val="24"/>
        </w:rPr>
      </w:pPr>
      <w:r w:rsidRPr="004354D2">
        <w:rPr>
          <w:rFonts w:ascii="仿宋" w:eastAsia="仿宋" w:hAnsi="仿宋" w:cs="仿宋" w:hint="eastAsia"/>
          <w:sz w:val="24"/>
        </w:rPr>
        <w:t>4）立面木材墙面腐蚀严重，屋面强度刚度降低，不利于保暖与抗震。改造时在原有墙体基础上进行合理范围内的</w:t>
      </w:r>
      <w:r>
        <w:rPr>
          <w:rFonts w:ascii="仿宋" w:eastAsia="仿宋" w:hAnsi="仿宋" w:cs="仿宋" w:hint="eastAsia"/>
          <w:sz w:val="24"/>
        </w:rPr>
        <w:t>保温涂料等的</w:t>
      </w:r>
      <w:r w:rsidRPr="004354D2">
        <w:rPr>
          <w:rFonts w:ascii="仿宋" w:eastAsia="仿宋" w:hAnsi="仿宋" w:cs="仿宋" w:hint="eastAsia"/>
          <w:sz w:val="24"/>
        </w:rPr>
        <w:t>粉刷翻新。</w:t>
      </w:r>
    </w:p>
    <w:p w14:paraId="7E14F825" w14:textId="77777777" w:rsidR="004354D2" w:rsidRPr="004354D2" w:rsidRDefault="004354D2" w:rsidP="004354D2">
      <w:pPr>
        <w:pStyle w:val="a4"/>
        <w:ind w:left="420" w:firstLineChars="0" w:firstLine="0"/>
        <w:jc w:val="left"/>
        <w:rPr>
          <w:rFonts w:ascii="仿宋" w:eastAsia="仿宋" w:hAnsi="仿宋" w:cs="仿宋"/>
          <w:sz w:val="24"/>
        </w:rPr>
      </w:pPr>
      <w:r w:rsidRPr="004354D2">
        <w:rPr>
          <w:rFonts w:ascii="仿宋" w:eastAsia="仿宋" w:hAnsi="仿宋" w:cs="仿宋" w:hint="eastAsia"/>
          <w:sz w:val="24"/>
        </w:rPr>
        <w:t>5）现有住户对房屋进行改建时，强加不锈钢的简易窗户，破坏原有建筑文化氛围。改造时添加的建筑构件、建筑室内外装饰均取自原有旧建筑建筑元素。</w:t>
      </w:r>
    </w:p>
    <w:p w14:paraId="65D0AF80" w14:textId="77777777" w:rsidR="00534862" w:rsidRDefault="0087643A">
      <w:pPr>
        <w:numPr>
          <w:ilvl w:val="0"/>
          <w:numId w:val="2"/>
        </w:numPr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设计内容</w:t>
      </w:r>
    </w:p>
    <w:p w14:paraId="11E9A60F" w14:textId="755FBABC" w:rsidR="00534862" w:rsidRDefault="0087643A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在尊重地方文化，符合地方建筑人居需求的基础上，进行</w:t>
      </w:r>
      <w:r w:rsidR="0098377B">
        <w:rPr>
          <w:rFonts w:ascii="仿宋" w:eastAsia="仿宋" w:hAnsi="仿宋" w:cs="仿宋" w:hint="eastAsia"/>
          <w:sz w:val="24"/>
        </w:rPr>
        <w:t>绿色建筑</w:t>
      </w:r>
      <w:r>
        <w:rPr>
          <w:rFonts w:ascii="仿宋" w:eastAsia="仿宋" w:hAnsi="仿宋" w:cs="仿宋" w:hint="eastAsia"/>
          <w:sz w:val="24"/>
        </w:rPr>
        <w:t>改建。具体改造内容如下：</w:t>
      </w:r>
    </w:p>
    <w:p w14:paraId="4B9437C9" w14:textId="77777777" w:rsidR="00534862" w:rsidRDefault="0087643A">
      <w:pPr>
        <w:numPr>
          <w:ilvl w:val="0"/>
          <w:numId w:val="3"/>
        </w:num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激活原本荒废的池塘，增添三步弧形台阶的亲水平台，增加空间层次感。同时利用初唐的直接蒸发冷却来调节院内的热湿环境。</w:t>
      </w:r>
    </w:p>
    <w:p w14:paraId="102CE58D" w14:textId="77777777" w:rsidR="00534862" w:rsidRDefault="0087643A">
      <w:pPr>
        <w:numPr>
          <w:ilvl w:val="0"/>
          <w:numId w:val="3"/>
        </w:num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增添体量低于原有老建筑的弧形长廊，激活原本院落单一空间，采用顺应地势的条型布局，呼应回归原有的四合院。</w:t>
      </w:r>
    </w:p>
    <w:p w14:paraId="256F094C" w14:textId="77777777" w:rsidR="00534862" w:rsidRDefault="0087643A">
      <w:pPr>
        <w:numPr>
          <w:ilvl w:val="0"/>
          <w:numId w:val="3"/>
        </w:num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二层左侧激活不用的空间，设置为公共茶室，创造村内交流说动空间，右侧修复原住户使用空间。</w:t>
      </w:r>
    </w:p>
    <w:p w14:paraId="2FC46F7E" w14:textId="77777777" w:rsidR="00534862" w:rsidRDefault="0087643A">
      <w:pPr>
        <w:numPr>
          <w:ilvl w:val="0"/>
          <w:numId w:val="3"/>
        </w:num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墙面的修补与围护结构的翻新，新增加的栏杆门窗等均从原有建筑元素中提取。</w:t>
      </w:r>
    </w:p>
    <w:p w14:paraId="1DF6082C" w14:textId="77777777" w:rsidR="00534862" w:rsidRDefault="0087643A">
      <w:pPr>
        <w:numPr>
          <w:ilvl w:val="0"/>
          <w:numId w:val="3"/>
        </w:num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加入夹层屋面，构成双层屋顶通风系统，改造场地的自然通风，提高环境舒适度。</w:t>
      </w:r>
    </w:p>
    <w:p w14:paraId="02A439D5" w14:textId="77777777" w:rsidR="00534862" w:rsidRDefault="0087643A">
      <w:pPr>
        <w:numPr>
          <w:ilvl w:val="0"/>
          <w:numId w:val="3"/>
        </w:num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因原有空间采光不足，将改造后的公共空间做成半开放空间，同时在建筑内部设置导光管，以达到良好的室内采光效果。</w:t>
      </w:r>
    </w:p>
    <w:p w14:paraId="714B5C8B" w14:textId="5A1BFB56" w:rsidR="00534862" w:rsidRDefault="0087643A">
      <w:pPr>
        <w:numPr>
          <w:ilvl w:val="0"/>
          <w:numId w:val="3"/>
        </w:num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结合古建筑的倾斜屋面及水处理设施对雨水进行回收再利用</w:t>
      </w:r>
      <w:r w:rsidR="004354D2">
        <w:rPr>
          <w:rFonts w:ascii="仿宋" w:eastAsia="仿宋" w:hAnsi="仿宋" w:cs="仿宋" w:hint="eastAsia"/>
          <w:sz w:val="24"/>
        </w:rPr>
        <w:t>。</w:t>
      </w:r>
    </w:p>
    <w:p w14:paraId="732A3B3A" w14:textId="72DB175B" w:rsidR="00534862" w:rsidRDefault="0087643A">
      <w:pPr>
        <w:numPr>
          <w:ilvl w:val="0"/>
          <w:numId w:val="3"/>
        </w:num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该地区太阳辐射较为丰富，可使用太阳能集热系统，安装太阳能热水器，利用太阳吸收的热量加热水</w:t>
      </w:r>
      <w:r w:rsidR="004354D2">
        <w:rPr>
          <w:rFonts w:ascii="仿宋" w:eastAsia="仿宋" w:hAnsi="仿宋" w:cs="仿宋" w:hint="eastAsia"/>
          <w:sz w:val="24"/>
        </w:rPr>
        <w:t>。</w:t>
      </w:r>
    </w:p>
    <w:p w14:paraId="362F2538" w14:textId="77777777" w:rsidR="00534862" w:rsidRDefault="0087643A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编制依据</w:t>
      </w:r>
    </w:p>
    <w:p w14:paraId="49B3A6A4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实地测绘的数据、后期整理绘制的总平面图、建筑专业设计图纸、设计效果图等图纸资料</w:t>
      </w:r>
    </w:p>
    <w:p w14:paraId="0C0CBE7E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《绿色建筑评价标准》GB/T50378-2019</w:t>
      </w:r>
    </w:p>
    <w:p w14:paraId="5FF4A43D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《绿色建筑评价技术细则》</w:t>
      </w:r>
    </w:p>
    <w:p w14:paraId="474DA867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《四川省居住建筑节能设计标准》DB51/5027-2019</w:t>
      </w:r>
    </w:p>
    <w:p w14:paraId="09425502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《民用建筑热工设计规范》GB50176</w:t>
      </w:r>
    </w:p>
    <w:p w14:paraId="50C3DC2E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《建筑外门窗气密，水密，抗风压性能分级及检测方法》GB/T 7106-2008</w:t>
      </w:r>
    </w:p>
    <w:p w14:paraId="04E2C23B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《夏热冬冷地区居住建筑节能设计标准》JGJ 134-2010</w:t>
      </w:r>
    </w:p>
    <w:p w14:paraId="0A420C08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《城市居住区热环境设计标准》JGJ 286-2013</w:t>
      </w:r>
    </w:p>
    <w:p w14:paraId="22D44408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《建筑采光设计标准》  </w:t>
      </w:r>
      <w:bookmarkStart w:id="0" w:name="采光标准"/>
      <w:r>
        <w:rPr>
          <w:rFonts w:ascii="仿宋" w:eastAsia="仿宋" w:hAnsi="仿宋" w:cs="仿宋" w:hint="eastAsia"/>
          <w:sz w:val="24"/>
        </w:rPr>
        <w:t>GB50033-2013</w:t>
      </w:r>
      <w:bookmarkEnd w:id="0"/>
    </w:p>
    <w:p w14:paraId="4442B86E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《采光测量方法》GB/T 5699-2007</w:t>
      </w:r>
    </w:p>
    <w:p w14:paraId="4EAA1F6A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《民用建筑隔声设计规范》GB50118-2010</w:t>
      </w:r>
    </w:p>
    <w:p w14:paraId="6F83FBF9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《建筑隔声评价标准》GB/T 50121-2005</w:t>
      </w:r>
    </w:p>
    <w:p w14:paraId="356670D3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《建筑声学设计手册》</w:t>
      </w:r>
    </w:p>
    <w:p w14:paraId="360321C0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《建筑隔声设计—空气声隔声技术》</w:t>
      </w:r>
    </w:p>
    <w:p w14:paraId="31328716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《声学手册》</w:t>
      </w:r>
    </w:p>
    <w:p w14:paraId="7A7523A4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《噪声与振动控制工程手册》</w:t>
      </w:r>
    </w:p>
    <w:p w14:paraId="7AE543CF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《建筑声学设计原理》</w:t>
      </w:r>
    </w:p>
    <w:p w14:paraId="48675881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《建筑设计资料集》（第二版）第2集</w:t>
      </w:r>
    </w:p>
    <w:p w14:paraId="3FBB33E4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《声环境质量标准》GB 3096-2008 </w:t>
      </w:r>
    </w:p>
    <w:p w14:paraId="0BC2824E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《环境影响评价技术导则 声环境》HJ2.4-2009</w:t>
      </w:r>
    </w:p>
    <w:p w14:paraId="400DA0F6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《声环境功能区划分技术规范》GB/T15190-2014</w:t>
      </w:r>
    </w:p>
    <w:p w14:paraId="65E4C0CD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《民用建筑绿色性能计算标准》JGJT_449-2018 </w:t>
      </w:r>
    </w:p>
    <w:p w14:paraId="13C56499" w14:textId="77777777" w:rsidR="00534862" w:rsidRDefault="0087643A">
      <w:pPr>
        <w:numPr>
          <w:ilvl w:val="0"/>
          <w:numId w:val="4"/>
        </w:num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《建筑通风效果测试与评价标准》JGJ/T 309—2013</w:t>
      </w:r>
    </w:p>
    <w:p w14:paraId="16B0F92F" w14:textId="77777777" w:rsidR="00534862" w:rsidRDefault="00534862">
      <w:pPr>
        <w:jc w:val="left"/>
        <w:rPr>
          <w:rFonts w:ascii="仿宋" w:eastAsia="仿宋" w:hAnsi="仿宋" w:cs="仿宋"/>
          <w:sz w:val="24"/>
        </w:rPr>
      </w:pPr>
    </w:p>
    <w:p w14:paraId="1E542B03" w14:textId="77777777" w:rsidR="00534862" w:rsidRDefault="00534862">
      <w:pPr>
        <w:jc w:val="left"/>
      </w:pPr>
    </w:p>
    <w:sectPr w:rsidR="0053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BA034" w14:textId="77777777" w:rsidR="008568A9" w:rsidRDefault="008568A9" w:rsidP="0098377B">
      <w:r>
        <w:separator/>
      </w:r>
    </w:p>
  </w:endnote>
  <w:endnote w:type="continuationSeparator" w:id="0">
    <w:p w14:paraId="3E00F0A6" w14:textId="77777777" w:rsidR="008568A9" w:rsidRDefault="008568A9" w:rsidP="0098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D5CD7" w14:textId="77777777" w:rsidR="008568A9" w:rsidRDefault="008568A9" w:rsidP="0098377B">
      <w:r>
        <w:separator/>
      </w:r>
    </w:p>
  </w:footnote>
  <w:footnote w:type="continuationSeparator" w:id="0">
    <w:p w14:paraId="20ADAC48" w14:textId="77777777" w:rsidR="008568A9" w:rsidRDefault="008568A9" w:rsidP="0098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235154"/>
    <w:multiLevelType w:val="singleLevel"/>
    <w:tmpl w:val="882351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ED94EC3"/>
    <w:multiLevelType w:val="singleLevel"/>
    <w:tmpl w:val="BED94EC3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C62A5163"/>
    <w:multiLevelType w:val="singleLevel"/>
    <w:tmpl w:val="C62A5163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30BB30E4"/>
    <w:multiLevelType w:val="singleLevel"/>
    <w:tmpl w:val="30BB30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09791F"/>
    <w:rsid w:val="004354D2"/>
    <w:rsid w:val="00534862"/>
    <w:rsid w:val="008568A9"/>
    <w:rsid w:val="0087643A"/>
    <w:rsid w:val="0098377B"/>
    <w:rsid w:val="0D6B3A45"/>
    <w:rsid w:val="2DBC07AF"/>
    <w:rsid w:val="3C09791F"/>
    <w:rsid w:val="5A914B11"/>
    <w:rsid w:val="6549113D"/>
    <w:rsid w:val="6D5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F9169"/>
  <w15:docId w15:val="{CBC9EA5C-F724-4991-84BA-E7F7C255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a5">
    <w:name w:val="毕业论文 正文"/>
    <w:basedOn w:val="a"/>
    <w:pPr>
      <w:spacing w:line="400" w:lineRule="exact"/>
      <w:ind w:firstLineChars="200" w:firstLine="560"/>
    </w:pPr>
    <w:rPr>
      <w:rFonts w:ascii="Times New Roman" w:hAnsi="Times New Roman" w:cs="宋体"/>
      <w:sz w:val="24"/>
      <w:szCs w:val="20"/>
    </w:rPr>
  </w:style>
  <w:style w:type="paragraph" w:styleId="a6">
    <w:name w:val="header"/>
    <w:basedOn w:val="a"/>
    <w:link w:val="a7"/>
    <w:rsid w:val="00983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837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83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837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如也</dc:creator>
  <cp:lastModifiedBy>钟 可盈</cp:lastModifiedBy>
  <cp:revision>3</cp:revision>
  <dcterms:created xsi:type="dcterms:W3CDTF">2021-01-05T06:42:00Z</dcterms:created>
  <dcterms:modified xsi:type="dcterms:W3CDTF">2021-01-05T08:26:00Z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