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育缃苑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设计单位：海宁市城乡建筑设计所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项目名称：育缃苑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41.9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10.22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25.68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8.78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6.84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430.5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室内的得分小于40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