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7B6EA" w14:textId="77777777" w:rsidR="00471B67" w:rsidRDefault="00471B67" w:rsidP="00471B67">
      <w:pPr>
        <w:pStyle w:val="3"/>
      </w:pPr>
      <w:r>
        <w:rPr>
          <w:rFonts w:hint="eastAsia"/>
        </w:rPr>
        <w:t>5.2.5集中供暖系统热水循环泵的耗电</w:t>
      </w:r>
      <w:proofErr w:type="gramStart"/>
      <w:r>
        <w:rPr>
          <w:rFonts w:hint="eastAsia"/>
        </w:rPr>
        <w:t>输热比</w:t>
      </w:r>
      <w:proofErr w:type="gramEnd"/>
      <w:r>
        <w:rPr>
          <w:rFonts w:hint="eastAsia"/>
        </w:rPr>
        <w:t>和通风空调系统风机的单位风量耗功率符合现行国家标准《公共建筑节能设计标准》GB 50189等的有关规定，且空调冷热水系统循环水泵的耗电输冷（热）比比现行国家标准《民用建筑供暖通风与空气调节设计规范》GB 50736规定值低20%。</w:t>
      </w:r>
      <w:r w:rsidRPr="00B16334">
        <w:rPr>
          <w:rFonts w:hint="eastAsia"/>
        </w:rPr>
        <w:t>（总分6分）</w:t>
      </w:r>
    </w:p>
    <w:p w14:paraId="556115BC" w14:textId="77777777" w:rsidR="00471B67" w:rsidRDefault="00471B67" w:rsidP="00471B67">
      <w:pPr>
        <w:adjustRightInd w:val="0"/>
        <w:snapToGrid w:val="0"/>
        <w:spacing w:line="460" w:lineRule="exact"/>
        <w:rPr>
          <w:b/>
          <w:sz w:val="24"/>
        </w:rPr>
      </w:pPr>
    </w:p>
    <w:p w14:paraId="088BA857" w14:textId="77777777" w:rsidR="00471B67" w:rsidRDefault="00471B67" w:rsidP="00471B67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b/>
          <w:szCs w:val="21"/>
          <w:lang w:val="zh-CN"/>
        </w:rPr>
        <w:t>得分自评：（非集中空调供暖系统项目</w:t>
      </w:r>
      <w:proofErr w:type="gramStart"/>
      <w:r>
        <w:rPr>
          <w:rFonts w:hint="eastAsia"/>
          <w:b/>
          <w:szCs w:val="21"/>
          <w:lang w:val="zh-CN"/>
        </w:rPr>
        <w:t>不</w:t>
      </w:r>
      <w:proofErr w:type="gramEnd"/>
      <w:r>
        <w:rPr>
          <w:rFonts w:hint="eastAsia"/>
          <w:b/>
          <w:szCs w:val="21"/>
          <w:lang w:val="zh-CN"/>
        </w:rPr>
        <w:t>参评）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8"/>
        <w:gridCol w:w="2173"/>
        <w:gridCol w:w="2171"/>
      </w:tblGrid>
      <w:tr w:rsidR="00471B67" w14:paraId="72872D1E" w14:textId="77777777" w:rsidTr="009D46BE">
        <w:trPr>
          <w:trHeight w:val="660"/>
        </w:trPr>
        <w:tc>
          <w:tcPr>
            <w:tcW w:w="5318" w:type="dxa"/>
            <w:vAlign w:val="center"/>
          </w:tcPr>
          <w:p w14:paraId="70C5B951" w14:textId="77777777"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2173" w:type="dxa"/>
            <w:vAlign w:val="center"/>
          </w:tcPr>
          <w:p w14:paraId="6C633C9A" w14:textId="77777777"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2171" w:type="dxa"/>
            <w:vAlign w:val="center"/>
          </w:tcPr>
          <w:p w14:paraId="3618DA9B" w14:textId="77777777"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自评得分（分）</w:t>
            </w:r>
          </w:p>
        </w:tc>
      </w:tr>
      <w:tr w:rsidR="00471B67" w14:paraId="4FE4E07A" w14:textId="77777777" w:rsidTr="009D46BE">
        <w:trPr>
          <w:trHeight w:val="644"/>
        </w:trPr>
        <w:tc>
          <w:tcPr>
            <w:tcW w:w="5318" w:type="dxa"/>
            <w:vAlign w:val="center"/>
          </w:tcPr>
          <w:p w14:paraId="46DADCAC" w14:textId="77777777" w:rsidR="00471B67" w:rsidRDefault="00471B67" w:rsidP="009D46BE">
            <w:pPr>
              <w:pStyle w:val="1"/>
              <w:ind w:firstLineChars="0" w:firstLine="0"/>
            </w:pPr>
            <w:r>
              <w:rPr>
                <w:rFonts w:hint="eastAsia"/>
              </w:rPr>
              <w:t>供暖系统热水循环泵的耗电</w:t>
            </w:r>
            <w:proofErr w:type="gramStart"/>
            <w:r>
              <w:rPr>
                <w:rFonts w:hint="eastAsia"/>
              </w:rPr>
              <w:t>输热比</w:t>
            </w:r>
            <w:proofErr w:type="gramEnd"/>
            <w:r>
              <w:rPr>
                <w:rFonts w:hint="eastAsia"/>
              </w:rPr>
              <w:t>、通风空调系统风机的单位风量耗功率、空调冷热水系统循环水泵的耗电输冷（热）比</w:t>
            </w:r>
          </w:p>
        </w:tc>
        <w:tc>
          <w:tcPr>
            <w:tcW w:w="2173" w:type="dxa"/>
            <w:vAlign w:val="center"/>
          </w:tcPr>
          <w:p w14:paraId="5550873A" w14:textId="77777777"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71" w:type="dxa"/>
            <w:vAlign w:val="center"/>
          </w:tcPr>
          <w:p w14:paraId="0D60A69F" w14:textId="39860A5C" w:rsidR="00471B67" w:rsidRDefault="00A22A51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471B67" w14:paraId="4C5021D9" w14:textId="77777777" w:rsidTr="009D46BE">
        <w:trPr>
          <w:trHeight w:val="644"/>
        </w:trPr>
        <w:tc>
          <w:tcPr>
            <w:tcW w:w="5318" w:type="dxa"/>
            <w:vAlign w:val="center"/>
          </w:tcPr>
          <w:p w14:paraId="1A848370" w14:textId="77777777"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173" w:type="dxa"/>
            <w:vAlign w:val="center"/>
          </w:tcPr>
          <w:p w14:paraId="68B30E5E" w14:textId="77777777"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71" w:type="dxa"/>
            <w:vAlign w:val="center"/>
          </w:tcPr>
          <w:p w14:paraId="383B0C35" w14:textId="66484290" w:rsidR="00471B67" w:rsidRDefault="00A22A51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14:paraId="392F5E72" w14:textId="77777777" w:rsidR="00471B67" w:rsidRDefault="00471B67" w:rsidP="00471B67">
      <w:pPr>
        <w:jc w:val="left"/>
        <w:rPr>
          <w:b/>
          <w:sz w:val="24"/>
        </w:rPr>
      </w:pPr>
    </w:p>
    <w:p w14:paraId="6947025E" w14:textId="77777777" w:rsidR="00471B67" w:rsidRDefault="00471B67" w:rsidP="00471B67">
      <w:pPr>
        <w:numPr>
          <w:ilvl w:val="0"/>
          <w:numId w:val="1"/>
        </w:numPr>
        <w:spacing w:line="288" w:lineRule="auto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</w:t>
      </w:r>
      <w:r>
        <w:rPr>
          <w:rFonts w:hint="eastAsia"/>
          <w:b/>
          <w:szCs w:val="21"/>
          <w:lang w:val="zh-CN"/>
        </w:rPr>
        <w:t>:</w:t>
      </w:r>
    </w:p>
    <w:p w14:paraId="6432D0E0" w14:textId="3F61C652" w:rsidR="00471B67" w:rsidRDefault="00471B67" w:rsidP="00471B67">
      <w:pPr>
        <w:spacing w:line="288" w:lineRule="auto"/>
      </w:pPr>
      <w:r>
        <w:rPr>
          <w:rFonts w:hint="eastAsia"/>
        </w:rPr>
        <w:t>供暖系统热水循环泵的耗电</w:t>
      </w:r>
      <w:proofErr w:type="gramStart"/>
      <w:r>
        <w:rPr>
          <w:rFonts w:hint="eastAsia"/>
        </w:rPr>
        <w:t>输热比</w:t>
      </w:r>
      <w:proofErr w:type="gramEnd"/>
      <w:r>
        <w:rPr>
          <w:rFonts w:hint="eastAsia"/>
        </w:rPr>
        <w:t>：</w:t>
      </w:r>
      <w:r w:rsidRPr="00FD196A">
        <w:rPr>
          <w:rFonts w:cs="宋体" w:hint="eastAsia"/>
          <w:szCs w:val="21"/>
          <w:u w:val="single"/>
        </w:rPr>
        <w:t xml:space="preserve"> </w:t>
      </w:r>
      <w:r w:rsidR="00337566" w:rsidRPr="00D7267B">
        <w:rPr>
          <w:rFonts w:hint="eastAsia"/>
          <w:u w:val="single"/>
        </w:rPr>
        <w:t>多联机系统，无水系统</w:t>
      </w:r>
      <w:r>
        <w:rPr>
          <w:rFonts w:cs="宋体" w:hint="eastAsia"/>
          <w:szCs w:val="21"/>
          <w:u w:val="single"/>
        </w:rPr>
        <w:t xml:space="preserve"> </w:t>
      </w:r>
      <w:r>
        <w:rPr>
          <w:rFonts w:hint="eastAsia"/>
        </w:rPr>
        <w:t>。</w:t>
      </w:r>
    </w:p>
    <w:p w14:paraId="0C83FD77" w14:textId="77777777" w:rsidR="00471B67" w:rsidRDefault="00471B67" w:rsidP="00471B67">
      <w:pPr>
        <w:spacing w:line="288" w:lineRule="auto"/>
      </w:pPr>
      <w:r>
        <w:rPr>
          <w:rFonts w:hint="eastAsia"/>
        </w:rPr>
        <w:t>通风空调系统风机单位风量耗功率：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213"/>
        <w:gridCol w:w="3214"/>
        <w:gridCol w:w="3212"/>
      </w:tblGrid>
      <w:tr w:rsidR="00471B67" w14:paraId="6360C4AB" w14:textId="77777777" w:rsidTr="009D46BE">
        <w:trPr>
          <w:cantSplit/>
          <w:jc w:val="center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7AC6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CEC8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81C2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风机的单位风量耗功率</w:t>
            </w:r>
          </w:p>
        </w:tc>
      </w:tr>
      <w:tr w:rsidR="00337566" w14:paraId="45E4D3BD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110" w14:textId="6AFB6632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低噪声混</w:t>
            </w:r>
            <w:proofErr w:type="gramStart"/>
            <w:r>
              <w:rPr>
                <w:rFonts w:hint="eastAsia"/>
                <w:kern w:val="0"/>
                <w:szCs w:val="18"/>
              </w:rPr>
              <w:t>流风机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D8C1" w14:textId="498C8A0B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P</w:t>
            </w:r>
            <w:r>
              <w:rPr>
                <w:kern w:val="0"/>
                <w:szCs w:val="18"/>
              </w:rPr>
              <w:t>F-JF-1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13FD" w14:textId="2F98A7D5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.256</w:t>
            </w:r>
          </w:p>
        </w:tc>
      </w:tr>
      <w:tr w:rsidR="00337566" w14:paraId="0B9F4B39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C110" w14:textId="0E6B5612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低噪声混</w:t>
            </w:r>
            <w:proofErr w:type="gramStart"/>
            <w:r>
              <w:rPr>
                <w:rFonts w:hint="eastAsia"/>
                <w:kern w:val="0"/>
                <w:szCs w:val="18"/>
              </w:rPr>
              <w:t>流风机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86FC" w14:textId="46D1B326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P</w:t>
            </w:r>
            <w:r>
              <w:rPr>
                <w:kern w:val="0"/>
                <w:szCs w:val="18"/>
              </w:rPr>
              <w:t>F-JF-4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5B45" w14:textId="75D2A500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.256</w:t>
            </w:r>
          </w:p>
        </w:tc>
      </w:tr>
      <w:tr w:rsidR="00337566" w14:paraId="49ECDBD2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56C" w14:textId="2D10D5EE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低噪声混</w:t>
            </w:r>
            <w:proofErr w:type="gramStart"/>
            <w:r>
              <w:rPr>
                <w:rFonts w:hint="eastAsia"/>
                <w:kern w:val="0"/>
                <w:szCs w:val="18"/>
              </w:rPr>
              <w:t>流风机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7785" w14:textId="79EBD8B5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PF</w:t>
            </w:r>
            <w:r>
              <w:rPr>
                <w:kern w:val="0"/>
                <w:szCs w:val="18"/>
              </w:rPr>
              <w:t>-JF-2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09BF" w14:textId="67E5A25F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.248</w:t>
            </w:r>
          </w:p>
        </w:tc>
      </w:tr>
      <w:tr w:rsidR="00337566" w14:paraId="5029E135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F5D0" w14:textId="6F92F1D9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低噪声混</w:t>
            </w:r>
            <w:proofErr w:type="gramStart"/>
            <w:r>
              <w:rPr>
                <w:rFonts w:hint="eastAsia"/>
                <w:kern w:val="0"/>
                <w:szCs w:val="18"/>
              </w:rPr>
              <w:t>流风机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DCF7" w14:textId="7354FBC7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PF</w:t>
            </w:r>
            <w:r>
              <w:rPr>
                <w:kern w:val="0"/>
                <w:szCs w:val="18"/>
              </w:rPr>
              <w:t>-JF-3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D69C" w14:textId="1E4BFB81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.257</w:t>
            </w:r>
          </w:p>
        </w:tc>
      </w:tr>
      <w:tr w:rsidR="00337566" w14:paraId="021502A3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937B" w14:textId="63FC413A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低噪声混</w:t>
            </w:r>
            <w:proofErr w:type="gramStart"/>
            <w:r>
              <w:rPr>
                <w:rFonts w:hint="eastAsia"/>
                <w:kern w:val="0"/>
                <w:szCs w:val="18"/>
              </w:rPr>
              <w:t>流风机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BEBC" w14:textId="5F5F4534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PF</w:t>
            </w:r>
            <w:r>
              <w:rPr>
                <w:kern w:val="0"/>
                <w:szCs w:val="18"/>
              </w:rPr>
              <w:t>-JF-5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FF40" w14:textId="64EED4BF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.247</w:t>
            </w:r>
          </w:p>
        </w:tc>
      </w:tr>
      <w:tr w:rsidR="00337566" w14:paraId="001049AC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628" w14:textId="3964A311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低噪声混</w:t>
            </w:r>
            <w:proofErr w:type="gramStart"/>
            <w:r>
              <w:rPr>
                <w:rFonts w:hint="eastAsia"/>
                <w:kern w:val="0"/>
                <w:szCs w:val="18"/>
              </w:rPr>
              <w:t>流风机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ED6A" w14:textId="64D08A6E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PF</w:t>
            </w:r>
            <w:r>
              <w:rPr>
                <w:kern w:val="0"/>
                <w:szCs w:val="18"/>
              </w:rPr>
              <w:t>-1F-1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AFE1" w14:textId="2F5B9433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.187</w:t>
            </w:r>
          </w:p>
        </w:tc>
      </w:tr>
      <w:tr w:rsidR="00337566" w14:paraId="425EA7FF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F393" w14:textId="67513421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低噪声混</w:t>
            </w:r>
            <w:proofErr w:type="gramStart"/>
            <w:r>
              <w:rPr>
                <w:rFonts w:hint="eastAsia"/>
                <w:kern w:val="0"/>
                <w:szCs w:val="18"/>
              </w:rPr>
              <w:t>流风机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B08B3" w14:textId="3149BA65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PF</w:t>
            </w:r>
            <w:r>
              <w:rPr>
                <w:kern w:val="0"/>
                <w:szCs w:val="18"/>
              </w:rPr>
              <w:t>-JF-6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884C" w14:textId="74807773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.257</w:t>
            </w:r>
          </w:p>
        </w:tc>
      </w:tr>
      <w:tr w:rsidR="00337566" w14:paraId="4EDE92AC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934" w14:textId="7F7370E8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低噪声混</w:t>
            </w:r>
            <w:proofErr w:type="gramStart"/>
            <w:r>
              <w:rPr>
                <w:rFonts w:hint="eastAsia"/>
                <w:kern w:val="0"/>
                <w:szCs w:val="18"/>
              </w:rPr>
              <w:t>流风机</w:t>
            </w:r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65E0" w14:textId="0ABF777C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PF</w:t>
            </w:r>
            <w:r>
              <w:rPr>
                <w:kern w:val="0"/>
                <w:szCs w:val="18"/>
              </w:rPr>
              <w:t>-1F-2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0EE0" w14:textId="6E57859E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.252</w:t>
            </w:r>
          </w:p>
        </w:tc>
      </w:tr>
      <w:tr w:rsidR="00337566" w14:paraId="7CBCF293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E85" w14:textId="2EADF9BB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新风处理机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FC95" w14:textId="6352542C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XF</w:t>
            </w:r>
            <w:r>
              <w:rPr>
                <w:kern w:val="0"/>
                <w:szCs w:val="18"/>
              </w:rPr>
              <w:t>-2F-1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B8EB" w14:textId="687402A2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.23</w:t>
            </w:r>
          </w:p>
        </w:tc>
      </w:tr>
      <w:tr w:rsidR="00337566" w14:paraId="74F5E0AB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DE1F" w14:textId="4595FB36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新风处理机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3AAF" w14:textId="25D311D9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XF</w:t>
            </w:r>
            <w:r>
              <w:rPr>
                <w:kern w:val="0"/>
                <w:szCs w:val="18"/>
              </w:rPr>
              <w:t>-12F-1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02F2" w14:textId="2D607365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.14</w:t>
            </w:r>
          </w:p>
        </w:tc>
      </w:tr>
      <w:tr w:rsidR="00337566" w14:paraId="4658CF01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1988" w14:textId="6837C10E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新风处理机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6931" w14:textId="3DF62E59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XF</w:t>
            </w:r>
            <w:r>
              <w:rPr>
                <w:kern w:val="0"/>
                <w:szCs w:val="18"/>
              </w:rPr>
              <w:t>-12F-2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877E" w14:textId="285CD444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.14</w:t>
            </w:r>
          </w:p>
        </w:tc>
      </w:tr>
      <w:tr w:rsidR="00337566" w14:paraId="030417F4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C21E" w14:textId="0C47F692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新风处理机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C540" w14:textId="3FCAE58D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XF</w:t>
            </w:r>
            <w:r>
              <w:rPr>
                <w:kern w:val="0"/>
                <w:szCs w:val="18"/>
              </w:rPr>
              <w:t>-13F-1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059C" w14:textId="65D539FF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.14</w:t>
            </w:r>
          </w:p>
        </w:tc>
      </w:tr>
      <w:tr w:rsidR="00337566" w14:paraId="00E18934" w14:textId="7777777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9CCB" w14:textId="401EDB6E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新风处理机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F795" w14:textId="7AD4E519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XF</w:t>
            </w:r>
            <w:r>
              <w:rPr>
                <w:kern w:val="0"/>
                <w:szCs w:val="18"/>
              </w:rPr>
              <w:t>-13F-2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E5D2" w14:textId="5465DDA0" w:rsidR="00337566" w:rsidRPr="00463D15" w:rsidRDefault="00337566" w:rsidP="0033756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0</w:t>
            </w:r>
            <w:r>
              <w:rPr>
                <w:kern w:val="0"/>
                <w:szCs w:val="18"/>
              </w:rPr>
              <w:t>.14</w:t>
            </w:r>
          </w:p>
        </w:tc>
      </w:tr>
    </w:tbl>
    <w:p w14:paraId="1C4D0B40" w14:textId="77777777" w:rsidR="00471B67" w:rsidRDefault="00471B67" w:rsidP="00471B67">
      <w:pPr>
        <w:spacing w:line="288" w:lineRule="auto"/>
      </w:pPr>
      <w:r>
        <w:rPr>
          <w:rFonts w:hint="eastAsia"/>
        </w:rPr>
        <w:t>空调冷热水系统循环水泵的耗电输冷（热）比：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1704"/>
        <w:gridCol w:w="2369"/>
        <w:gridCol w:w="1133"/>
        <w:gridCol w:w="1611"/>
      </w:tblGrid>
      <w:tr w:rsidR="00471B67" w14:paraId="57538D9A" w14:textId="77777777" w:rsidTr="009D46BE">
        <w:trPr>
          <w:cantSplit/>
          <w:jc w:val="center"/>
        </w:trPr>
        <w:tc>
          <w:tcPr>
            <w:tcW w:w="1000" w:type="pct"/>
            <w:vAlign w:val="center"/>
          </w:tcPr>
          <w:p w14:paraId="52B56200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1000" w:type="pct"/>
            <w:vAlign w:val="center"/>
          </w:tcPr>
          <w:p w14:paraId="137D8C58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1390" w:type="pct"/>
            <w:vAlign w:val="center"/>
          </w:tcPr>
          <w:p w14:paraId="527DC67D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137C46">
              <w:rPr>
                <w:rFonts w:cs="宋体" w:hint="eastAsia"/>
                <w:kern w:val="0"/>
              </w:rPr>
              <w:t>空调冷热水系统循环水泵的耗电输冷（热）比</w:t>
            </w:r>
          </w:p>
        </w:tc>
        <w:tc>
          <w:tcPr>
            <w:tcW w:w="665" w:type="pct"/>
            <w:vAlign w:val="center"/>
          </w:tcPr>
          <w:p w14:paraId="3E347DEE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</w:rPr>
              <w:t>标准要求</w:t>
            </w:r>
          </w:p>
        </w:tc>
        <w:tc>
          <w:tcPr>
            <w:tcW w:w="945" w:type="pct"/>
            <w:vAlign w:val="center"/>
          </w:tcPr>
          <w:p w14:paraId="7ECFE91A" w14:textId="77777777" w:rsidR="00471B67" w:rsidRPr="000B6EC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数值降低</w:t>
            </w:r>
            <w:r w:rsidRPr="000B6EC5">
              <w:rPr>
                <w:rFonts w:cs="宋体" w:hint="eastAsia"/>
                <w:kern w:val="0"/>
                <w:szCs w:val="18"/>
              </w:rPr>
              <w:t>比例</w:t>
            </w:r>
          </w:p>
          <w:p w14:paraId="092E7BE4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0B6EC5">
              <w:rPr>
                <w:rFonts w:cs="宋体" w:hint="eastAsia"/>
                <w:kern w:val="0"/>
                <w:szCs w:val="18"/>
              </w:rPr>
              <w:t>（</w:t>
            </w:r>
            <w:r w:rsidRPr="000B6EC5">
              <w:rPr>
                <w:rFonts w:cs="宋体" w:hint="eastAsia"/>
                <w:kern w:val="0"/>
                <w:szCs w:val="18"/>
              </w:rPr>
              <w:t>%</w:t>
            </w:r>
            <w:r w:rsidRPr="000B6EC5">
              <w:rPr>
                <w:rFonts w:cs="宋体" w:hint="eastAsia"/>
                <w:kern w:val="0"/>
                <w:szCs w:val="18"/>
              </w:rPr>
              <w:t>）</w:t>
            </w:r>
          </w:p>
        </w:tc>
      </w:tr>
      <w:tr w:rsidR="00471B67" w14:paraId="13A7155B" w14:textId="77777777" w:rsidTr="009D46BE">
        <w:trPr>
          <w:cantSplit/>
          <w:jc w:val="center"/>
        </w:trPr>
        <w:tc>
          <w:tcPr>
            <w:tcW w:w="1000" w:type="pct"/>
            <w:vAlign w:val="center"/>
          </w:tcPr>
          <w:p w14:paraId="3B6C3A7E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20CBCAE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390" w:type="pct"/>
            <w:vAlign w:val="center"/>
          </w:tcPr>
          <w:p w14:paraId="7DAF2EEE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665" w:type="pct"/>
          </w:tcPr>
          <w:p w14:paraId="44A86ADB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945" w:type="pct"/>
          </w:tcPr>
          <w:p w14:paraId="0C1819EB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</w:tr>
      <w:tr w:rsidR="00471B67" w14:paraId="1B088083" w14:textId="77777777" w:rsidTr="009D46BE">
        <w:trPr>
          <w:cantSplit/>
          <w:jc w:val="center"/>
        </w:trPr>
        <w:tc>
          <w:tcPr>
            <w:tcW w:w="1000" w:type="pct"/>
            <w:vAlign w:val="center"/>
          </w:tcPr>
          <w:p w14:paraId="0BEAF464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FAE59DF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390" w:type="pct"/>
            <w:vAlign w:val="center"/>
          </w:tcPr>
          <w:p w14:paraId="6EBAAD08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665" w:type="pct"/>
          </w:tcPr>
          <w:p w14:paraId="0A8CF0C3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945" w:type="pct"/>
          </w:tcPr>
          <w:p w14:paraId="5BFD2F32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</w:tr>
      <w:tr w:rsidR="00471B67" w14:paraId="065EB7C0" w14:textId="77777777" w:rsidTr="009D46BE">
        <w:trPr>
          <w:cantSplit/>
          <w:jc w:val="center"/>
        </w:trPr>
        <w:tc>
          <w:tcPr>
            <w:tcW w:w="1000" w:type="pct"/>
            <w:vAlign w:val="center"/>
          </w:tcPr>
          <w:p w14:paraId="3036D1EB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2200448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390" w:type="pct"/>
            <w:vAlign w:val="center"/>
          </w:tcPr>
          <w:p w14:paraId="615104D0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665" w:type="pct"/>
          </w:tcPr>
          <w:p w14:paraId="7C32846A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945" w:type="pct"/>
          </w:tcPr>
          <w:p w14:paraId="390EC314" w14:textId="77777777"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</w:tr>
    </w:tbl>
    <w:p w14:paraId="7ABC0049" w14:textId="77777777" w:rsidR="00471B67" w:rsidRDefault="00471B67" w:rsidP="00471B67">
      <w:pPr>
        <w:jc w:val="left"/>
        <w:rPr>
          <w:b/>
          <w:color w:val="FF0000"/>
          <w:sz w:val="24"/>
        </w:rPr>
      </w:pPr>
    </w:p>
    <w:p w14:paraId="1963F1EC" w14:textId="77777777" w:rsidR="00471B67" w:rsidRDefault="00471B67" w:rsidP="00471B67">
      <w:pPr>
        <w:numPr>
          <w:ilvl w:val="0"/>
          <w:numId w:val="2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14:paraId="2A44B8E3" w14:textId="77777777" w:rsidR="00471B67" w:rsidRDefault="00471B67" w:rsidP="00471B67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cs="宋体" w:hint="eastAsia"/>
          <w:b/>
          <w:sz w:val="21"/>
          <w:szCs w:val="21"/>
        </w:rPr>
        <w:t>建议提交材料及要求：</w:t>
      </w:r>
    </w:p>
    <w:p w14:paraId="2975A140" w14:textId="77777777" w:rsidR="00471B67" w:rsidRDefault="00471B67" w:rsidP="00471B67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 w:rsidRPr="007E19A6">
        <w:rPr>
          <w:rFonts w:cs="宋体"/>
          <w:sz w:val="21"/>
          <w:szCs w:val="21"/>
        </w:rPr>
        <w:t>1</w:t>
      </w:r>
      <w:r>
        <w:rPr>
          <w:rFonts w:cs="宋体" w:hint="eastAsia"/>
          <w:sz w:val="21"/>
          <w:szCs w:val="21"/>
        </w:rPr>
        <w:t>、</w:t>
      </w:r>
      <w:r w:rsidRPr="00DE3AD2">
        <w:rPr>
          <w:rFonts w:cs="宋体" w:hint="eastAsia"/>
          <w:sz w:val="21"/>
          <w:szCs w:val="21"/>
        </w:rPr>
        <w:t>暖通施工图设计说明：应有集中供暖系统热水循环泵的耗电</w:t>
      </w:r>
      <w:proofErr w:type="gramStart"/>
      <w:r w:rsidRPr="00DE3AD2">
        <w:rPr>
          <w:rFonts w:cs="宋体" w:hint="eastAsia"/>
          <w:sz w:val="21"/>
          <w:szCs w:val="21"/>
        </w:rPr>
        <w:t>输热比</w:t>
      </w:r>
      <w:proofErr w:type="gramEnd"/>
      <w:r w:rsidRPr="00DE3AD2">
        <w:rPr>
          <w:rFonts w:cs="宋体" w:hint="eastAsia"/>
          <w:sz w:val="21"/>
          <w:szCs w:val="21"/>
        </w:rPr>
        <w:t>、通风空调系统风机</w:t>
      </w:r>
      <w:r w:rsidRPr="00DE3AD2">
        <w:rPr>
          <w:rFonts w:cs="宋体" w:hint="eastAsia"/>
          <w:sz w:val="21"/>
          <w:szCs w:val="21"/>
        </w:rPr>
        <w:lastRenderedPageBreak/>
        <w:t>的单位风量耗功率、空调冷热水系统循环水泵的耗电输冷（热）比的计算说明，若设计说明中缺少相关数据，则须提供相应计算书</w:t>
      </w:r>
      <w:r>
        <w:rPr>
          <w:rFonts w:cs="宋体" w:hint="eastAsia"/>
          <w:sz w:val="21"/>
          <w:szCs w:val="21"/>
        </w:rPr>
        <w:t>；</w:t>
      </w:r>
    </w:p>
    <w:p w14:paraId="20B7E45A" w14:textId="77777777" w:rsidR="00471B67" w:rsidRDefault="00471B67" w:rsidP="00471B67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2</w:t>
      </w:r>
      <w:r>
        <w:rPr>
          <w:rFonts w:cs="宋体" w:hint="eastAsia"/>
          <w:sz w:val="21"/>
          <w:szCs w:val="21"/>
        </w:rPr>
        <w:t>、暖通施工图设备清单：应有集中供暖系统热水循环泵、通风空调系统风机和空调冷热水系统循环水泵的详细参数。</w:t>
      </w:r>
    </w:p>
    <w:p w14:paraId="49C00AD7" w14:textId="77777777" w:rsidR="00471B67" w:rsidRDefault="00471B67" w:rsidP="00471B67">
      <w:pPr>
        <w:spacing w:line="288" w:lineRule="auto"/>
        <w:rPr>
          <w:rFonts w:cs="宋体"/>
          <w:szCs w:val="21"/>
        </w:rPr>
      </w:pPr>
    </w:p>
    <w:p w14:paraId="676CB225" w14:textId="77777777" w:rsidR="00471B67" w:rsidRDefault="00471B67" w:rsidP="00471B67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71B67" w14:paraId="6FFB9281" w14:textId="77777777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FB0" w14:textId="77777777" w:rsidR="00471B67" w:rsidRPr="0083004F" w:rsidRDefault="00471B67" w:rsidP="009D46BE">
            <w:pPr>
              <w:spacing w:line="288" w:lineRule="auto"/>
              <w:rPr>
                <w:b/>
              </w:rPr>
            </w:pPr>
          </w:p>
        </w:tc>
      </w:tr>
    </w:tbl>
    <w:p w14:paraId="21304A76" w14:textId="77777777" w:rsidR="00471B67" w:rsidRDefault="00471B67" w:rsidP="00471B67"/>
    <w:p w14:paraId="54A56469" w14:textId="77777777" w:rsidR="00471B67" w:rsidRDefault="00471B67" w:rsidP="00471B67">
      <w:pPr>
        <w:widowControl/>
        <w:jc w:val="left"/>
        <w:rPr>
          <w:rFonts w:ascii="黑体" w:eastAsia="黑体" w:hAnsi="黑体"/>
          <w:b/>
          <w:bCs/>
          <w:sz w:val="24"/>
          <w:szCs w:val="32"/>
        </w:rPr>
      </w:pPr>
      <w:r>
        <w:br w:type="page"/>
      </w:r>
    </w:p>
    <w:sectPr w:rsidR="0047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D766A"/>
    <w:multiLevelType w:val="multilevel"/>
    <w:tmpl w:val="37CD766A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955A1D"/>
    <w:multiLevelType w:val="multilevel"/>
    <w:tmpl w:val="74955A1D"/>
    <w:lvl w:ilvl="0">
      <w:start w:val="3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67"/>
    <w:rsid w:val="00337566"/>
    <w:rsid w:val="00471B67"/>
    <w:rsid w:val="00A2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372B"/>
  <w15:docId w15:val="{71D3EE16-BAC5-432B-856E-F14BD5B4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B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B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471B6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71B6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471B67"/>
    <w:pPr>
      <w:ind w:firstLineChars="200" w:firstLine="420"/>
    </w:pPr>
  </w:style>
  <w:style w:type="paragraph" w:customStyle="1" w:styleId="a3">
    <w:name w:val="条文"/>
    <w:basedOn w:val="a"/>
    <w:link w:val="Char"/>
    <w:rsid w:val="00471B67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471B67"/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471B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丰恒 杜</cp:lastModifiedBy>
  <cp:revision>4</cp:revision>
  <dcterms:created xsi:type="dcterms:W3CDTF">2016-03-22T03:10:00Z</dcterms:created>
  <dcterms:modified xsi:type="dcterms:W3CDTF">2021-03-11T09:08:00Z</dcterms:modified>
</cp:coreProperties>
</file>