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69" w:rsidRDefault="00A14469"/>
    <w:p w:rsidR="00A14469" w:rsidRDefault="00A14469"/>
    <w:p w:rsidR="00A14469" w:rsidRDefault="00A14469"/>
    <w:p w:rsidR="00A14469" w:rsidRDefault="00A14469"/>
    <w:p w:rsidR="00B90586" w:rsidRPr="00B90586" w:rsidRDefault="00B90586">
      <w:pPr>
        <w:pStyle w:val="1"/>
        <w:jc w:val="center"/>
        <w:rPr>
          <w:rFonts w:ascii="华文新魏" w:eastAsia="华文新魏"/>
          <w:sz w:val="72"/>
          <w:szCs w:val="72"/>
        </w:rPr>
      </w:pPr>
      <w:r w:rsidRPr="00B90586">
        <w:rPr>
          <w:rFonts w:ascii="华文新魏" w:eastAsia="华文新魏" w:hint="eastAsia"/>
          <w:sz w:val="72"/>
          <w:szCs w:val="72"/>
        </w:rPr>
        <w:t>赣州市</w:t>
      </w:r>
      <w:r w:rsidR="00065A55">
        <w:rPr>
          <w:rFonts w:ascii="华文新魏" w:eastAsia="华文新魏" w:hint="eastAsia"/>
          <w:sz w:val="72"/>
          <w:szCs w:val="72"/>
        </w:rPr>
        <w:t>公共</w:t>
      </w:r>
      <w:r w:rsidR="00A14469" w:rsidRPr="00B90586">
        <w:rPr>
          <w:rFonts w:ascii="华文新魏" w:eastAsia="华文新魏" w:hint="eastAsia"/>
          <w:sz w:val="72"/>
          <w:szCs w:val="72"/>
        </w:rPr>
        <w:t>建筑节能</w:t>
      </w:r>
    </w:p>
    <w:p w:rsidR="00A14469" w:rsidRPr="00B90586" w:rsidRDefault="00A14469">
      <w:pPr>
        <w:pStyle w:val="1"/>
        <w:jc w:val="center"/>
        <w:rPr>
          <w:rFonts w:ascii="华文新魏" w:eastAsia="华文新魏"/>
          <w:sz w:val="72"/>
          <w:szCs w:val="72"/>
        </w:rPr>
      </w:pPr>
      <w:r w:rsidRPr="00B90586">
        <w:rPr>
          <w:rFonts w:ascii="华文新魏" w:eastAsia="华文新魏" w:hint="eastAsia"/>
          <w:sz w:val="72"/>
          <w:szCs w:val="72"/>
        </w:rPr>
        <w:t>计算报告书</w:t>
      </w:r>
    </w:p>
    <w:p w:rsidR="00A14469" w:rsidRDefault="00A14469"/>
    <w:p w:rsidR="00A14469" w:rsidRDefault="00A14469"/>
    <w:p w:rsidR="00A14469" w:rsidRDefault="00A14469"/>
    <w:p w:rsidR="00A14469" w:rsidRDefault="00A1446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28"/>
        <w:gridCol w:w="4258"/>
      </w:tblGrid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工程名称：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0" w:name="项目名称"/>
            <w:r>
              <w:t>赣水绿建</w:t>
            </w:r>
            <w:bookmarkEnd w:id="0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设计编号：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1" w:name="设计编号"/>
            <w:r>
              <w:t>081001</w:t>
            </w:r>
            <w:bookmarkEnd w:id="1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建设单位：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</w:pPr>
            <w:bookmarkStart w:id="2" w:name="建设单位"/>
            <w:r>
              <w:t>建设工程系</w:t>
            </w:r>
            <w:bookmarkEnd w:id="2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设计单位：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</w:pPr>
            <w:bookmarkStart w:id="3" w:name="设计单位"/>
            <w:r>
              <w:t>土木</w:t>
            </w:r>
            <w:bookmarkEnd w:id="3"/>
            <w:r w:rsidR="009D379A">
              <w:t>专业</w:t>
            </w:r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节能计算单位：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2524E6">
            <w:pPr>
              <w:jc w:val="center"/>
            </w:pPr>
            <w:bookmarkStart w:id="4" w:name="节能计算单位"/>
            <w:bookmarkEnd w:id="4"/>
            <w:r>
              <w:t>四人</w:t>
            </w:r>
            <w:r w:rsidR="009D379A">
              <w:t>组</w:t>
            </w:r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5" w:name="计算人"/>
            <w:bookmarkEnd w:id="5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6" w:name="校对人"/>
            <w:bookmarkEnd w:id="6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7" w:name="审核人"/>
            <w:bookmarkEnd w:id="7"/>
          </w:p>
        </w:tc>
      </w:tr>
      <w:tr w:rsidR="00A14469">
        <w:trPr>
          <w:trHeight w:val="454"/>
          <w:jc w:val="center"/>
        </w:trPr>
        <w:tc>
          <w:tcPr>
            <w:tcW w:w="1928" w:type="dxa"/>
            <w:vAlign w:val="bottom"/>
          </w:tcPr>
          <w:p w:rsidR="00A14469" w:rsidRDefault="00A144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计算日期：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469" w:rsidRDefault="00A14469">
            <w:pPr>
              <w:jc w:val="center"/>
              <w:rPr>
                <w:sz w:val="24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07"/>
                <w:attr w:name="Month" w:val="1"/>
                <w:attr w:name="Day" w:val="25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2020</w:t>
              </w:r>
              <w:r>
                <w:rPr>
                  <w:rFonts w:hint="eastAsia"/>
                </w:rPr>
                <w:t>年</w:t>
              </w:r>
              <w:r>
                <w:rPr>
                  <w:rFonts w:hint="eastAsia"/>
                </w:rPr>
                <w:t>12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21</w:t>
              </w:r>
              <w:r>
                <w:rPr>
                  <w:rFonts w:hint="eastAsia"/>
                </w:rPr>
                <w:t>日年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25</w:t>
              </w:r>
              <w:r>
                <w:rPr>
                  <w:rFonts w:hint="eastAsia"/>
                </w:rPr>
                <w:t>日</w:t>
              </w:r>
            </w:smartTag>
            <w:bookmarkEnd w:id="8"/>
          </w:p>
        </w:tc>
      </w:tr>
    </w:tbl>
    <w:p w:rsidR="00A14469" w:rsidRDefault="00A14469"/>
    <w:p w:rsidR="00A14469" w:rsidRDefault="00A14469" w:rsidP="00B90586">
      <w:pPr>
        <w:rPr>
          <w:rFonts w:ascii="黑体" w:eastAsia="黑体"/>
          <w:sz w:val="32"/>
          <w:szCs w:val="32"/>
        </w:rPr>
      </w:pPr>
    </w:p>
    <w:p w:rsidR="00B90586" w:rsidRDefault="00B905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6216"/>
      </w:tblGrid>
      <w:tr w:rsidR="00A14469">
        <w:tc>
          <w:tcPr>
            <w:tcW w:w="1436" w:type="pct"/>
            <w:shd w:val="clear" w:color="auto" w:fill="E0E0E0"/>
          </w:tcPr>
          <w:p w:rsidR="00A14469" w:rsidRDefault="00A14469">
            <w:r>
              <w:rPr>
                <w:rFonts w:hint="eastAsia"/>
              </w:rPr>
              <w:t>计算软件名称</w:t>
            </w:r>
          </w:p>
        </w:tc>
        <w:tc>
          <w:tcPr>
            <w:tcW w:w="3564" w:type="pct"/>
          </w:tcPr>
          <w:p w:rsidR="00A14469" w:rsidRDefault="00A14469" w:rsidP="00B56DDC">
            <w:r>
              <w:rPr>
                <w:rFonts w:hint="eastAsia"/>
              </w:rPr>
              <w:t>建筑</w:t>
            </w:r>
            <w:bookmarkStart w:id="9" w:name="软件中文名称"/>
            <w:r>
              <w:rPr>
                <w:rFonts w:hint="eastAsia"/>
              </w:rPr>
              <w:t>节能设计</w:t>
            </w:r>
            <w:bookmarkEnd w:id="9"/>
            <w:r>
              <w:rPr>
                <w:rFonts w:hint="eastAsia"/>
              </w:rPr>
              <w:t>分析软件</w:t>
            </w:r>
            <w:r>
              <w:rPr>
                <w:rFonts w:hint="eastAsia"/>
              </w:rPr>
              <w:t>TH-</w:t>
            </w:r>
            <w:bookmarkStart w:id="10" w:name="软件英文名称"/>
            <w:r>
              <w:rPr>
                <w:rFonts w:hint="eastAsia"/>
              </w:rPr>
              <w:t>BECS2020</w:t>
            </w:r>
            <w:bookmarkEnd w:id="10"/>
          </w:p>
        </w:tc>
      </w:tr>
      <w:tr w:rsidR="00A14469">
        <w:tc>
          <w:tcPr>
            <w:tcW w:w="1436" w:type="pct"/>
            <w:shd w:val="clear" w:color="auto" w:fill="E0E0E0"/>
          </w:tcPr>
          <w:p w:rsidR="00A14469" w:rsidRDefault="00A14469">
            <w:r>
              <w:rPr>
                <w:rFonts w:hint="eastAsia"/>
              </w:rPr>
              <w:t>鉴定情况</w:t>
            </w:r>
          </w:p>
        </w:tc>
        <w:tc>
          <w:tcPr>
            <w:tcW w:w="3564" w:type="pct"/>
          </w:tcPr>
          <w:p w:rsidR="00A14469" w:rsidRDefault="00A14469">
            <w:bookmarkStart w:id="11" w:name="鉴定情况"/>
            <w:r>
              <w:rPr>
                <w:rFonts w:hint="eastAsia"/>
              </w:rPr>
              <w:t>建设部科技项目验收证书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建科验字</w:t>
            </w:r>
            <w:r>
              <w:rPr>
                <w:rFonts w:hint="eastAsia"/>
              </w:rPr>
              <w:t>[2005]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008</w:t>
            </w:r>
            <w:r>
              <w:rPr>
                <w:rFonts w:hint="eastAsia"/>
              </w:rPr>
              <w:t>号</w:t>
            </w:r>
            <w:bookmarkEnd w:id="11"/>
          </w:p>
        </w:tc>
      </w:tr>
      <w:tr w:rsidR="00A14469">
        <w:tc>
          <w:tcPr>
            <w:tcW w:w="1436" w:type="pct"/>
            <w:shd w:val="clear" w:color="auto" w:fill="E0E0E0"/>
          </w:tcPr>
          <w:p w:rsidR="00A14469" w:rsidRDefault="00A14469">
            <w:r>
              <w:rPr>
                <w:rFonts w:hint="eastAsia"/>
              </w:rPr>
              <w:t>软件版本</w:t>
            </w:r>
          </w:p>
        </w:tc>
        <w:tc>
          <w:tcPr>
            <w:tcW w:w="3564" w:type="pct"/>
          </w:tcPr>
          <w:p w:rsidR="00A14469" w:rsidRDefault="00A14469">
            <w:bookmarkStart w:id="12" w:name="软件版本"/>
            <w:r>
              <w:t>20200505(SP1)</w:t>
            </w:r>
            <w:bookmarkEnd w:id="12"/>
          </w:p>
        </w:tc>
      </w:tr>
      <w:tr w:rsidR="00A14469">
        <w:tc>
          <w:tcPr>
            <w:tcW w:w="1436" w:type="pct"/>
            <w:shd w:val="clear" w:color="auto" w:fill="E0E0E0"/>
          </w:tcPr>
          <w:p w:rsidR="00A14469" w:rsidRDefault="00A14469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:rsidR="00A14469" w:rsidRDefault="00C55A3C">
            <w:r>
              <w:rPr>
                <w:rFonts w:hint="eastAsia"/>
              </w:rPr>
              <w:t>北京绿建软件有限公司</w:t>
            </w:r>
          </w:p>
        </w:tc>
      </w:tr>
      <w:tr w:rsidR="00A14469">
        <w:tc>
          <w:tcPr>
            <w:tcW w:w="1436" w:type="pct"/>
            <w:shd w:val="clear" w:color="auto" w:fill="E0E0E0"/>
          </w:tcPr>
          <w:p w:rsidR="00A14469" w:rsidRDefault="00A14469">
            <w:r>
              <w:rPr>
                <w:rFonts w:hint="eastAsia"/>
              </w:rPr>
              <w:t>服务热线</w:t>
            </w:r>
          </w:p>
        </w:tc>
        <w:tc>
          <w:tcPr>
            <w:tcW w:w="3564" w:type="pct"/>
          </w:tcPr>
          <w:p w:rsidR="00A14469" w:rsidRDefault="00A14469">
            <w:bookmarkStart w:id="13" w:name="服务热线"/>
            <w:r>
              <w:rPr>
                <w:rFonts w:hint="eastAsia"/>
              </w:rPr>
              <w:t>全国统一服务热线</w:t>
            </w:r>
            <w:r>
              <w:t xml:space="preserve"> 95105705</w:t>
            </w:r>
            <w:bookmarkEnd w:id="13"/>
          </w:p>
        </w:tc>
      </w:tr>
    </w:tbl>
    <w:p w:rsidR="00B90586" w:rsidRDefault="00B90586" w:rsidP="00B90586"/>
    <w:p w:rsidR="00B90586" w:rsidRDefault="00B90586" w:rsidP="00B90586"/>
    <w:p w:rsidR="00B90586" w:rsidRDefault="00B90586" w:rsidP="00B90586"/>
    <w:p w:rsidR="00E93708" w:rsidRDefault="00E93708" w:rsidP="00E93708">
      <w:pPr>
        <w:spacing w:line="480" w:lineRule="auto"/>
        <w:jc w:val="center"/>
        <w:rPr>
          <w:rFonts w:ascii="楷体_GB2312" w:eastAsia="楷体_GB2312"/>
          <w:b/>
          <w:bCs/>
          <w:spacing w:val="34"/>
          <w:sz w:val="48"/>
          <w:szCs w:val="48"/>
        </w:rPr>
      </w:pPr>
      <w:bookmarkStart w:id="14" w:name="_GoBack"/>
      <w:bookmarkEnd w:id="14"/>
    </w:p>
    <w:p w:rsidR="00E93708" w:rsidRPr="004B3173" w:rsidRDefault="00E93708" w:rsidP="00E93708">
      <w:pPr>
        <w:spacing w:line="480" w:lineRule="auto"/>
        <w:jc w:val="center"/>
        <w:rPr>
          <w:rFonts w:ascii="楷体_GB2312" w:eastAsia="楷体_GB2312"/>
          <w:b/>
          <w:bCs/>
          <w:spacing w:val="34"/>
          <w:sz w:val="48"/>
          <w:szCs w:val="48"/>
        </w:rPr>
      </w:pPr>
      <w:r w:rsidRPr="004B3173">
        <w:rPr>
          <w:rFonts w:ascii="楷体_GB2312" w:eastAsia="楷体_GB2312" w:hint="eastAsia"/>
          <w:b/>
          <w:bCs/>
          <w:spacing w:val="34"/>
          <w:sz w:val="48"/>
          <w:szCs w:val="48"/>
        </w:rPr>
        <w:t>赣州市</w:t>
      </w:r>
      <w:r w:rsidR="00065A55" w:rsidRPr="004B3173">
        <w:rPr>
          <w:rFonts w:ascii="楷体_GB2312" w:eastAsia="楷体_GB2312" w:hint="eastAsia"/>
          <w:b/>
          <w:bCs/>
          <w:spacing w:val="34"/>
          <w:sz w:val="48"/>
          <w:szCs w:val="48"/>
        </w:rPr>
        <w:t>公共</w:t>
      </w:r>
      <w:r w:rsidRPr="004B3173">
        <w:rPr>
          <w:rFonts w:ascii="楷体_GB2312" w:eastAsia="楷体_GB2312" w:hint="eastAsia"/>
          <w:b/>
          <w:bCs/>
          <w:spacing w:val="34"/>
          <w:sz w:val="48"/>
          <w:szCs w:val="48"/>
        </w:rPr>
        <w:t>建筑</w:t>
      </w:r>
      <w:bookmarkStart w:id="15" w:name="软件中文名称＃1"/>
      <w:r w:rsidRPr="004B3173">
        <w:rPr>
          <w:rFonts w:ascii="楷体_GB2312" w:eastAsia="楷体_GB2312" w:hint="eastAsia"/>
          <w:b/>
          <w:bCs/>
          <w:spacing w:val="34"/>
          <w:sz w:val="48"/>
          <w:szCs w:val="48"/>
        </w:rPr>
        <w:t>节能设计</w:t>
      </w:r>
      <w:bookmarkEnd w:id="15"/>
    </w:p>
    <w:p w:rsidR="00E93708" w:rsidRPr="004B3173" w:rsidRDefault="00E93708" w:rsidP="00E93708">
      <w:pPr>
        <w:spacing w:line="480" w:lineRule="auto"/>
        <w:jc w:val="center"/>
        <w:rPr>
          <w:rFonts w:ascii="楷体_GB2312" w:eastAsia="楷体_GB2312"/>
          <w:b/>
          <w:bCs/>
          <w:spacing w:val="34"/>
          <w:sz w:val="48"/>
          <w:szCs w:val="48"/>
        </w:rPr>
      </w:pPr>
      <w:r w:rsidRPr="004B3173">
        <w:rPr>
          <w:rFonts w:ascii="楷体_GB2312" w:eastAsia="楷体_GB2312" w:hint="eastAsia"/>
          <w:b/>
          <w:bCs/>
          <w:spacing w:val="34"/>
          <w:sz w:val="48"/>
          <w:szCs w:val="48"/>
        </w:rPr>
        <w:t>规定性指标计算报告</w:t>
      </w:r>
    </w:p>
    <w:p w:rsidR="00E93708" w:rsidRPr="00B90586" w:rsidRDefault="00E93708" w:rsidP="00B90586"/>
    <w:p w:rsidR="00A14469" w:rsidRDefault="00A14469">
      <w:pPr>
        <w:pStyle w:val="3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建筑概况</w:t>
      </w:r>
    </w:p>
    <w:tbl>
      <w:tblPr>
        <w:tblW w:w="0" w:type="auto"/>
        <w:tblInd w:w="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24"/>
        <w:gridCol w:w="6074"/>
      </w:tblGrid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地理位置</w:t>
            </w:r>
          </w:p>
        </w:tc>
        <w:tc>
          <w:tcPr>
            <w:tcW w:w="6074" w:type="dxa"/>
          </w:tcPr>
          <w:p w:rsidR="00A14469" w:rsidRDefault="00A14469">
            <w:bookmarkStart w:id="16" w:name="地理位置"/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赣州</w:t>
            </w:r>
            <w:bookmarkEnd w:id="16"/>
          </w:p>
        </w:tc>
      </w:tr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工程名称</w:t>
            </w:r>
          </w:p>
        </w:tc>
        <w:tc>
          <w:tcPr>
            <w:tcW w:w="6074" w:type="dxa"/>
          </w:tcPr>
          <w:p w:rsidR="00A14469" w:rsidRDefault="00A14469">
            <w:bookmarkStart w:id="17" w:name="工程名称"/>
            <w:r>
              <w:t>赣水绿建</w:t>
            </w:r>
            <w:bookmarkEnd w:id="17"/>
          </w:p>
        </w:tc>
      </w:tr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建筑</w:t>
            </w:r>
            <w:r w:rsidR="00120A4D">
              <w:rPr>
                <w:rFonts w:hint="eastAsia"/>
              </w:rPr>
              <w:t>（节能计算）</w:t>
            </w:r>
            <w:r>
              <w:rPr>
                <w:rFonts w:hint="eastAsia"/>
              </w:rPr>
              <w:t>面积</w:t>
            </w:r>
          </w:p>
        </w:tc>
        <w:tc>
          <w:tcPr>
            <w:tcW w:w="6074" w:type="dxa"/>
          </w:tcPr>
          <w:p w:rsidR="00A14469" w:rsidRDefault="00A14469">
            <w:r>
              <w:rPr>
                <w:rFonts w:hint="eastAsia"/>
              </w:rPr>
              <w:t>地上</w:t>
            </w:r>
            <w:bookmarkStart w:id="18" w:name="地上建筑面积"/>
            <w:r>
              <w:t>72733</w:t>
            </w:r>
            <w:bookmarkEnd w:id="18"/>
            <w:r>
              <w:rPr>
                <w:rFonts w:hint="eastAsia"/>
              </w:rPr>
              <w:t>㎡，地下</w:t>
            </w:r>
            <w:bookmarkStart w:id="19" w:name="地下建筑面积"/>
            <w: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建筑</w:t>
            </w:r>
            <w:r w:rsidR="00120A4D">
              <w:rPr>
                <w:rFonts w:hint="eastAsia"/>
              </w:rPr>
              <w:t>（节能计算）</w:t>
            </w:r>
            <w:r>
              <w:rPr>
                <w:rFonts w:hint="eastAsia"/>
              </w:rPr>
              <w:t>高度</w:t>
            </w:r>
          </w:p>
        </w:tc>
        <w:tc>
          <w:tcPr>
            <w:tcW w:w="6074" w:type="dxa"/>
          </w:tcPr>
          <w:p w:rsidR="00A14469" w:rsidRDefault="00A14469">
            <w:bookmarkStart w:id="20" w:name="地上建筑高度"/>
            <w:smartTag w:uri="urn:schemas-microsoft-com:office:smarttags" w:element="chmetcnv">
              <w:smartTagPr>
                <w:attr w:name="UnitName" w:val="m"/>
                <w:attr w:name="SourceValue" w:val="16.8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56.1</w:t>
              </w:r>
              <w:bookmarkEnd w:id="20"/>
              <w:r>
                <w:rPr>
                  <w:rFonts w:hint="eastAsia"/>
                </w:rPr>
                <w:t xml:space="preserve"> m</w:t>
              </w:r>
            </w:smartTag>
          </w:p>
        </w:tc>
      </w:tr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建筑</w:t>
            </w:r>
            <w:r w:rsidR="00120A4D">
              <w:rPr>
                <w:rFonts w:hint="eastAsia"/>
              </w:rPr>
              <w:t>（节能计算）</w:t>
            </w:r>
            <w:r>
              <w:rPr>
                <w:rFonts w:hint="eastAsia"/>
              </w:rPr>
              <w:t>层数</w:t>
            </w:r>
          </w:p>
        </w:tc>
        <w:tc>
          <w:tcPr>
            <w:tcW w:w="6074" w:type="dxa"/>
          </w:tcPr>
          <w:p w:rsidR="00A14469" w:rsidRDefault="00A14469">
            <w:r>
              <w:rPr>
                <w:rFonts w:hint="eastAsia"/>
              </w:rPr>
              <w:t>地上</w:t>
            </w:r>
            <w:bookmarkStart w:id="21" w:name="地上建筑层数"/>
            <w:r>
              <w:t>14</w:t>
            </w:r>
            <w:bookmarkEnd w:id="21"/>
            <w:r>
              <w:rPr>
                <w:rFonts w:hint="eastAsia"/>
              </w:rPr>
              <w:t>层，地下</w:t>
            </w:r>
            <w:bookmarkStart w:id="22" w:name="地下建筑层数"/>
            <w:r>
              <w:t>0</w:t>
            </w:r>
            <w:bookmarkEnd w:id="22"/>
            <w:r>
              <w:rPr>
                <w:rFonts w:hint="eastAsia"/>
              </w:rPr>
              <w:t>层</w:t>
            </w:r>
          </w:p>
        </w:tc>
      </w:tr>
      <w:tr w:rsidR="00A14469">
        <w:trPr>
          <w:trHeight w:val="330"/>
        </w:trPr>
        <w:tc>
          <w:tcPr>
            <w:tcW w:w="2424" w:type="dxa"/>
            <w:shd w:val="clear" w:color="auto" w:fill="E0E0E0"/>
            <w:vAlign w:val="center"/>
          </w:tcPr>
          <w:p w:rsidR="00A14469" w:rsidRDefault="00A14469">
            <w:r>
              <w:rPr>
                <w:rFonts w:hint="eastAsia"/>
              </w:rPr>
              <w:t>所属结构体系</w:t>
            </w:r>
          </w:p>
        </w:tc>
        <w:tc>
          <w:tcPr>
            <w:tcW w:w="6074" w:type="dxa"/>
            <w:vAlign w:val="center"/>
          </w:tcPr>
          <w:p w:rsidR="00A14469" w:rsidRDefault="00A14469"/>
        </w:tc>
      </w:tr>
    </w:tbl>
    <w:p w:rsidR="00A14469" w:rsidRDefault="00A14469">
      <w:pPr>
        <w:pStyle w:val="3"/>
        <w:numPr>
          <w:ilvl w:val="0"/>
          <w:numId w:val="1"/>
        </w:numPr>
      </w:pPr>
      <w:bookmarkStart w:id="23" w:name="TitleFormat"/>
      <w:r>
        <w:rPr>
          <w:rFonts w:hint="eastAsia"/>
        </w:rPr>
        <w:t>计算依据</w:t>
      </w:r>
    </w:p>
    <w:p w:rsidR="00A14469" w:rsidRDefault="00A14469">
      <w:pPr>
        <w:ind w:left="420"/>
      </w:pPr>
      <w:bookmarkStart w:id="24" w:name="计算依据"/>
      <w:bookmarkEnd w:id="23"/>
      <w:bookmarkEnd w:id="24"/>
      <w:r>
        <w:t xml:space="preserve">1. </w:t>
      </w:r>
      <w:r>
        <w:t>《公共建筑节能设计标准》</w:t>
      </w:r>
      <w:r>
        <w:t>(GB50189-2005)</w:t>
      </w:r>
    </w:p>
    <w:p w:rsidR="00BF5598" w:rsidRDefault="006F68AC">
      <w:pPr>
        <w:ind w:left="420"/>
      </w:pPr>
      <w:r>
        <w:t xml:space="preserve">2. </w:t>
      </w:r>
      <w:r>
        <w:t>《民用建筑热工设计规范》</w:t>
      </w:r>
      <w:r>
        <w:t>(GB50176)</w:t>
      </w:r>
    </w:p>
    <w:p w:rsidR="00BF5598" w:rsidRDefault="006F68AC">
      <w:pPr>
        <w:ind w:left="420"/>
      </w:pPr>
      <w:r>
        <w:t xml:space="preserve">3. </w:t>
      </w:r>
      <w:r>
        <w:t>《建筑外窗气密性能分级及检测方法》（</w:t>
      </w:r>
      <w:r>
        <w:t>GB/T7107-2002</w:t>
      </w:r>
      <w:r>
        <w:t>）</w:t>
      </w:r>
    </w:p>
    <w:p w:rsidR="00BF5598" w:rsidRDefault="006F68AC">
      <w:pPr>
        <w:ind w:left="420"/>
      </w:pPr>
      <w:r>
        <w:t xml:space="preserve">4. </w:t>
      </w:r>
      <w:r>
        <w:t>《建筑幕墙物理性能分级》</w:t>
      </w:r>
      <w:r>
        <w:t>(GB/T15225-94)</w:t>
      </w:r>
    </w:p>
    <w:p w:rsidR="00BF5598" w:rsidRDefault="00BF5598">
      <w:pPr>
        <w:ind w:left="420"/>
      </w:pPr>
    </w:p>
    <w:p w:rsidR="00A14469" w:rsidRDefault="00A14469"/>
    <w:p w:rsidR="00A14469" w:rsidRDefault="00A14469">
      <w:pPr>
        <w:pStyle w:val="3"/>
        <w:numPr>
          <w:ilvl w:val="0"/>
          <w:numId w:val="1"/>
        </w:numPr>
      </w:pPr>
      <w:r>
        <w:rPr>
          <w:rFonts w:hint="eastAsia"/>
        </w:rPr>
        <w:t>有关说明</w:t>
      </w:r>
    </w:p>
    <w:p w:rsidR="00011DEB" w:rsidRDefault="00B90586" w:rsidP="00011DEB">
      <w:pPr>
        <w:numPr>
          <w:ilvl w:val="0"/>
          <w:numId w:val="42"/>
        </w:numPr>
      </w:pPr>
      <w:r>
        <w:rPr>
          <w:rFonts w:hint="eastAsia"/>
        </w:rPr>
        <w:t>本建筑节能计算方法依据《民用建筑热工设计规范》（</w:t>
      </w:r>
      <w:r>
        <w:rPr>
          <w:rFonts w:hint="eastAsia"/>
        </w:rPr>
        <w:t>GB50176-93</w:t>
      </w:r>
      <w:r w:rsidR="00065A55">
        <w:rPr>
          <w:rFonts w:hint="eastAsia"/>
        </w:rPr>
        <w:t>）；</w:t>
      </w:r>
    </w:p>
    <w:p w:rsidR="00011DEB" w:rsidRDefault="00B90586">
      <w:pPr>
        <w:numPr>
          <w:ilvl w:val="0"/>
          <w:numId w:val="42"/>
        </w:numPr>
      </w:pPr>
      <w:r>
        <w:rPr>
          <w:rFonts w:hint="eastAsia"/>
        </w:rPr>
        <w:t>本建筑</w:t>
      </w:r>
      <w:bookmarkStart w:id="25" w:name="软件中文名称＃2"/>
      <w:r>
        <w:rPr>
          <w:rFonts w:hint="eastAsia"/>
        </w:rPr>
        <w:t>节能设计</w:t>
      </w:r>
      <w:bookmarkEnd w:id="25"/>
      <w:r>
        <w:rPr>
          <w:rFonts w:hint="eastAsia"/>
        </w:rPr>
        <w:t>取值依据</w:t>
      </w:r>
      <w:r w:rsidR="00065A55" w:rsidRPr="00065A55">
        <w:rPr>
          <w:rFonts w:hint="eastAsia"/>
        </w:rPr>
        <w:t>《公共</w:t>
      </w:r>
      <w:r w:rsidR="003E143D">
        <w:rPr>
          <w:rFonts w:hint="eastAsia"/>
        </w:rPr>
        <w:t>建筑</w:t>
      </w:r>
      <w:r w:rsidR="00065A55" w:rsidRPr="00065A55">
        <w:rPr>
          <w:rFonts w:hint="eastAsia"/>
        </w:rPr>
        <w:t>节能设计标准》</w:t>
      </w:r>
      <w:r w:rsidR="00065A55" w:rsidRPr="00065A55">
        <w:rPr>
          <w:rFonts w:hint="eastAsia"/>
        </w:rPr>
        <w:t>(GB50189-2005)</w:t>
      </w:r>
      <w:r w:rsidR="00065A55">
        <w:rPr>
          <w:rFonts w:hint="eastAsia"/>
        </w:rPr>
        <w:t>；</w:t>
      </w:r>
    </w:p>
    <w:p w:rsidR="00DD29B3" w:rsidRDefault="008244D9" w:rsidP="00DD29B3">
      <w:pPr>
        <w:numPr>
          <w:ilvl w:val="0"/>
          <w:numId w:val="42"/>
        </w:numPr>
      </w:pPr>
      <w:r>
        <w:rPr>
          <w:rFonts w:hint="eastAsia"/>
        </w:rPr>
        <w:t>本建筑的建筑面积为建筑</w:t>
      </w:r>
      <w:bookmarkStart w:id="26" w:name="软件中文名称＃3"/>
      <w:r>
        <w:rPr>
          <w:rFonts w:hint="eastAsia"/>
        </w:rPr>
        <w:t>节能设计</w:t>
      </w:r>
      <w:bookmarkEnd w:id="26"/>
      <w:r w:rsidR="00DD29B3">
        <w:rPr>
          <w:rFonts w:hint="eastAsia"/>
        </w:rPr>
        <w:t>计算面积。</w:t>
      </w:r>
    </w:p>
    <w:p w:rsidR="00011DEB" w:rsidRDefault="00B90586">
      <w:pPr>
        <w:numPr>
          <w:ilvl w:val="0"/>
          <w:numId w:val="42"/>
        </w:numPr>
      </w:pPr>
      <w:r>
        <w:rPr>
          <w:rFonts w:hint="eastAsia"/>
        </w:rPr>
        <w:t>当</w:t>
      </w:r>
      <w:bookmarkStart w:id="27" w:name="软件中文名称＃4"/>
      <w:r>
        <w:rPr>
          <w:rFonts w:hint="eastAsia"/>
        </w:rPr>
        <w:t>节能设计</w:t>
      </w:r>
      <w:bookmarkEnd w:id="27"/>
      <w:r>
        <w:rPr>
          <w:rFonts w:hint="eastAsia"/>
        </w:rPr>
        <w:t>中规定性指标有一项或若干项不达标时，依据</w:t>
      </w:r>
      <w:r w:rsidR="00065A55" w:rsidRPr="00065A55">
        <w:rPr>
          <w:rFonts w:hint="eastAsia"/>
        </w:rPr>
        <w:t>《公共</w:t>
      </w:r>
      <w:r w:rsidR="003E143D">
        <w:rPr>
          <w:rFonts w:hint="eastAsia"/>
        </w:rPr>
        <w:t>建筑</w:t>
      </w:r>
      <w:r w:rsidR="00065A55" w:rsidRPr="00065A55">
        <w:rPr>
          <w:rFonts w:hint="eastAsia"/>
        </w:rPr>
        <w:t>节能设计标准》</w:t>
      </w:r>
      <w:r w:rsidR="00065A55" w:rsidRPr="00065A55">
        <w:rPr>
          <w:rFonts w:hint="eastAsia"/>
        </w:rPr>
        <w:t>(GB50189-2005)</w:t>
      </w:r>
      <w:r w:rsidR="00065A55">
        <w:rPr>
          <w:rFonts w:hint="eastAsia"/>
        </w:rPr>
        <w:t>进行</w:t>
      </w:r>
      <w:bookmarkStart w:id="28" w:name="软件中文名称＃5"/>
      <w:r w:rsidR="00065A55">
        <w:rPr>
          <w:rFonts w:hint="eastAsia"/>
        </w:rPr>
        <w:t>节能设计</w:t>
      </w:r>
      <w:bookmarkEnd w:id="28"/>
      <w:r w:rsidR="00065A55">
        <w:rPr>
          <w:rFonts w:hint="eastAsia"/>
        </w:rPr>
        <w:t>权衡判断</w:t>
      </w:r>
      <w:r>
        <w:rPr>
          <w:rFonts w:hint="eastAsia"/>
        </w:rPr>
        <w:t>。</w:t>
      </w:r>
      <w:r w:rsidR="00065A55">
        <w:rPr>
          <w:rFonts w:hint="eastAsia"/>
        </w:rPr>
        <w:t>权衡判断的</w:t>
      </w:r>
      <w:r>
        <w:rPr>
          <w:rFonts w:hint="eastAsia"/>
        </w:rPr>
        <w:t>能耗</w:t>
      </w:r>
      <w:r w:rsidR="00065A55">
        <w:rPr>
          <w:rFonts w:hint="eastAsia"/>
        </w:rPr>
        <w:t>分析</w:t>
      </w:r>
      <w:r>
        <w:rPr>
          <w:rFonts w:hint="eastAsia"/>
        </w:rPr>
        <w:t>核心程序</w:t>
      </w:r>
      <w:r w:rsidR="00065A55">
        <w:rPr>
          <w:rFonts w:hint="eastAsia"/>
        </w:rPr>
        <w:t>采用</w:t>
      </w:r>
      <w:r>
        <w:rPr>
          <w:rFonts w:hint="eastAsia"/>
        </w:rPr>
        <w:t>DOE-2</w:t>
      </w:r>
      <w:r w:rsidR="00065A55">
        <w:rPr>
          <w:rFonts w:hint="eastAsia"/>
        </w:rPr>
        <w:t>；</w:t>
      </w:r>
    </w:p>
    <w:p w:rsidR="00B90586" w:rsidRDefault="00B90586">
      <w:pPr>
        <w:numPr>
          <w:ilvl w:val="0"/>
          <w:numId w:val="42"/>
        </w:numPr>
      </w:pPr>
      <w:r>
        <w:rPr>
          <w:rFonts w:hint="eastAsia"/>
        </w:rPr>
        <w:t>通过本次</w:t>
      </w:r>
      <w:bookmarkStart w:id="29" w:name="软件中文名称＃6"/>
      <w:r>
        <w:rPr>
          <w:rFonts w:hint="eastAsia"/>
        </w:rPr>
        <w:t>节能设计</w:t>
      </w:r>
      <w:bookmarkEnd w:id="29"/>
      <w:r>
        <w:rPr>
          <w:rFonts w:hint="eastAsia"/>
        </w:rPr>
        <w:t>，使本建筑达到或超过</w:t>
      </w:r>
      <w:r w:rsidR="00065A55" w:rsidRPr="00065A55">
        <w:rPr>
          <w:rFonts w:hint="eastAsia"/>
        </w:rPr>
        <w:t>《公共</w:t>
      </w:r>
      <w:r w:rsidR="003E143D">
        <w:rPr>
          <w:rFonts w:hint="eastAsia"/>
        </w:rPr>
        <w:t>建筑</w:t>
      </w:r>
      <w:r w:rsidR="00065A55" w:rsidRPr="00065A55">
        <w:rPr>
          <w:rFonts w:hint="eastAsia"/>
        </w:rPr>
        <w:t>节能设计标准》</w:t>
      </w:r>
      <w:r w:rsidR="00065A55" w:rsidRPr="00065A55">
        <w:rPr>
          <w:rFonts w:hint="eastAsia"/>
        </w:rPr>
        <w:t>(GB50189-2005)</w:t>
      </w:r>
      <w:r w:rsidR="00011DEB">
        <w:rPr>
          <w:rFonts w:hint="eastAsia"/>
        </w:rPr>
        <w:t>规定的</w:t>
      </w:r>
      <w:r>
        <w:rPr>
          <w:rFonts w:hint="eastAsia"/>
        </w:rPr>
        <w:t>节能</w:t>
      </w:r>
      <w:r>
        <w:rPr>
          <w:rFonts w:hint="eastAsia"/>
        </w:rPr>
        <w:t>50%</w:t>
      </w:r>
      <w:r>
        <w:rPr>
          <w:rFonts w:hint="eastAsia"/>
        </w:rPr>
        <w:t>水平。</w:t>
      </w:r>
    </w:p>
    <w:p w:rsidR="00A14469" w:rsidRPr="003E143D" w:rsidRDefault="00A14469" w:rsidP="00200C5B"/>
    <w:p w:rsidR="00200C5B" w:rsidRDefault="00200C5B" w:rsidP="00200C5B"/>
    <w:p w:rsidR="00200C5B" w:rsidRDefault="00200C5B" w:rsidP="00200C5B">
      <w:pPr>
        <w:pStyle w:val="1"/>
      </w:pPr>
      <w:r>
        <w:lastRenderedPageBreak/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F5598">
        <w:tc>
          <w:tcPr>
            <w:tcW w:w="2196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备注</w:t>
            </w:r>
          </w:p>
        </w:tc>
      </w:tr>
      <w:tr w:rsidR="00BF5598">
        <w:tc>
          <w:tcPr>
            <w:tcW w:w="2196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1800.0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1050.0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0.0210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1600.0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1050.0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0.0443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920.0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0.0158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1.510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15.360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2300.0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920.0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0.0173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35.0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1380.0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0.0000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0.180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3.100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700.0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1050.0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0.0998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0.750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7.490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1450.0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709.4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0.0000</w:t>
            </w:r>
          </w:p>
        </w:tc>
        <w:tc>
          <w:tcPr>
            <w:tcW w:w="1516" w:type="dxa"/>
            <w:vAlign w:val="center"/>
          </w:tcPr>
          <w:p w:rsidR="00BF5598" w:rsidRDefault="00BF5598">
            <w:pPr>
              <w:rPr>
                <w:sz w:val="18"/>
                <w:szCs w:val="18"/>
              </w:rPr>
            </w:pP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憎水型膨胀珍珠岩板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0.087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1.600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240.0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1000.0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0.0000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屋面保温，修正系数</w:t>
            </w:r>
            <w:r>
              <w:rPr>
                <w:sz w:val="18"/>
                <w:szCs w:val="18"/>
              </w:rPr>
              <w:t>=1.30</w:t>
            </w:r>
          </w:p>
        </w:tc>
      </w:tr>
      <w:tr w:rsidR="00BF5598">
        <w:tc>
          <w:tcPr>
            <w:tcW w:w="2196" w:type="dxa"/>
            <w:shd w:val="clear" w:color="auto" w:fill="E6E6E6"/>
            <w:vAlign w:val="center"/>
          </w:tcPr>
          <w:p w:rsidR="00BF5598" w:rsidRDefault="006F68AC">
            <w:r>
              <w:t>沥青膨胀珍珠岩板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0.120</w:t>
            </w:r>
          </w:p>
        </w:tc>
        <w:tc>
          <w:tcPr>
            <w:tcW w:w="1030" w:type="dxa"/>
            <w:vAlign w:val="center"/>
          </w:tcPr>
          <w:p w:rsidR="00BF5598" w:rsidRDefault="006F68AC">
            <w:r>
              <w:t>2.280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400.0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1489.2</w:t>
            </w:r>
          </w:p>
        </w:tc>
        <w:tc>
          <w:tcPr>
            <w:tcW w:w="1188" w:type="dxa"/>
            <w:vAlign w:val="center"/>
          </w:tcPr>
          <w:p w:rsidR="00BF5598" w:rsidRDefault="006F68AC">
            <w:r>
              <w:t>0.0000</w:t>
            </w:r>
          </w:p>
        </w:tc>
        <w:tc>
          <w:tcPr>
            <w:tcW w:w="1516" w:type="dxa"/>
            <w:vAlign w:val="center"/>
          </w:tcPr>
          <w:p w:rsidR="00BF5598" w:rsidRDefault="006F68AC">
            <w:r>
              <w:rPr>
                <w:sz w:val="18"/>
                <w:szCs w:val="18"/>
              </w:rPr>
              <w:t>屋面保温，修正系数</w:t>
            </w:r>
            <w:r>
              <w:rPr>
                <w:sz w:val="18"/>
                <w:szCs w:val="18"/>
              </w:rPr>
              <w:t>=1.5</w:t>
            </w:r>
            <w:r>
              <w:rPr>
                <w:sz w:val="18"/>
                <w:szCs w:val="18"/>
              </w:rPr>
              <w:t>；参考自赣</w:t>
            </w:r>
            <w:r>
              <w:rPr>
                <w:sz w:val="18"/>
                <w:szCs w:val="18"/>
              </w:rPr>
              <w:t>06J201</w:t>
            </w: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页；</w:t>
            </w:r>
          </w:p>
        </w:tc>
      </w:tr>
    </w:tbl>
    <w:p w:rsidR="00BF5598" w:rsidRDefault="006F68AC">
      <w:pPr>
        <w:pStyle w:val="1"/>
      </w:pPr>
      <w: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F5598">
        <w:tc>
          <w:tcPr>
            <w:tcW w:w="2513" w:type="dxa"/>
            <w:shd w:val="clear" w:color="auto" w:fill="E6E6E6"/>
            <w:vAlign w:val="center"/>
          </w:tcPr>
          <w:p w:rsidR="00BF5598" w:rsidRDefault="006F68AC">
            <w:r>
              <w:t>外表面积</w:t>
            </w:r>
          </w:p>
        </w:tc>
        <w:tc>
          <w:tcPr>
            <w:tcW w:w="6820" w:type="dxa"/>
            <w:vAlign w:val="center"/>
          </w:tcPr>
          <w:p w:rsidR="00BF5598" w:rsidRDefault="006F68AC">
            <w:r>
              <w:t>36721.64</w:t>
            </w:r>
          </w:p>
        </w:tc>
      </w:tr>
      <w:tr w:rsidR="00BF5598">
        <w:tc>
          <w:tcPr>
            <w:tcW w:w="2513" w:type="dxa"/>
            <w:shd w:val="clear" w:color="auto" w:fill="E6E6E6"/>
            <w:vAlign w:val="center"/>
          </w:tcPr>
          <w:p w:rsidR="00BF5598" w:rsidRDefault="006F68AC">
            <w:r>
              <w:t>建筑体积</w:t>
            </w:r>
          </w:p>
        </w:tc>
        <w:tc>
          <w:tcPr>
            <w:tcW w:w="6820" w:type="dxa"/>
            <w:vAlign w:val="center"/>
          </w:tcPr>
          <w:p w:rsidR="00BF5598" w:rsidRDefault="006F68AC">
            <w:r>
              <w:t>295965.64</w:t>
            </w:r>
          </w:p>
        </w:tc>
      </w:tr>
      <w:tr w:rsidR="00BF5598">
        <w:tc>
          <w:tcPr>
            <w:tcW w:w="2513" w:type="dxa"/>
            <w:shd w:val="clear" w:color="auto" w:fill="E6E6E6"/>
            <w:vAlign w:val="center"/>
          </w:tcPr>
          <w:p w:rsidR="00BF5598" w:rsidRDefault="006F68AC">
            <w:r>
              <w:t>体形系数</w:t>
            </w:r>
          </w:p>
        </w:tc>
        <w:tc>
          <w:tcPr>
            <w:tcW w:w="6820" w:type="dxa"/>
            <w:vAlign w:val="center"/>
          </w:tcPr>
          <w:p w:rsidR="00BF5598" w:rsidRDefault="006F68AC">
            <w:r>
              <w:t>0.12</w:t>
            </w:r>
          </w:p>
        </w:tc>
      </w:tr>
    </w:tbl>
    <w:p w:rsidR="00BF5598" w:rsidRDefault="006F68AC">
      <w:pPr>
        <w:pStyle w:val="1"/>
      </w:pPr>
      <w:r>
        <w:lastRenderedPageBreak/>
        <w:t>窗墙比</w:t>
      </w:r>
    </w:p>
    <w:p w:rsidR="00BF5598" w:rsidRDefault="006F68AC">
      <w: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F5598">
        <w:tc>
          <w:tcPr>
            <w:tcW w:w="140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结论</w:t>
            </w:r>
          </w:p>
        </w:tc>
      </w:tr>
      <w:tr w:rsidR="00BF5598">
        <w:tc>
          <w:tcPr>
            <w:tcW w:w="1409" w:type="dxa"/>
            <w:shd w:val="clear" w:color="auto" w:fill="E6E6E6"/>
            <w:vAlign w:val="center"/>
          </w:tcPr>
          <w:p w:rsidR="00BF5598" w:rsidRDefault="006F68AC">
            <w:r>
              <w:t>南向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2111.89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6252.06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0.70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409" w:type="dxa"/>
            <w:shd w:val="clear" w:color="auto" w:fill="E6E6E6"/>
            <w:vAlign w:val="center"/>
          </w:tcPr>
          <w:p w:rsidR="00BF5598" w:rsidRDefault="006F68AC">
            <w:r>
              <w:t>北向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2111.89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6261.25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0.70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409" w:type="dxa"/>
            <w:shd w:val="clear" w:color="auto" w:fill="E6E6E6"/>
            <w:vAlign w:val="center"/>
          </w:tcPr>
          <w:p w:rsidR="00BF5598" w:rsidRDefault="006F68AC">
            <w:r>
              <w:t>东向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1521.98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8523.55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0.70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409" w:type="dxa"/>
            <w:shd w:val="clear" w:color="auto" w:fill="E6E6E6"/>
            <w:vAlign w:val="center"/>
          </w:tcPr>
          <w:p w:rsidR="00BF5598" w:rsidRDefault="006F68AC">
            <w:r>
              <w:t>西向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1521.98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8506.20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0.70</w:t>
            </w:r>
          </w:p>
        </w:tc>
        <w:tc>
          <w:tcPr>
            <w:tcW w:w="1584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2993" w:type="dxa"/>
            <w:gridSpan w:val="2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BF5598">
        <w:tc>
          <w:tcPr>
            <w:tcW w:w="2993" w:type="dxa"/>
            <w:gridSpan w:val="2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BF5598" w:rsidRDefault="006F68AC">
            <w:r>
              <w:t>各朝向窗墙比不超过</w:t>
            </w:r>
            <w:r>
              <w:t>0.7</w:t>
            </w:r>
          </w:p>
        </w:tc>
      </w:tr>
      <w:tr w:rsidR="00BF5598">
        <w:tc>
          <w:tcPr>
            <w:tcW w:w="2993" w:type="dxa"/>
            <w:gridSpan w:val="2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BF5598" w:rsidRDefault="006F68AC">
            <w:r>
              <w:t>满足</w:t>
            </w:r>
          </w:p>
        </w:tc>
      </w:tr>
    </w:tbl>
    <w:p w:rsidR="00BF5598" w:rsidRDefault="006F68AC">
      <w: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F5598">
        <w:tc>
          <w:tcPr>
            <w:tcW w:w="116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F5598">
        <w:tc>
          <w:tcPr>
            <w:tcW w:w="1160" w:type="dxa"/>
            <w:vMerge w:val="restart"/>
            <w:vAlign w:val="center"/>
          </w:tcPr>
          <w:p w:rsidR="00BF5598" w:rsidRDefault="006F68AC">
            <w:r>
              <w:t>南向</w:t>
            </w:r>
            <w:r>
              <w:br/>
              <w:t>2111.89</w:t>
            </w:r>
          </w:p>
        </w:tc>
        <w:tc>
          <w:tcPr>
            <w:tcW w:w="1562" w:type="dxa"/>
            <w:vAlign w:val="center"/>
          </w:tcPr>
          <w:p w:rsidR="00BF5598" w:rsidRDefault="00BF5598"/>
        </w:tc>
        <w:tc>
          <w:tcPr>
            <w:tcW w:w="1386" w:type="dxa"/>
            <w:vAlign w:val="center"/>
          </w:tcPr>
          <w:p w:rsidR="00BF5598" w:rsidRDefault="006F68AC">
            <w:r>
              <w:t>13.30×1.10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14.63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14.63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C13409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13.40×0.95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12.73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12.73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C13415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13.40×1.55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20.77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20.77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C13424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13.40×2.45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32.83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32.83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1.50×2.20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456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3.30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1504.80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C1730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1.70×3.05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5.19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10.37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2.40×2.10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9~11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45.36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C4239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4.20×4.00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16.80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16.80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4.20×4.00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1~14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27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16.80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453.60</w:t>
            </w:r>
          </w:p>
        </w:tc>
      </w:tr>
      <w:tr w:rsidR="00BF5598">
        <w:tc>
          <w:tcPr>
            <w:tcW w:w="1160" w:type="dxa"/>
            <w:vMerge w:val="restart"/>
            <w:vAlign w:val="center"/>
          </w:tcPr>
          <w:p w:rsidR="00BF5598" w:rsidRDefault="006F68AC">
            <w:r>
              <w:t>北向</w:t>
            </w:r>
            <w:r>
              <w:br/>
              <w:t>2111.89</w:t>
            </w:r>
          </w:p>
        </w:tc>
        <w:tc>
          <w:tcPr>
            <w:tcW w:w="1562" w:type="dxa"/>
            <w:vAlign w:val="center"/>
          </w:tcPr>
          <w:p w:rsidR="00BF5598" w:rsidRDefault="00BF5598"/>
        </w:tc>
        <w:tc>
          <w:tcPr>
            <w:tcW w:w="1386" w:type="dxa"/>
            <w:vAlign w:val="center"/>
          </w:tcPr>
          <w:p w:rsidR="00BF5598" w:rsidRDefault="006F68AC">
            <w:r>
              <w:t>13.30×1.10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14.63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14.63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C13409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13.40×0.95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12.73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12.73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C13415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13.40×1.55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20.77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20.77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C13424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13.40×2.45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32.83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32.83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1.50×2.20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456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3.30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1504.80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C1730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1.70×3.05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5.19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10.37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2.40×2.10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9~11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45.36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4.20×4.00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1~14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28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16.80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470.40</w:t>
            </w:r>
          </w:p>
        </w:tc>
      </w:tr>
      <w:tr w:rsidR="00BF5598">
        <w:tc>
          <w:tcPr>
            <w:tcW w:w="1160" w:type="dxa"/>
            <w:vMerge w:val="restart"/>
            <w:vAlign w:val="center"/>
          </w:tcPr>
          <w:p w:rsidR="00BF5598" w:rsidRDefault="006F68AC">
            <w:r>
              <w:t>东向</w:t>
            </w:r>
            <w:r>
              <w:br/>
              <w:t>1521.98</w:t>
            </w:r>
          </w:p>
        </w:tc>
        <w:tc>
          <w:tcPr>
            <w:tcW w:w="1562" w:type="dxa"/>
            <w:vAlign w:val="center"/>
          </w:tcPr>
          <w:p w:rsidR="00BF5598" w:rsidRDefault="006F68AC">
            <w:r>
              <w:t>C0918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0.92×1.83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32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1.67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53.58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1.50×2.20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36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3.30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118.80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2.40×2.10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192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967.68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C2822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2.80×2.20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1~8,12~13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62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6.16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381.92</w:t>
            </w:r>
          </w:p>
        </w:tc>
      </w:tr>
      <w:tr w:rsidR="00BF5598">
        <w:tc>
          <w:tcPr>
            <w:tcW w:w="1160" w:type="dxa"/>
            <w:vMerge w:val="restart"/>
            <w:vAlign w:val="center"/>
          </w:tcPr>
          <w:p w:rsidR="00BF5598" w:rsidRDefault="006F68AC">
            <w:r>
              <w:t>西向</w:t>
            </w:r>
            <w:r>
              <w:br/>
              <w:t>1521.98</w:t>
            </w:r>
          </w:p>
        </w:tc>
        <w:tc>
          <w:tcPr>
            <w:tcW w:w="1562" w:type="dxa"/>
            <w:vAlign w:val="center"/>
          </w:tcPr>
          <w:p w:rsidR="00BF5598" w:rsidRDefault="006F68AC">
            <w:r>
              <w:t>C0918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0.92×1.83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32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1.67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53.58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1.50×2.20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36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3.30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118.80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2.40×2.10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192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967.68</w:t>
            </w:r>
          </w:p>
        </w:tc>
      </w:tr>
      <w:tr w:rsidR="00BF5598">
        <w:tc>
          <w:tcPr>
            <w:tcW w:w="1160" w:type="dxa"/>
            <w:vMerge/>
            <w:vAlign w:val="center"/>
          </w:tcPr>
          <w:p w:rsidR="00BF5598" w:rsidRDefault="00BF5598"/>
        </w:tc>
        <w:tc>
          <w:tcPr>
            <w:tcW w:w="1562" w:type="dxa"/>
            <w:vAlign w:val="center"/>
          </w:tcPr>
          <w:p w:rsidR="00BF5598" w:rsidRDefault="006F68AC">
            <w:r>
              <w:t>C2822</w:t>
            </w:r>
          </w:p>
        </w:tc>
        <w:tc>
          <w:tcPr>
            <w:tcW w:w="1386" w:type="dxa"/>
            <w:vAlign w:val="center"/>
          </w:tcPr>
          <w:p w:rsidR="00BF5598" w:rsidRDefault="006F68AC">
            <w:r>
              <w:t>2.80×2.20</w:t>
            </w:r>
          </w:p>
        </w:tc>
        <w:tc>
          <w:tcPr>
            <w:tcW w:w="1528" w:type="dxa"/>
            <w:vAlign w:val="center"/>
          </w:tcPr>
          <w:p w:rsidR="00BF5598" w:rsidRDefault="006F68AC">
            <w:r>
              <w:t>1~8,12~13</w:t>
            </w:r>
          </w:p>
        </w:tc>
        <w:tc>
          <w:tcPr>
            <w:tcW w:w="1171" w:type="dxa"/>
            <w:vAlign w:val="center"/>
          </w:tcPr>
          <w:p w:rsidR="00BF5598" w:rsidRDefault="006F68AC">
            <w:r>
              <w:t>62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6.16</w:t>
            </w:r>
          </w:p>
        </w:tc>
        <w:tc>
          <w:tcPr>
            <w:tcW w:w="1262" w:type="dxa"/>
            <w:vAlign w:val="center"/>
          </w:tcPr>
          <w:p w:rsidR="00BF5598" w:rsidRDefault="006F68AC">
            <w:r>
              <w:t>381.92</w:t>
            </w:r>
          </w:p>
        </w:tc>
      </w:tr>
    </w:tbl>
    <w:p w:rsidR="00BF5598" w:rsidRDefault="006F68AC">
      <w:pPr>
        <w:pStyle w:val="1"/>
      </w:pPr>
      <w:r>
        <w:lastRenderedPageBreak/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BF5598">
        <w:tc>
          <w:tcPr>
            <w:tcW w:w="130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透射比限值</w:t>
            </w:r>
          </w:p>
        </w:tc>
      </w:tr>
      <w:tr w:rsidR="00BF5598">
        <w:tc>
          <w:tcPr>
            <w:tcW w:w="1301" w:type="dxa"/>
            <w:shd w:val="clear" w:color="auto" w:fill="E6E6E6"/>
            <w:vAlign w:val="center"/>
          </w:tcPr>
          <w:p w:rsidR="00BF5598" w:rsidRDefault="006F68AC">
            <w:r>
              <w:t>南向</w:t>
            </w:r>
          </w:p>
        </w:tc>
        <w:tc>
          <w:tcPr>
            <w:tcW w:w="1924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2088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0.80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0.40</w:t>
            </w:r>
          </w:p>
        </w:tc>
      </w:tr>
      <w:tr w:rsidR="00BF5598">
        <w:tc>
          <w:tcPr>
            <w:tcW w:w="1301" w:type="dxa"/>
            <w:shd w:val="clear" w:color="auto" w:fill="E6E6E6"/>
            <w:vAlign w:val="center"/>
          </w:tcPr>
          <w:p w:rsidR="00BF5598" w:rsidRDefault="006F68AC">
            <w:r>
              <w:t>北向</w:t>
            </w:r>
          </w:p>
        </w:tc>
        <w:tc>
          <w:tcPr>
            <w:tcW w:w="1924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2088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0.80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0.40</w:t>
            </w:r>
          </w:p>
        </w:tc>
      </w:tr>
      <w:tr w:rsidR="00BF5598">
        <w:tc>
          <w:tcPr>
            <w:tcW w:w="1301" w:type="dxa"/>
            <w:shd w:val="clear" w:color="auto" w:fill="E6E6E6"/>
            <w:vAlign w:val="center"/>
          </w:tcPr>
          <w:p w:rsidR="00BF5598" w:rsidRDefault="006F68AC">
            <w:r>
              <w:t>东向</w:t>
            </w:r>
          </w:p>
        </w:tc>
        <w:tc>
          <w:tcPr>
            <w:tcW w:w="1924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20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0.80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0.40</w:t>
            </w:r>
          </w:p>
        </w:tc>
      </w:tr>
      <w:tr w:rsidR="00BF5598">
        <w:tc>
          <w:tcPr>
            <w:tcW w:w="1301" w:type="dxa"/>
            <w:shd w:val="clear" w:color="auto" w:fill="E6E6E6"/>
            <w:vAlign w:val="center"/>
          </w:tcPr>
          <w:p w:rsidR="00BF5598" w:rsidRDefault="006F68AC">
            <w:r>
              <w:t>西向</w:t>
            </w:r>
          </w:p>
        </w:tc>
        <w:tc>
          <w:tcPr>
            <w:tcW w:w="1924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20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0.80</w:t>
            </w:r>
          </w:p>
        </w:tc>
        <w:tc>
          <w:tcPr>
            <w:tcW w:w="2009" w:type="dxa"/>
            <w:vAlign w:val="center"/>
          </w:tcPr>
          <w:p w:rsidR="00BF5598" w:rsidRDefault="006F68AC">
            <w:r>
              <w:t>0.40</w:t>
            </w:r>
          </w:p>
        </w:tc>
      </w:tr>
      <w:tr w:rsidR="00BF5598">
        <w:tc>
          <w:tcPr>
            <w:tcW w:w="3225" w:type="dxa"/>
            <w:gridSpan w:val="2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BF5598">
        <w:tc>
          <w:tcPr>
            <w:tcW w:w="3225" w:type="dxa"/>
            <w:gridSpan w:val="2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:rsidR="00BF5598" w:rsidRDefault="006F68AC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BF5598">
        <w:tc>
          <w:tcPr>
            <w:tcW w:w="3225" w:type="dxa"/>
            <w:gridSpan w:val="2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:rsidR="00BF5598" w:rsidRDefault="006F68AC">
            <w:r>
              <w:t>满足</w:t>
            </w:r>
          </w:p>
        </w:tc>
      </w:tr>
    </w:tbl>
    <w:p w:rsidR="00BF5598" w:rsidRDefault="006F68AC">
      <w:pPr>
        <w:pStyle w:val="1"/>
      </w:pPr>
      <w:r>
        <w:t>天窗</w:t>
      </w:r>
    </w:p>
    <w:p w:rsidR="00BF5598" w:rsidRDefault="006F68AC">
      <w:r>
        <w:t>天窗屋顶比</w:t>
      </w:r>
    </w:p>
    <w:p w:rsidR="00BF5598" w:rsidRDefault="006F68AC">
      <w:r>
        <w:t>本工程无此项内容</w:t>
      </w:r>
    </w:p>
    <w:p w:rsidR="00BF5598" w:rsidRDefault="006F68AC">
      <w:r>
        <w:t>天窗类型</w:t>
      </w:r>
    </w:p>
    <w:p w:rsidR="00BF5598" w:rsidRDefault="006F68AC">
      <w:r>
        <w:t>本工程无此项内容</w:t>
      </w:r>
    </w:p>
    <w:p w:rsidR="00BF5598" w:rsidRDefault="006F68AC">
      <w:pPr>
        <w:pStyle w:val="1"/>
      </w:pPr>
      <w:r>
        <w:t>屋顶构造</w:t>
      </w:r>
    </w:p>
    <w:p w:rsidR="00BF5598" w:rsidRDefault="006F68AC"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1.510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15.360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0.407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沥青膨胀珍珠岩板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2.280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0.833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2.850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憎水型膨胀珍珠岩板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0.087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1.600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0.221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0.460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95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0.180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3.100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0.528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1.636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0.069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1.186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0.249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470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1.724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7.032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0.53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K≤0.7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满足</w:t>
            </w:r>
          </w:p>
        </w:tc>
      </w:tr>
    </w:tbl>
    <w:p w:rsidR="00BF5598" w:rsidRDefault="00BF5598"/>
    <w:p w:rsidR="00BF5598" w:rsidRDefault="006F68AC">
      <w:pPr>
        <w:pStyle w:val="1"/>
      </w:pPr>
      <w:r>
        <w:lastRenderedPageBreak/>
        <w:t>外墙构造</w:t>
      </w:r>
    </w:p>
    <w:p w:rsidR="00BF5598" w:rsidRDefault="006F68AC">
      <w:r>
        <w:t>外墙相关构造</w:t>
      </w:r>
    </w:p>
    <w:p w:rsidR="00BF5598" w:rsidRDefault="006F68AC">
      <w:pPr>
        <w:pStyle w:val="3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0.027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0.306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1.389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0.567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0.367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0.144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2.471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0.037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0.373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385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1.629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4.083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0.56</w:t>
            </w:r>
          </w:p>
        </w:tc>
      </w:tr>
    </w:tbl>
    <w:p w:rsidR="00BF5598" w:rsidRDefault="006F68AC">
      <w:pPr>
        <w:pStyle w:val="3"/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1.510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15.360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0.407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沥青膨胀珍珠岩板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2.280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0.833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2.850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憎水型膨胀珍珠岩板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0.087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1.600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0.221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0.460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95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0.180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3.100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0.528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1.636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0.069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1.186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0.249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470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1.724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7.032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0.53</w:t>
            </w:r>
          </w:p>
        </w:tc>
      </w:tr>
    </w:tbl>
    <w:p w:rsidR="00BF5598" w:rsidRDefault="006F68AC">
      <w:pPr>
        <w:pStyle w:val="3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0.556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0.227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0.115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1.977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0.249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280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0.738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2.941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1.13</w:t>
            </w:r>
          </w:p>
        </w:tc>
      </w:tr>
    </w:tbl>
    <w:p w:rsidR="00BF5598" w:rsidRDefault="006F68AC">
      <w:pPr>
        <w:pStyle w:val="3"/>
      </w:pPr>
      <w: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0.556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0.227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0.115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1.977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0.249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280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0.738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2.941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1.13</w:t>
            </w:r>
          </w:p>
        </w:tc>
      </w:tr>
    </w:tbl>
    <w:p w:rsidR="00BF5598" w:rsidRDefault="006F68AC">
      <w:pPr>
        <w:pStyle w:val="3"/>
      </w:pPr>
      <w:r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0.556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0.227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0.022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0.245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0.115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1.977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石灰砂浆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0.810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10.070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0.025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0.249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280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0.738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2.941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1.13</w:t>
            </w:r>
          </w:p>
        </w:tc>
      </w:tr>
    </w:tbl>
    <w:p w:rsidR="00BF5598" w:rsidRDefault="006F68AC">
      <w:r>
        <w:t>外墙平均热工特性</w:t>
      </w:r>
    </w:p>
    <w:p w:rsidR="00BF5598" w:rsidRDefault="006F68AC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太阳辐射吸收系数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主墙体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2537.74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0.610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热桥柱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613.61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0.147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屋顶构造一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屋顶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477.30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0.115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7.03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热桥梁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339.44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0.082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热桥板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193.96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0.047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合计</w:t>
            </w:r>
          </w:p>
        </w:tc>
        <w:tc>
          <w:tcPr>
            <w:tcW w:w="1120" w:type="dxa"/>
            <w:vAlign w:val="center"/>
          </w:tcPr>
          <w:p w:rsidR="00BF5598" w:rsidRDefault="00BF5598"/>
        </w:tc>
        <w:tc>
          <w:tcPr>
            <w:tcW w:w="990" w:type="dxa"/>
            <w:vAlign w:val="center"/>
          </w:tcPr>
          <w:p w:rsidR="00BF5598" w:rsidRDefault="006F68AC">
            <w:r>
              <w:t>4162.05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4.11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</w:tbl>
    <w:p w:rsidR="00BF5598" w:rsidRDefault="006F68AC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太阳辐射吸收系数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外墙构造一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主墙体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2537.96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0.608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热桥柱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616.41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0.148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屋顶构造一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屋顶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483.45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0.116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7.03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热桥梁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339.45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0.081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热桥板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193.97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0.047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合计</w:t>
            </w:r>
          </w:p>
        </w:tc>
        <w:tc>
          <w:tcPr>
            <w:tcW w:w="1120" w:type="dxa"/>
            <w:vAlign w:val="center"/>
          </w:tcPr>
          <w:p w:rsidR="00BF5598" w:rsidRDefault="00BF5598"/>
        </w:tc>
        <w:tc>
          <w:tcPr>
            <w:tcW w:w="990" w:type="dxa"/>
            <w:vAlign w:val="center"/>
          </w:tcPr>
          <w:p w:rsidR="00BF5598" w:rsidRDefault="006F68AC">
            <w:r>
              <w:t>4171.24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4.11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</w:tbl>
    <w:p w:rsidR="00BF5598" w:rsidRDefault="006F68AC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太阳辐射吸收系数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外墙构造一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主墙体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4662.59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0.669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屋顶构造一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屋顶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1024.48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0.147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7.03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热桥柱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691.69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0.099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热桥梁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376.61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0.054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热桥板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215.21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0.031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合计</w:t>
            </w:r>
          </w:p>
        </w:tc>
        <w:tc>
          <w:tcPr>
            <w:tcW w:w="1120" w:type="dxa"/>
            <w:vAlign w:val="center"/>
          </w:tcPr>
          <w:p w:rsidR="00BF5598" w:rsidRDefault="00BF5598"/>
        </w:tc>
        <w:tc>
          <w:tcPr>
            <w:tcW w:w="990" w:type="dxa"/>
            <w:vAlign w:val="center"/>
          </w:tcPr>
          <w:p w:rsidR="00BF5598" w:rsidRDefault="006F68AC">
            <w:r>
              <w:t>6970.57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0.66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4.31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</w:tbl>
    <w:p w:rsidR="00BF5598" w:rsidRDefault="006F68AC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太阳辐射吸收系数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外墙构造一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主墙体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4655.07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0.669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屋顶构造一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屋顶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1006.43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0.145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7.03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热桥柱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700.68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0.101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热桥梁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376.11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0.054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热桥板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214.92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0.031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合计</w:t>
            </w:r>
          </w:p>
        </w:tc>
        <w:tc>
          <w:tcPr>
            <w:tcW w:w="1120" w:type="dxa"/>
            <w:vAlign w:val="center"/>
          </w:tcPr>
          <w:p w:rsidR="00BF5598" w:rsidRDefault="00BF5598"/>
        </w:tc>
        <w:tc>
          <w:tcPr>
            <w:tcW w:w="990" w:type="dxa"/>
            <w:vAlign w:val="center"/>
          </w:tcPr>
          <w:p w:rsidR="00BF5598" w:rsidRDefault="006F68AC">
            <w:r>
              <w:t>6953.21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0.66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4.30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</w:tbl>
    <w:p w:rsidR="00BF5598" w:rsidRDefault="006F68AC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太阳辐射吸收系数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外墙构造一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主墙体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14393.36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0.647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0.56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4.08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lastRenderedPageBreak/>
              <w:t>屋顶构造一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屋顶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2991.67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0.134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0.53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7.03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热桥柱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2622.39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0.118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热桥梁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1431.60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0.064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热桥板构造一</w:t>
            </w:r>
          </w:p>
        </w:tc>
        <w:tc>
          <w:tcPr>
            <w:tcW w:w="1120" w:type="dxa"/>
            <w:vAlign w:val="center"/>
          </w:tcPr>
          <w:p w:rsidR="00BF5598" w:rsidRDefault="006F68AC">
            <w:r>
              <w:t>热桥板</w:t>
            </w:r>
          </w:p>
        </w:tc>
        <w:tc>
          <w:tcPr>
            <w:tcW w:w="990" w:type="dxa"/>
            <w:vAlign w:val="center"/>
          </w:tcPr>
          <w:p w:rsidR="00BF5598" w:rsidRDefault="006F68AC">
            <w:r>
              <w:t>818.06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0.037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1.13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2.94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vAlign w:val="center"/>
          </w:tcPr>
          <w:p w:rsidR="00BF5598" w:rsidRDefault="006F68AC">
            <w:r>
              <w:t>合计</w:t>
            </w:r>
          </w:p>
        </w:tc>
        <w:tc>
          <w:tcPr>
            <w:tcW w:w="1120" w:type="dxa"/>
            <w:vAlign w:val="center"/>
          </w:tcPr>
          <w:p w:rsidR="00BF5598" w:rsidRDefault="00BF5598"/>
        </w:tc>
        <w:tc>
          <w:tcPr>
            <w:tcW w:w="990" w:type="dxa"/>
            <w:vAlign w:val="center"/>
          </w:tcPr>
          <w:p w:rsidR="00BF5598" w:rsidRDefault="006F68AC">
            <w:r>
              <w:t>22257.07</w:t>
            </w:r>
          </w:p>
        </w:tc>
        <w:tc>
          <w:tcPr>
            <w:tcW w:w="950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0.68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4.23</w:t>
            </w:r>
          </w:p>
        </w:tc>
        <w:tc>
          <w:tcPr>
            <w:tcW w:w="1107" w:type="dxa"/>
            <w:vAlign w:val="center"/>
          </w:tcPr>
          <w:p w:rsidR="00BF5598" w:rsidRDefault="006F68AC">
            <w:r>
              <w:t>0.75</w:t>
            </w:r>
          </w:p>
        </w:tc>
      </w:tr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6381" w:type="dxa"/>
            <w:gridSpan w:val="6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6381" w:type="dxa"/>
            <w:gridSpan w:val="6"/>
          </w:tcPr>
          <w:p w:rsidR="00BF5598" w:rsidRDefault="006F68AC">
            <w:r>
              <w:t>K≤1.0</w:t>
            </w:r>
          </w:p>
        </w:tc>
      </w:tr>
      <w:tr w:rsidR="00BF5598">
        <w:tc>
          <w:tcPr>
            <w:tcW w:w="2948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6381" w:type="dxa"/>
            <w:gridSpan w:val="6"/>
          </w:tcPr>
          <w:p w:rsidR="00BF5598" w:rsidRDefault="006F68AC">
            <w:r>
              <w:t>满足</w:t>
            </w:r>
          </w:p>
        </w:tc>
      </w:tr>
    </w:tbl>
    <w:p w:rsidR="00BF5598" w:rsidRDefault="00BF5598"/>
    <w:p w:rsidR="00BF5598" w:rsidRDefault="006F68AC">
      <w:pPr>
        <w:pStyle w:val="1"/>
      </w:pPr>
      <w:r>
        <w:t>挑空楼板构造</w:t>
      </w:r>
    </w:p>
    <w:p w:rsidR="00BF5598" w:rsidRDefault="006F68AC">
      <w: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0.027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0.306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0.086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1.483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0.027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0.306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0.340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0.833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0.340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0.027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0.306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255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2.740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0.87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K≤1.0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满足</w:t>
            </w:r>
          </w:p>
        </w:tc>
      </w:tr>
    </w:tbl>
    <w:p w:rsidR="00BF5598" w:rsidRDefault="00BF5598"/>
    <w:p w:rsidR="00BF5598" w:rsidRDefault="006F68AC">
      <w:pPr>
        <w:pStyle w:val="1"/>
      </w:pPr>
      <w:r>
        <w:t>地下墙构造</w:t>
      </w:r>
    </w:p>
    <w:p w:rsidR="00BF5598" w:rsidRDefault="006F68AC">
      <w:r>
        <w:t>本工程无此项内容</w:t>
      </w:r>
    </w:p>
    <w:p w:rsidR="00BF5598" w:rsidRDefault="006F68AC">
      <w:pPr>
        <w:pStyle w:val="1"/>
      </w:pPr>
      <w:r>
        <w:t>地面构造</w:t>
      </w:r>
    </w:p>
    <w:p w:rsidR="00BF5598" w:rsidRDefault="006F68AC"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0.20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0.538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1.223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0.20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0.718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2.471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1.256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3.694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1.26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R≥1.2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满足</w:t>
            </w:r>
          </w:p>
        </w:tc>
      </w:tr>
    </w:tbl>
    <w:p w:rsidR="00BF5598" w:rsidRDefault="006F68AC"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5598">
        <w:tc>
          <w:tcPr>
            <w:tcW w:w="3345" w:type="dxa"/>
            <w:vMerge w:val="restart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热惰性指标</w:t>
            </w:r>
          </w:p>
        </w:tc>
      </w:tr>
      <w:tr w:rsidR="00BF5598">
        <w:tc>
          <w:tcPr>
            <w:tcW w:w="3345" w:type="dxa"/>
            <w:vMerge/>
            <w:shd w:val="clear" w:color="auto" w:fill="E6E6E6"/>
            <w:vAlign w:val="center"/>
          </w:tcPr>
          <w:p w:rsidR="00BF5598" w:rsidRDefault="00BF559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D=R*S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水泥砂浆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100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0.930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11.370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0.20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0.538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1.223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钢筋混凝土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1.740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17.200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0.20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0.718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2.471</w:t>
            </w:r>
          </w:p>
        </w:tc>
      </w:tr>
      <w:tr w:rsidR="00BF5598">
        <w:tc>
          <w:tcPr>
            <w:tcW w:w="3345" w:type="dxa"/>
            <w:vAlign w:val="center"/>
          </w:tcPr>
          <w:p w:rsidR="00BF5598" w:rsidRDefault="006F68A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350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1075" w:type="dxa"/>
            <w:vAlign w:val="center"/>
          </w:tcPr>
          <w:p w:rsidR="00BF5598" w:rsidRDefault="006F68AC">
            <w:r>
              <w:t>1.256</w:t>
            </w:r>
          </w:p>
        </w:tc>
        <w:tc>
          <w:tcPr>
            <w:tcW w:w="1064" w:type="dxa"/>
            <w:vAlign w:val="center"/>
          </w:tcPr>
          <w:p w:rsidR="00BF5598" w:rsidRDefault="006F68AC">
            <w:r>
              <w:t>3.694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F5598" w:rsidRDefault="006F68AC">
            <w:pPr>
              <w:jc w:val="center"/>
            </w:pPr>
            <w:r>
              <w:t>1.26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R≥1.2</w:t>
            </w:r>
          </w:p>
        </w:tc>
      </w:tr>
      <w:tr w:rsidR="00BF5598">
        <w:tc>
          <w:tcPr>
            <w:tcW w:w="3345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5985" w:type="dxa"/>
            <w:gridSpan w:val="6"/>
          </w:tcPr>
          <w:p w:rsidR="00BF5598" w:rsidRDefault="006F68AC">
            <w:r>
              <w:t>满足</w:t>
            </w:r>
          </w:p>
        </w:tc>
      </w:tr>
    </w:tbl>
    <w:p w:rsidR="00BF5598" w:rsidRDefault="00BF5598"/>
    <w:p w:rsidR="00BF5598" w:rsidRDefault="006F68AC">
      <w:pPr>
        <w:pStyle w:val="1"/>
      </w:pPr>
      <w:r>
        <w:t>外窗热工</w:t>
      </w:r>
    </w:p>
    <w:p w:rsidR="00BF5598" w:rsidRDefault="006F68AC"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F5598">
        <w:tc>
          <w:tcPr>
            <w:tcW w:w="90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备注</w:t>
            </w:r>
          </w:p>
        </w:tc>
      </w:tr>
      <w:tr w:rsidR="00BF5598">
        <w:tc>
          <w:tcPr>
            <w:tcW w:w="905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1867" w:type="dxa"/>
            <w:vAlign w:val="center"/>
          </w:tcPr>
          <w:p w:rsidR="00BF5598" w:rsidRDefault="006F68AC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832" w:type="dxa"/>
            <w:vAlign w:val="center"/>
          </w:tcPr>
          <w:p w:rsidR="00BF5598" w:rsidRDefault="006F68AC">
            <w:r>
              <w:t>1.50</w:t>
            </w:r>
          </w:p>
        </w:tc>
        <w:tc>
          <w:tcPr>
            <w:tcW w:w="956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956" w:type="dxa"/>
            <w:vAlign w:val="center"/>
          </w:tcPr>
          <w:p w:rsidR="00BF5598" w:rsidRDefault="006F68AC">
            <w:r>
              <w:t>0.800</w:t>
            </w:r>
          </w:p>
        </w:tc>
        <w:tc>
          <w:tcPr>
            <w:tcW w:w="2988" w:type="dxa"/>
            <w:vAlign w:val="center"/>
          </w:tcPr>
          <w:p w:rsidR="00BF5598" w:rsidRDefault="006F68AC">
            <w:r>
              <w:t>来源《民用建筑热工设计规范》</w:t>
            </w:r>
          </w:p>
        </w:tc>
      </w:tr>
      <w:tr w:rsidR="00BF5598">
        <w:tc>
          <w:tcPr>
            <w:tcW w:w="905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1867" w:type="dxa"/>
            <w:vAlign w:val="center"/>
          </w:tcPr>
          <w:p w:rsidR="00BF5598" w:rsidRDefault="006F68AC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F5598" w:rsidRDefault="006F68AC">
            <w:r>
              <w:t>65</w:t>
            </w:r>
          </w:p>
        </w:tc>
        <w:tc>
          <w:tcPr>
            <w:tcW w:w="832" w:type="dxa"/>
            <w:vAlign w:val="center"/>
          </w:tcPr>
          <w:p w:rsidR="00BF5598" w:rsidRDefault="006F68AC">
            <w:r>
              <w:t>3.00</w:t>
            </w:r>
          </w:p>
        </w:tc>
        <w:tc>
          <w:tcPr>
            <w:tcW w:w="956" w:type="dxa"/>
            <w:vAlign w:val="center"/>
          </w:tcPr>
          <w:p w:rsidR="00BF5598" w:rsidRDefault="006F68AC">
            <w:r>
              <w:t>0.75</w:t>
            </w:r>
          </w:p>
        </w:tc>
        <w:tc>
          <w:tcPr>
            <w:tcW w:w="95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2988" w:type="dxa"/>
            <w:vAlign w:val="center"/>
          </w:tcPr>
          <w:p w:rsidR="00BF5598" w:rsidRDefault="006F68AC">
            <w:r>
              <w:t>来源《民用建筑热工设计规范》</w:t>
            </w:r>
          </w:p>
        </w:tc>
      </w:tr>
    </w:tbl>
    <w:p w:rsidR="00BF5598" w:rsidRDefault="006F68AC">
      <w:r>
        <w:t>外遮阳类型</w:t>
      </w:r>
    </w:p>
    <w:p w:rsidR="00BF5598" w:rsidRDefault="006F68AC">
      <w:r>
        <w:t>本工程无此内容</w:t>
      </w:r>
    </w:p>
    <w:p w:rsidR="00BF5598" w:rsidRDefault="006F68AC">
      <w:r>
        <w:t>平均遮阳系数</w:t>
      </w:r>
    </w:p>
    <w:p w:rsidR="00BF5598" w:rsidRDefault="006F68AC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5598">
        <w:tc>
          <w:tcPr>
            <w:tcW w:w="6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综合遮阳系数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88" w:type="dxa"/>
            <w:vAlign w:val="center"/>
          </w:tcPr>
          <w:p w:rsidR="00BF5598" w:rsidRDefault="00BF5598"/>
        </w:tc>
        <w:tc>
          <w:tcPr>
            <w:tcW w:w="769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14.630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14.630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65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0.750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0.750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C13409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12.730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12.730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C13415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20.770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20.770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4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C13424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32.830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32.830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5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456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3.300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1504.8</w:t>
            </w:r>
            <w:r>
              <w:lastRenderedPageBreak/>
              <w:t>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lastRenderedPageBreak/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C1730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5.185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10.370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7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9~11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5.040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45.360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8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C4239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16.800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16.800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1~14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27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16.800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453.600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3930" w:type="dxa"/>
            <w:gridSpan w:val="5"/>
            <w:shd w:val="clear" w:color="auto" w:fill="E6E6E6"/>
            <w:vAlign w:val="center"/>
          </w:tcPr>
          <w:p w:rsidR="00BF5598" w:rsidRDefault="006F68A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2111.890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F5598" w:rsidRDefault="006F68AC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0.402</w:t>
            </w:r>
          </w:p>
        </w:tc>
      </w:tr>
    </w:tbl>
    <w:p w:rsidR="00BF5598" w:rsidRDefault="006F68AC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5598">
        <w:tc>
          <w:tcPr>
            <w:tcW w:w="6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综合遮阳系数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88" w:type="dxa"/>
            <w:vAlign w:val="center"/>
          </w:tcPr>
          <w:p w:rsidR="00BF5598" w:rsidRDefault="00BF5598"/>
        </w:tc>
        <w:tc>
          <w:tcPr>
            <w:tcW w:w="769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14.630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14.630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65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0.750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0.750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C13409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12.730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12.730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C13415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20.770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20.770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4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C13424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32.830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32.830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5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456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3.300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1504.800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6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C1730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5.185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10.370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7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9~11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5.040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45.360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8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C4240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1~14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28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16.800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470.400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3930" w:type="dxa"/>
            <w:gridSpan w:val="5"/>
            <w:shd w:val="clear" w:color="auto" w:fill="E6E6E6"/>
            <w:vAlign w:val="center"/>
          </w:tcPr>
          <w:p w:rsidR="00BF5598" w:rsidRDefault="006F68A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2111.890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F5598" w:rsidRDefault="006F68AC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0.402</w:t>
            </w:r>
          </w:p>
        </w:tc>
      </w:tr>
    </w:tbl>
    <w:p w:rsidR="00BF5598" w:rsidRDefault="00BF5598"/>
    <w:p w:rsidR="00BF5598" w:rsidRDefault="006F68AC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5598">
        <w:tc>
          <w:tcPr>
            <w:tcW w:w="6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综合遮阳系数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C0918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32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1.674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53.582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36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3.300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118.800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192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5.040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967.680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4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C2822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1~8,12~13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62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6.160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381.920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3930" w:type="dxa"/>
            <w:gridSpan w:val="5"/>
            <w:shd w:val="clear" w:color="auto" w:fill="E6E6E6"/>
            <w:vAlign w:val="center"/>
          </w:tcPr>
          <w:p w:rsidR="00BF5598" w:rsidRDefault="006F68A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1521.982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F5598" w:rsidRDefault="006F68AC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</w:tbl>
    <w:p w:rsidR="00BF5598" w:rsidRDefault="00BF5598"/>
    <w:p w:rsidR="00BF5598" w:rsidRDefault="006F68AC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5598">
        <w:tc>
          <w:tcPr>
            <w:tcW w:w="65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综合遮阳系数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C0918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32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1.674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53.582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C1522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36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3.300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118.80</w:t>
            </w:r>
            <w:r>
              <w:lastRenderedPageBreak/>
              <w:t>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lastRenderedPageBreak/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192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5.040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967.680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656" w:type="dxa"/>
            <w:vAlign w:val="center"/>
          </w:tcPr>
          <w:p w:rsidR="00BF5598" w:rsidRDefault="006F68AC">
            <w:r>
              <w:t>4</w:t>
            </w:r>
          </w:p>
        </w:tc>
        <w:tc>
          <w:tcPr>
            <w:tcW w:w="888" w:type="dxa"/>
            <w:vAlign w:val="center"/>
          </w:tcPr>
          <w:p w:rsidR="00BF5598" w:rsidRDefault="006F68AC">
            <w:r>
              <w:t>C2822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1~8,12~13</w:t>
            </w:r>
          </w:p>
        </w:tc>
        <w:tc>
          <w:tcPr>
            <w:tcW w:w="769" w:type="dxa"/>
            <w:vAlign w:val="center"/>
          </w:tcPr>
          <w:p w:rsidR="00BF5598" w:rsidRDefault="006F68AC">
            <w:r>
              <w:t>62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6.160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381.920</w:t>
            </w:r>
          </w:p>
        </w:tc>
        <w:tc>
          <w:tcPr>
            <w:tcW w:w="781" w:type="dxa"/>
            <w:vAlign w:val="center"/>
          </w:tcPr>
          <w:p w:rsidR="00BF5598" w:rsidRDefault="006F68AC">
            <w:r>
              <w:t>18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  <w:tc>
          <w:tcPr>
            <w:tcW w:w="1018" w:type="dxa"/>
            <w:vAlign w:val="center"/>
          </w:tcPr>
          <w:p w:rsidR="00BF5598" w:rsidRDefault="00BF5598"/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3930" w:type="dxa"/>
            <w:gridSpan w:val="5"/>
            <w:shd w:val="clear" w:color="auto" w:fill="E6E6E6"/>
            <w:vAlign w:val="center"/>
          </w:tcPr>
          <w:p w:rsidR="00BF5598" w:rsidRDefault="006F68A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5598" w:rsidRDefault="006F68AC">
            <w:r>
              <w:t>1521.982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F5598" w:rsidRDefault="006F68AC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1.000</w:t>
            </w:r>
          </w:p>
        </w:tc>
        <w:tc>
          <w:tcPr>
            <w:tcW w:w="916" w:type="dxa"/>
            <w:vAlign w:val="center"/>
          </w:tcPr>
          <w:p w:rsidR="00BF5598" w:rsidRDefault="006F68AC">
            <w:r>
              <w:t>0.400</w:t>
            </w:r>
          </w:p>
        </w:tc>
      </w:tr>
    </w:tbl>
    <w:p w:rsidR="00BF5598" w:rsidRDefault="00BF5598"/>
    <w:p w:rsidR="00BF5598" w:rsidRDefault="006F68AC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BF5598">
        <w:tc>
          <w:tcPr>
            <w:tcW w:w="2310" w:type="auto"/>
            <w:vAlign w:val="center"/>
          </w:tcPr>
          <w:p w:rsidR="00BF5598" w:rsidRDefault="006F68AC">
            <w:r>
              <w:rPr>
                <w:noProof/>
              </w:rPr>
              <w:drawing>
                <wp:inline distT="0" distB="0" distL="0" distR="0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BF5598" w:rsidRDefault="006F68AC">
            <w:r>
              <w:t>=0.401</w:t>
            </w:r>
          </w:p>
        </w:tc>
      </w:tr>
    </w:tbl>
    <w:p w:rsidR="00BF5598" w:rsidRDefault="00BF559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遮阳系数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南向</w:t>
            </w:r>
          </w:p>
        </w:tc>
        <w:tc>
          <w:tcPr>
            <w:tcW w:w="2263" w:type="dxa"/>
            <w:vAlign w:val="center"/>
          </w:tcPr>
          <w:p w:rsidR="00BF5598" w:rsidRDefault="006F68AC">
            <w:r>
              <w:t>2111.890</w:t>
            </w:r>
          </w:p>
        </w:tc>
        <w:tc>
          <w:tcPr>
            <w:tcW w:w="2405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2399" w:type="dxa"/>
            <w:vAlign w:val="center"/>
          </w:tcPr>
          <w:p w:rsidR="00BF5598" w:rsidRDefault="006F68AC">
            <w:r>
              <w:t>0.402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北向</w:t>
            </w:r>
          </w:p>
        </w:tc>
        <w:tc>
          <w:tcPr>
            <w:tcW w:w="2263" w:type="dxa"/>
            <w:vAlign w:val="center"/>
          </w:tcPr>
          <w:p w:rsidR="00BF5598" w:rsidRDefault="006F68AC">
            <w:r>
              <w:t>2111.890</w:t>
            </w:r>
          </w:p>
        </w:tc>
        <w:tc>
          <w:tcPr>
            <w:tcW w:w="2405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2399" w:type="dxa"/>
            <w:vAlign w:val="center"/>
          </w:tcPr>
          <w:p w:rsidR="00BF5598" w:rsidRDefault="006F68AC">
            <w:r>
              <w:t>0.402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东向</w:t>
            </w:r>
          </w:p>
        </w:tc>
        <w:tc>
          <w:tcPr>
            <w:tcW w:w="2263" w:type="dxa"/>
            <w:vAlign w:val="center"/>
          </w:tcPr>
          <w:p w:rsidR="00BF5598" w:rsidRDefault="006F68AC">
            <w:r>
              <w:t>1521.982</w:t>
            </w:r>
          </w:p>
        </w:tc>
        <w:tc>
          <w:tcPr>
            <w:tcW w:w="2405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2399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西向</w:t>
            </w:r>
          </w:p>
        </w:tc>
        <w:tc>
          <w:tcPr>
            <w:tcW w:w="2263" w:type="dxa"/>
            <w:vAlign w:val="center"/>
          </w:tcPr>
          <w:p w:rsidR="00BF5598" w:rsidRDefault="006F68AC">
            <w:r>
              <w:t>1521.982</w:t>
            </w:r>
          </w:p>
        </w:tc>
        <w:tc>
          <w:tcPr>
            <w:tcW w:w="2405" w:type="dxa"/>
            <w:vAlign w:val="center"/>
          </w:tcPr>
          <w:p w:rsidR="00BF5598" w:rsidRDefault="006F68AC">
            <w:r>
              <w:t>1.00</w:t>
            </w:r>
          </w:p>
        </w:tc>
        <w:tc>
          <w:tcPr>
            <w:tcW w:w="2399" w:type="dxa"/>
            <w:vAlign w:val="center"/>
          </w:tcPr>
          <w:p w:rsidR="00BF5598" w:rsidRDefault="006F68AC">
            <w:r>
              <w:t>0.400</w:t>
            </w:r>
          </w:p>
        </w:tc>
      </w:tr>
      <w:tr w:rsidR="00BF5598">
        <w:tc>
          <w:tcPr>
            <w:tcW w:w="4526" w:type="dxa"/>
            <w:gridSpan w:val="2"/>
            <w:shd w:val="clear" w:color="auto" w:fill="E6E6E6"/>
            <w:vAlign w:val="center"/>
          </w:tcPr>
          <w:p w:rsidR="00BF5598" w:rsidRDefault="006F68AC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BF5598" w:rsidRDefault="006F68AC">
            <w:r>
              <w:t>0.401</w:t>
            </w:r>
          </w:p>
        </w:tc>
      </w:tr>
    </w:tbl>
    <w:p w:rsidR="00BF5598" w:rsidRDefault="00BF5598"/>
    <w:p w:rsidR="00BF5598" w:rsidRDefault="006F68AC"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结论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南向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2111.89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1.51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2314" w:type="dxa"/>
            <w:vAlign w:val="center"/>
          </w:tcPr>
          <w:p w:rsidR="00BF5598" w:rsidRDefault="006F68AC">
            <w:r>
              <w:t>K≤3.00, SC≤0.50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北向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2111.89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1.51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0.34</w:t>
            </w:r>
          </w:p>
        </w:tc>
        <w:tc>
          <w:tcPr>
            <w:tcW w:w="2314" w:type="dxa"/>
            <w:vAlign w:val="center"/>
          </w:tcPr>
          <w:p w:rsidR="00BF5598" w:rsidRDefault="006F68AC">
            <w:r>
              <w:t>K≤3.00, SC≤0.60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东向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1521.98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1.50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2314" w:type="dxa"/>
            <w:vAlign w:val="center"/>
          </w:tcPr>
          <w:p w:rsidR="00BF5598" w:rsidRDefault="006F68AC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西向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1521.98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1.50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0.18</w:t>
            </w:r>
          </w:p>
        </w:tc>
        <w:tc>
          <w:tcPr>
            <w:tcW w:w="2314" w:type="dxa"/>
            <w:vAlign w:val="center"/>
          </w:tcPr>
          <w:p w:rsidR="00BF5598" w:rsidRDefault="006F68AC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综合平均</w:t>
            </w:r>
          </w:p>
        </w:tc>
        <w:tc>
          <w:tcPr>
            <w:tcW w:w="1018" w:type="dxa"/>
            <w:vAlign w:val="center"/>
          </w:tcPr>
          <w:p w:rsidR="00BF5598" w:rsidRDefault="006F68AC">
            <w:r>
              <w:t>7267.74</w:t>
            </w:r>
          </w:p>
        </w:tc>
        <w:tc>
          <w:tcPr>
            <w:tcW w:w="1131" w:type="dxa"/>
            <w:vAlign w:val="center"/>
          </w:tcPr>
          <w:p w:rsidR="00BF5598" w:rsidRDefault="006F68AC">
            <w:r>
              <w:t>1.51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0.40</w:t>
            </w:r>
          </w:p>
        </w:tc>
        <w:tc>
          <w:tcPr>
            <w:tcW w:w="1245" w:type="dxa"/>
            <w:vAlign w:val="center"/>
          </w:tcPr>
          <w:p w:rsidR="00BF5598" w:rsidRDefault="006F68AC">
            <w:r>
              <w:t>0.25</w:t>
            </w:r>
          </w:p>
        </w:tc>
        <w:tc>
          <w:tcPr>
            <w:tcW w:w="2314" w:type="dxa"/>
            <w:vAlign w:val="center"/>
          </w:tcPr>
          <w:p w:rsidR="00BF5598" w:rsidRDefault="00BF5598"/>
        </w:tc>
        <w:tc>
          <w:tcPr>
            <w:tcW w:w="1131" w:type="dxa"/>
            <w:vAlign w:val="center"/>
          </w:tcPr>
          <w:p w:rsidR="00BF5598" w:rsidRDefault="00BF5598"/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BF5598" w:rsidRDefault="006F68AC">
            <w:r>
              <w:t>各朝向外窗传热系数和遮阳系数满足表</w:t>
            </w:r>
            <w:r>
              <w:t>4.2.2-4</w:t>
            </w:r>
            <w:r>
              <w:t>的要求</w:t>
            </w:r>
          </w:p>
        </w:tc>
      </w:tr>
      <w:tr w:rsidR="00BF5598">
        <w:tc>
          <w:tcPr>
            <w:tcW w:w="1245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BF5598" w:rsidRDefault="006F68AC">
            <w:r>
              <w:t>满足</w:t>
            </w:r>
          </w:p>
        </w:tc>
      </w:tr>
    </w:tbl>
    <w:p w:rsidR="00BF5598" w:rsidRDefault="006F68AC">
      <w:r>
        <w:t>注：本表所统计的外窗包含凸窗。</w:t>
      </w:r>
    </w:p>
    <w:p w:rsidR="00BF5598" w:rsidRDefault="006F68AC">
      <w:pPr>
        <w:pStyle w:val="1"/>
      </w:pPr>
      <w:r>
        <w:t>可开启面积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BF5598">
        <w:tc>
          <w:tcPr>
            <w:tcW w:w="71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结论</w:t>
            </w:r>
          </w:p>
        </w:tc>
      </w:tr>
      <w:tr w:rsidR="00BF5598">
        <w:tc>
          <w:tcPr>
            <w:tcW w:w="718" w:type="dxa"/>
            <w:vMerge w:val="restart"/>
            <w:vAlign w:val="center"/>
          </w:tcPr>
          <w:p w:rsidR="00BF5598" w:rsidRDefault="006F68AC">
            <w:r>
              <w:t>10</w:t>
            </w:r>
          </w:p>
        </w:tc>
        <w:tc>
          <w:tcPr>
            <w:tcW w:w="962" w:type="dxa"/>
            <w:vMerge w:val="restart"/>
            <w:vAlign w:val="center"/>
          </w:tcPr>
          <w:p w:rsidR="00BF5598" w:rsidRDefault="006F68AC">
            <w:r>
              <w:t>10004(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F5598" w:rsidRDefault="006F68AC">
            <w:r>
              <w:t>123.41</w:t>
            </w:r>
          </w:p>
        </w:tc>
        <w:tc>
          <w:tcPr>
            <w:tcW w:w="9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35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0.30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:rsidR="00BF5598" w:rsidRDefault="006F68AC">
            <w:r>
              <w:t>0.12</w:t>
            </w:r>
          </w:p>
        </w:tc>
        <w:tc>
          <w:tcPr>
            <w:tcW w:w="848" w:type="dxa"/>
            <w:vMerge w:val="restart"/>
            <w:vAlign w:val="center"/>
          </w:tcPr>
          <w:p w:rsidR="00BF5598" w:rsidRDefault="006F68AC">
            <w:r>
              <w:t>0.04</w:t>
            </w:r>
          </w:p>
        </w:tc>
        <w:tc>
          <w:tcPr>
            <w:tcW w:w="679" w:type="dxa"/>
            <w:vMerge w:val="restart"/>
            <w:vAlign w:val="center"/>
          </w:tcPr>
          <w:p w:rsidR="00BF5598" w:rsidRDefault="006F68AC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:rsidR="00BF5598" w:rsidRDefault="006F68AC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:rsidR="00BF5598" w:rsidRDefault="006F68AC">
            <w:r>
              <w:t>满足</w:t>
            </w:r>
          </w:p>
        </w:tc>
      </w:tr>
      <w:tr w:rsidR="00BF5598">
        <w:tc>
          <w:tcPr>
            <w:tcW w:w="718" w:type="dxa"/>
            <w:vMerge/>
            <w:vAlign w:val="center"/>
          </w:tcPr>
          <w:p w:rsidR="00BF5598" w:rsidRDefault="00BF5598"/>
        </w:tc>
        <w:tc>
          <w:tcPr>
            <w:tcW w:w="962" w:type="dxa"/>
            <w:vMerge/>
            <w:vAlign w:val="center"/>
          </w:tcPr>
          <w:p w:rsidR="00BF5598" w:rsidRDefault="00BF5598"/>
        </w:tc>
        <w:tc>
          <w:tcPr>
            <w:tcW w:w="735" w:type="dxa"/>
            <w:gridSpan w:val="2"/>
            <w:vMerge/>
            <w:vAlign w:val="center"/>
          </w:tcPr>
          <w:p w:rsidR="00BF5598" w:rsidRDefault="00BF5598"/>
        </w:tc>
        <w:tc>
          <w:tcPr>
            <w:tcW w:w="9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35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0.30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F5598" w:rsidRDefault="00BF5598"/>
        </w:tc>
        <w:tc>
          <w:tcPr>
            <w:tcW w:w="848" w:type="dxa"/>
            <w:vMerge/>
            <w:vAlign w:val="center"/>
          </w:tcPr>
          <w:p w:rsidR="00BF5598" w:rsidRDefault="00BF5598"/>
        </w:tc>
        <w:tc>
          <w:tcPr>
            <w:tcW w:w="679" w:type="dxa"/>
            <w:vMerge/>
            <w:vAlign w:val="center"/>
          </w:tcPr>
          <w:p w:rsidR="00BF5598" w:rsidRDefault="00BF5598"/>
        </w:tc>
        <w:tc>
          <w:tcPr>
            <w:tcW w:w="679" w:type="dxa"/>
            <w:vMerge/>
            <w:vAlign w:val="center"/>
          </w:tcPr>
          <w:p w:rsidR="00BF5598" w:rsidRDefault="00BF5598"/>
        </w:tc>
        <w:tc>
          <w:tcPr>
            <w:tcW w:w="803" w:type="dxa"/>
            <w:vMerge/>
            <w:vAlign w:val="center"/>
          </w:tcPr>
          <w:p w:rsidR="00BF5598" w:rsidRDefault="00BF5598"/>
        </w:tc>
      </w:tr>
      <w:tr w:rsidR="00BF5598">
        <w:tc>
          <w:tcPr>
            <w:tcW w:w="718" w:type="dxa"/>
            <w:vMerge/>
            <w:vAlign w:val="center"/>
          </w:tcPr>
          <w:p w:rsidR="00BF5598" w:rsidRDefault="00BF5598"/>
        </w:tc>
        <w:tc>
          <w:tcPr>
            <w:tcW w:w="962" w:type="dxa"/>
            <w:vMerge/>
            <w:vAlign w:val="center"/>
          </w:tcPr>
          <w:p w:rsidR="00BF5598" w:rsidRDefault="00BF5598"/>
        </w:tc>
        <w:tc>
          <w:tcPr>
            <w:tcW w:w="735" w:type="dxa"/>
            <w:gridSpan w:val="2"/>
            <w:vMerge/>
            <w:vAlign w:val="center"/>
          </w:tcPr>
          <w:p w:rsidR="00BF5598" w:rsidRDefault="00BF5598"/>
        </w:tc>
        <w:tc>
          <w:tcPr>
            <w:tcW w:w="962" w:type="dxa"/>
            <w:vAlign w:val="center"/>
          </w:tcPr>
          <w:p w:rsidR="00BF5598" w:rsidRDefault="006F68AC">
            <w:r>
              <w:t>C2421</w:t>
            </w:r>
          </w:p>
        </w:tc>
        <w:tc>
          <w:tcPr>
            <w:tcW w:w="735" w:type="dxa"/>
            <w:vAlign w:val="center"/>
          </w:tcPr>
          <w:p w:rsidR="00BF5598" w:rsidRDefault="006F68AC">
            <w:r>
              <w:t>5.04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0.30</w:t>
            </w:r>
          </w:p>
        </w:tc>
        <w:tc>
          <w:tcPr>
            <w:tcW w:w="679" w:type="dxa"/>
            <w:vAlign w:val="center"/>
          </w:tcPr>
          <w:p w:rsidR="00BF5598" w:rsidRDefault="006F68AC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F5598" w:rsidRDefault="00BF5598"/>
        </w:tc>
        <w:tc>
          <w:tcPr>
            <w:tcW w:w="848" w:type="dxa"/>
            <w:vMerge/>
            <w:vAlign w:val="center"/>
          </w:tcPr>
          <w:p w:rsidR="00BF5598" w:rsidRDefault="00BF5598"/>
        </w:tc>
        <w:tc>
          <w:tcPr>
            <w:tcW w:w="679" w:type="dxa"/>
            <w:vMerge/>
            <w:vAlign w:val="center"/>
          </w:tcPr>
          <w:p w:rsidR="00BF5598" w:rsidRDefault="00BF5598"/>
        </w:tc>
        <w:tc>
          <w:tcPr>
            <w:tcW w:w="679" w:type="dxa"/>
            <w:vMerge/>
            <w:vAlign w:val="center"/>
          </w:tcPr>
          <w:p w:rsidR="00BF5598" w:rsidRDefault="00BF5598"/>
        </w:tc>
        <w:tc>
          <w:tcPr>
            <w:tcW w:w="803" w:type="dxa"/>
            <w:vMerge/>
            <w:vAlign w:val="center"/>
          </w:tcPr>
          <w:p w:rsidR="00BF5598" w:rsidRDefault="00BF5598"/>
        </w:tc>
      </w:tr>
      <w:tr w:rsidR="00BF5598">
        <w:tc>
          <w:tcPr>
            <w:tcW w:w="2263" w:type="dxa"/>
            <w:gridSpan w:val="3"/>
            <w:shd w:val="clear" w:color="auto" w:fill="E6E6E6"/>
            <w:vAlign w:val="center"/>
          </w:tcPr>
          <w:p w:rsidR="00BF5598" w:rsidRDefault="006F68AC">
            <w:r>
              <w:lastRenderedPageBreak/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4.2.8</w:t>
            </w:r>
            <w:r>
              <w:t>条</w:t>
            </w:r>
          </w:p>
        </w:tc>
      </w:tr>
      <w:tr w:rsidR="00BF5598">
        <w:tc>
          <w:tcPr>
            <w:tcW w:w="2263" w:type="dxa"/>
            <w:gridSpan w:val="3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:rsidR="00BF5598" w:rsidRDefault="006F68AC">
            <w:r>
              <w:t>外窗开启比</w:t>
            </w:r>
            <w:r>
              <w:t>≥30%</w:t>
            </w:r>
          </w:p>
        </w:tc>
      </w:tr>
      <w:tr w:rsidR="00BF5598">
        <w:tc>
          <w:tcPr>
            <w:tcW w:w="2263" w:type="dxa"/>
            <w:gridSpan w:val="3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:rsidR="00BF5598" w:rsidRDefault="006F68AC">
            <w:r>
              <w:t>满足</w:t>
            </w:r>
          </w:p>
        </w:tc>
      </w:tr>
    </w:tbl>
    <w:p w:rsidR="00BF5598" w:rsidRDefault="006F68AC">
      <w:r>
        <w:t>注：达标时只列出一项，不达标时列出全部不达标项</w:t>
      </w:r>
    </w:p>
    <w:p w:rsidR="00BF5598" w:rsidRDefault="00BF5598"/>
    <w:p w:rsidR="00BF5598" w:rsidRDefault="006F68AC">
      <w:pPr>
        <w:pStyle w:val="1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－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BF5598" w:rsidRDefault="00BF5598"/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4.2.10</w:t>
            </w:r>
            <w:r>
              <w:t>条，分级与检测方法《建筑外窗气密性能分级及检测方法》（</w:t>
            </w:r>
            <w:r>
              <w:t>GB/T7107-2002</w:t>
            </w:r>
            <w:r>
              <w:t>）》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外窗气密性不应低于《建筑外窗气密性能分级及检测方法》（</w:t>
            </w:r>
            <w:r>
              <w:t>GB/T7107-2002</w:t>
            </w:r>
            <w:r>
              <w:t>）》的</w:t>
            </w:r>
            <w:r>
              <w:t>4</w:t>
            </w:r>
            <w:r>
              <w:t>级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－</w:t>
            </w:r>
          </w:p>
        </w:tc>
      </w:tr>
    </w:tbl>
    <w:p w:rsidR="00BF5598" w:rsidRDefault="006F68AC">
      <w:pPr>
        <w:pStyle w:val="1"/>
      </w:pPr>
      <w:r>
        <w:t>幕墙气密性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－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F5598" w:rsidRDefault="00BF5598"/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无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标准依据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《公共建筑节能设计标准》</w:t>
            </w:r>
            <w:r>
              <w:t>(GB50189-2005)</w:t>
            </w:r>
            <w:r>
              <w:t>》第</w:t>
            </w:r>
            <w:r>
              <w:t>4.2.11</w:t>
            </w:r>
            <w:r>
              <w:t>条，分级与检测方法《建筑幕墙物理性能分级》</w:t>
            </w:r>
            <w:r>
              <w:t>(GB/T15225-94)</w:t>
            </w:r>
            <w:r>
              <w:t>》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标准要求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幕墙气密性不应低于《建筑幕墙物理性能分级》</w:t>
            </w:r>
            <w:r>
              <w:t>(GB/T15225-94)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BF5598">
        <w:tc>
          <w:tcPr>
            <w:tcW w:w="2263" w:type="dxa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7069" w:type="dxa"/>
            <w:vAlign w:val="center"/>
          </w:tcPr>
          <w:p w:rsidR="00BF5598" w:rsidRDefault="006F68AC">
            <w:r>
              <w:t>－</w:t>
            </w:r>
          </w:p>
        </w:tc>
      </w:tr>
    </w:tbl>
    <w:p w:rsidR="00BF5598" w:rsidRDefault="006F68AC">
      <w:pPr>
        <w:pStyle w:val="1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F5598">
        <w:tc>
          <w:tcPr>
            <w:tcW w:w="1131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F5598" w:rsidRDefault="006F68AC">
            <w:pPr>
              <w:jc w:val="center"/>
            </w:pPr>
            <w:r>
              <w:t>可否性能权衡</w:t>
            </w:r>
          </w:p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1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窗墙比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2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3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天窗类型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4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屋顶构造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5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外墙构造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6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7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地面构造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8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外窗热工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9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可开启面积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外窗气密性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1131" w:type="dxa"/>
            <w:vAlign w:val="center"/>
          </w:tcPr>
          <w:p w:rsidR="00BF5598" w:rsidRDefault="006F68AC">
            <w:r>
              <w:t>11</w:t>
            </w:r>
          </w:p>
        </w:tc>
        <w:tc>
          <w:tcPr>
            <w:tcW w:w="4069" w:type="dxa"/>
            <w:vAlign w:val="center"/>
          </w:tcPr>
          <w:p w:rsidR="00BF5598" w:rsidRDefault="006F68AC">
            <w:r>
              <w:t>幕墙气密性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  <w:tr w:rsidR="00BF5598">
        <w:tc>
          <w:tcPr>
            <w:tcW w:w="5200" w:type="dxa"/>
            <w:gridSpan w:val="2"/>
            <w:shd w:val="clear" w:color="auto" w:fill="E6E6E6"/>
            <w:vAlign w:val="center"/>
          </w:tcPr>
          <w:p w:rsidR="00BF5598" w:rsidRDefault="006F68AC">
            <w:r>
              <w:t>结论</w:t>
            </w:r>
          </w:p>
        </w:tc>
        <w:tc>
          <w:tcPr>
            <w:tcW w:w="2150" w:type="dxa"/>
            <w:vAlign w:val="center"/>
          </w:tcPr>
          <w:p w:rsidR="00BF5598" w:rsidRDefault="006F68AC">
            <w:r>
              <w:t>满足</w:t>
            </w:r>
          </w:p>
        </w:tc>
        <w:tc>
          <w:tcPr>
            <w:tcW w:w="1980" w:type="dxa"/>
            <w:vAlign w:val="center"/>
          </w:tcPr>
          <w:p w:rsidR="00BF5598" w:rsidRDefault="00BF5598"/>
        </w:tc>
      </w:tr>
    </w:tbl>
    <w:p w:rsidR="00BF5598" w:rsidRDefault="00BF5598"/>
    <w:p w:rsidR="00BF5598" w:rsidRDefault="006F68AC"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(GB50189-2005)</w:t>
      </w:r>
      <w:r>
        <w:rPr>
          <w:color w:val="000000"/>
        </w:rPr>
        <w:t>的要求。</w:t>
      </w:r>
    </w:p>
    <w:p w:rsidR="00BF5598" w:rsidRDefault="00BF5598"/>
    <w:sectPr w:rsidR="00BF5598" w:rsidSect="00460032">
      <w:footerReference w:type="default" r:id="rId9"/>
      <w:pgSz w:w="11906" w:h="16838" w:code="9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07" w:rsidRDefault="00A86C07">
      <w:r>
        <w:separator/>
      </w:r>
    </w:p>
  </w:endnote>
  <w:endnote w:type="continuationSeparator" w:id="0">
    <w:p w:rsidR="00A86C07" w:rsidRDefault="00A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69" w:rsidRDefault="00460032" w:rsidP="00460032">
    <w:pPr>
      <w:pStyle w:val="a5"/>
      <w:jc w:val="center"/>
    </w:pPr>
    <w:r>
      <w:rPr>
        <w:rFonts w:hint="eastAsia"/>
        <w:kern w:val="0"/>
        <w:szCs w:val="21"/>
      </w:rPr>
      <w:t>赣州市</w:t>
    </w:r>
    <w:r w:rsidR="00065A55">
      <w:rPr>
        <w:rFonts w:hint="eastAsia"/>
        <w:kern w:val="0"/>
        <w:szCs w:val="21"/>
      </w:rPr>
      <w:t>公共</w:t>
    </w:r>
    <w:r>
      <w:rPr>
        <w:rFonts w:hint="eastAsia"/>
        <w:kern w:val="0"/>
        <w:szCs w:val="21"/>
      </w:rPr>
      <w:t>建筑节能设计规定性指标计算报告</w:t>
    </w:r>
    <w:r>
      <w:rPr>
        <w:rFonts w:hint="eastAsia"/>
        <w:kern w:val="0"/>
        <w:szCs w:val="21"/>
      </w:rPr>
      <w:t xml:space="preserve">   </w:t>
    </w:r>
    <w:r w:rsidR="00A14469">
      <w:rPr>
        <w:rFonts w:hint="eastAsia"/>
        <w:kern w:val="0"/>
        <w:szCs w:val="21"/>
      </w:rPr>
      <w:t>第</w:t>
    </w:r>
    <w:r w:rsidR="00A14469">
      <w:rPr>
        <w:rFonts w:hint="eastAsia"/>
        <w:kern w:val="0"/>
        <w:szCs w:val="21"/>
      </w:rPr>
      <w:t xml:space="preserve"> </w:t>
    </w:r>
    <w:r w:rsidR="00A14469">
      <w:rPr>
        <w:kern w:val="0"/>
        <w:szCs w:val="21"/>
      </w:rPr>
      <w:fldChar w:fldCharType="begin"/>
    </w:r>
    <w:r w:rsidR="00A14469">
      <w:rPr>
        <w:kern w:val="0"/>
        <w:szCs w:val="21"/>
      </w:rPr>
      <w:instrText xml:space="preserve"> PAGE </w:instrText>
    </w:r>
    <w:r w:rsidR="00A14469">
      <w:rPr>
        <w:kern w:val="0"/>
        <w:szCs w:val="21"/>
      </w:rPr>
      <w:fldChar w:fldCharType="separate"/>
    </w:r>
    <w:r w:rsidR="002524E6">
      <w:rPr>
        <w:noProof/>
        <w:kern w:val="0"/>
        <w:szCs w:val="21"/>
      </w:rPr>
      <w:t>2</w:t>
    </w:r>
    <w:r w:rsidR="00A14469">
      <w:rPr>
        <w:kern w:val="0"/>
        <w:szCs w:val="21"/>
      </w:rPr>
      <w:fldChar w:fldCharType="end"/>
    </w:r>
    <w:r w:rsidR="00A14469">
      <w:rPr>
        <w:rFonts w:hint="eastAsia"/>
        <w:kern w:val="0"/>
        <w:szCs w:val="21"/>
      </w:rPr>
      <w:t xml:space="preserve"> </w:t>
    </w:r>
    <w:r w:rsidR="00A14469">
      <w:rPr>
        <w:rFonts w:hint="eastAsia"/>
        <w:kern w:val="0"/>
        <w:szCs w:val="21"/>
      </w:rPr>
      <w:t>页</w:t>
    </w:r>
    <w:r w:rsidR="00A14469">
      <w:rPr>
        <w:rFonts w:hint="eastAsia"/>
        <w:kern w:val="0"/>
        <w:szCs w:val="21"/>
      </w:rPr>
      <w:t xml:space="preserve"> </w:t>
    </w:r>
    <w:r w:rsidR="00A14469">
      <w:rPr>
        <w:rFonts w:hint="eastAsia"/>
        <w:kern w:val="0"/>
        <w:szCs w:val="21"/>
      </w:rPr>
      <w:t>共</w:t>
    </w:r>
    <w:r w:rsidR="00A14469">
      <w:rPr>
        <w:rFonts w:hint="eastAsia"/>
        <w:kern w:val="0"/>
        <w:szCs w:val="21"/>
      </w:rPr>
      <w:t xml:space="preserve"> </w:t>
    </w:r>
    <w:r w:rsidR="00A14469">
      <w:rPr>
        <w:kern w:val="0"/>
        <w:szCs w:val="21"/>
      </w:rPr>
      <w:fldChar w:fldCharType="begin"/>
    </w:r>
    <w:r w:rsidR="00A14469">
      <w:rPr>
        <w:kern w:val="0"/>
        <w:szCs w:val="21"/>
      </w:rPr>
      <w:instrText xml:space="preserve"> NUMPAGES </w:instrText>
    </w:r>
    <w:r w:rsidR="00A14469">
      <w:rPr>
        <w:kern w:val="0"/>
        <w:szCs w:val="21"/>
      </w:rPr>
      <w:fldChar w:fldCharType="separate"/>
    </w:r>
    <w:r w:rsidR="002524E6">
      <w:rPr>
        <w:noProof/>
        <w:kern w:val="0"/>
        <w:szCs w:val="21"/>
      </w:rPr>
      <w:t>14</w:t>
    </w:r>
    <w:r w:rsidR="00A14469">
      <w:rPr>
        <w:kern w:val="0"/>
        <w:szCs w:val="21"/>
      </w:rPr>
      <w:fldChar w:fldCharType="end"/>
    </w:r>
    <w:r w:rsidR="00A14469">
      <w:rPr>
        <w:rFonts w:hint="eastAsia"/>
        <w:kern w:val="0"/>
        <w:szCs w:val="21"/>
      </w:rPr>
      <w:t xml:space="preserve"> </w:t>
    </w:r>
    <w:r w:rsidR="00A14469"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07" w:rsidRDefault="00A86C07">
      <w:r>
        <w:separator/>
      </w:r>
    </w:p>
  </w:footnote>
  <w:footnote w:type="continuationSeparator" w:id="0">
    <w:p w:rsidR="00A86C07" w:rsidRDefault="00A8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84157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900A21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0B295A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0F2DD2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39204D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8886A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6AA1F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82A3CE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3F83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03E3A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4EC0067"/>
    <w:multiLevelType w:val="multilevel"/>
    <w:tmpl w:val="25FA6F3E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58E438E"/>
    <w:multiLevelType w:val="hybridMultilevel"/>
    <w:tmpl w:val="D984337A"/>
    <w:lvl w:ilvl="0" w:tplc="00DA06AA">
      <w:start w:val="1"/>
      <w:numFmt w:val="decimal"/>
      <w:lvlText w:val="%1）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B920E75"/>
    <w:multiLevelType w:val="hybridMultilevel"/>
    <w:tmpl w:val="B6B858A4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BF576CE"/>
    <w:multiLevelType w:val="multilevel"/>
    <w:tmpl w:val="7B5E61E6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42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0CF0489"/>
    <w:multiLevelType w:val="hybridMultilevel"/>
    <w:tmpl w:val="1A8A6A56"/>
    <w:lvl w:ilvl="0" w:tplc="54E89F6E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122076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0CEE4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2D36B7C"/>
    <w:multiLevelType w:val="multilevel"/>
    <w:tmpl w:val="25FA6F3E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88723B5"/>
    <w:multiLevelType w:val="multilevel"/>
    <w:tmpl w:val="B6B858A4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1BA30449"/>
    <w:multiLevelType w:val="hybridMultilevel"/>
    <w:tmpl w:val="1E18FD58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2153926"/>
    <w:multiLevelType w:val="hybridMultilevel"/>
    <w:tmpl w:val="6DB4EC28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51252EF"/>
    <w:multiLevelType w:val="multilevel"/>
    <w:tmpl w:val="6018FDFA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27B91F92"/>
    <w:multiLevelType w:val="hybridMultilevel"/>
    <w:tmpl w:val="AB705A1E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27D71A89"/>
    <w:multiLevelType w:val="hybridMultilevel"/>
    <w:tmpl w:val="6018FDFA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28E64A52"/>
    <w:multiLevelType w:val="hybridMultilevel"/>
    <w:tmpl w:val="C9FA0C80"/>
    <w:lvl w:ilvl="0" w:tplc="DCC4D88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297768C1"/>
    <w:multiLevelType w:val="hybridMultilevel"/>
    <w:tmpl w:val="09B01382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298803AA"/>
    <w:multiLevelType w:val="hybridMultilevel"/>
    <w:tmpl w:val="8E027AFC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33EF02F5"/>
    <w:multiLevelType w:val="hybridMultilevel"/>
    <w:tmpl w:val="3530D1A6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34A1468A"/>
    <w:multiLevelType w:val="hybridMultilevel"/>
    <w:tmpl w:val="12F6ED10"/>
    <w:lvl w:ilvl="0" w:tplc="387E85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38607BE1"/>
    <w:multiLevelType w:val="hybridMultilevel"/>
    <w:tmpl w:val="95A08F20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3D6B722B"/>
    <w:multiLevelType w:val="multilevel"/>
    <w:tmpl w:val="67AC94A2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3DD1345E"/>
    <w:multiLevelType w:val="multilevel"/>
    <w:tmpl w:val="2146D484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DA0417F"/>
    <w:multiLevelType w:val="hybridMultilevel"/>
    <w:tmpl w:val="AE7A106C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4FCA2E29"/>
    <w:multiLevelType w:val="multilevel"/>
    <w:tmpl w:val="25FA6F3E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D24682"/>
    <w:multiLevelType w:val="hybridMultilevel"/>
    <w:tmpl w:val="67AC94A2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2C761DF"/>
    <w:multiLevelType w:val="multilevel"/>
    <w:tmpl w:val="8E027AFC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57CB58DE"/>
    <w:multiLevelType w:val="hybridMultilevel"/>
    <w:tmpl w:val="2146D484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65528AC"/>
    <w:multiLevelType w:val="hybridMultilevel"/>
    <w:tmpl w:val="EDCAE38E"/>
    <w:lvl w:ilvl="0" w:tplc="B4AE21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C0C4BAE"/>
    <w:multiLevelType w:val="multilevel"/>
    <w:tmpl w:val="D3F88E4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28B0543"/>
    <w:multiLevelType w:val="multilevel"/>
    <w:tmpl w:val="2146D484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5A927CE"/>
    <w:multiLevelType w:val="hybridMultilevel"/>
    <w:tmpl w:val="F95620DE"/>
    <w:lvl w:ilvl="0" w:tplc="387E85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8C167DC"/>
    <w:multiLevelType w:val="hybridMultilevel"/>
    <w:tmpl w:val="25FA6F3E"/>
    <w:lvl w:ilvl="0" w:tplc="D812CF58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B4AE21F4">
      <w:start w:val="1"/>
      <w:numFmt w:val="decimal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BFB1E78"/>
    <w:multiLevelType w:val="multilevel"/>
    <w:tmpl w:val="25FA6F3E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7E4C6F7F"/>
    <w:multiLevelType w:val="multilevel"/>
    <w:tmpl w:val="1E18FD58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9"/>
  </w:num>
  <w:num w:numId="14">
    <w:abstractNumId w:val="13"/>
  </w:num>
  <w:num w:numId="15">
    <w:abstractNumId w:val="40"/>
  </w:num>
  <w:num w:numId="16">
    <w:abstractNumId w:val="26"/>
  </w:num>
  <w:num w:numId="17">
    <w:abstractNumId w:val="15"/>
  </w:num>
  <w:num w:numId="18">
    <w:abstractNumId w:val="25"/>
  </w:num>
  <w:num w:numId="19">
    <w:abstractNumId w:val="10"/>
  </w:num>
  <w:num w:numId="20">
    <w:abstractNumId w:val="24"/>
  </w:num>
  <w:num w:numId="21">
    <w:abstractNumId w:val="33"/>
  </w:num>
  <w:num w:numId="22">
    <w:abstractNumId w:val="35"/>
  </w:num>
  <w:num w:numId="23">
    <w:abstractNumId w:val="31"/>
  </w:num>
  <w:num w:numId="24">
    <w:abstractNumId w:val="12"/>
  </w:num>
  <w:num w:numId="25">
    <w:abstractNumId w:val="16"/>
  </w:num>
  <w:num w:numId="26">
    <w:abstractNumId w:val="17"/>
  </w:num>
  <w:num w:numId="27">
    <w:abstractNumId w:val="41"/>
  </w:num>
  <w:num w:numId="28">
    <w:abstractNumId w:val="21"/>
  </w:num>
  <w:num w:numId="29">
    <w:abstractNumId w:val="19"/>
  </w:num>
  <w:num w:numId="30">
    <w:abstractNumId w:val="32"/>
  </w:num>
  <w:num w:numId="31">
    <w:abstractNumId w:val="28"/>
  </w:num>
  <w:num w:numId="32">
    <w:abstractNumId w:val="18"/>
  </w:num>
  <w:num w:numId="33">
    <w:abstractNumId w:val="30"/>
  </w:num>
  <w:num w:numId="34">
    <w:abstractNumId w:val="27"/>
  </w:num>
  <w:num w:numId="35">
    <w:abstractNumId w:val="23"/>
  </w:num>
  <w:num w:numId="36">
    <w:abstractNumId w:val="34"/>
  </w:num>
  <w:num w:numId="37">
    <w:abstractNumId w:val="20"/>
  </w:num>
  <w:num w:numId="38">
    <w:abstractNumId w:val="29"/>
  </w:num>
  <w:num w:numId="39">
    <w:abstractNumId w:val="37"/>
  </w:num>
  <w:num w:numId="40">
    <w:abstractNumId w:val="11"/>
  </w:num>
  <w:num w:numId="41">
    <w:abstractNumId w:val="3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F"/>
    <w:rsid w:val="00011DEB"/>
    <w:rsid w:val="00065A55"/>
    <w:rsid w:val="00086087"/>
    <w:rsid w:val="000B1CB6"/>
    <w:rsid w:val="000F72DE"/>
    <w:rsid w:val="00120A4D"/>
    <w:rsid w:val="001D69D3"/>
    <w:rsid w:val="00200C5B"/>
    <w:rsid w:val="00211621"/>
    <w:rsid w:val="002524E6"/>
    <w:rsid w:val="002846AC"/>
    <w:rsid w:val="002859F2"/>
    <w:rsid w:val="002F4305"/>
    <w:rsid w:val="00384AC9"/>
    <w:rsid w:val="003E143D"/>
    <w:rsid w:val="00460032"/>
    <w:rsid w:val="004B3173"/>
    <w:rsid w:val="005966CE"/>
    <w:rsid w:val="005A4EDF"/>
    <w:rsid w:val="005F10B1"/>
    <w:rsid w:val="00633458"/>
    <w:rsid w:val="006F68AC"/>
    <w:rsid w:val="008244D9"/>
    <w:rsid w:val="00856EAB"/>
    <w:rsid w:val="009D379A"/>
    <w:rsid w:val="00A14469"/>
    <w:rsid w:val="00A751CD"/>
    <w:rsid w:val="00A86C07"/>
    <w:rsid w:val="00B34EF8"/>
    <w:rsid w:val="00B56DDC"/>
    <w:rsid w:val="00B90586"/>
    <w:rsid w:val="00BF5598"/>
    <w:rsid w:val="00C55A3C"/>
    <w:rsid w:val="00C9335B"/>
    <w:rsid w:val="00CB6CB5"/>
    <w:rsid w:val="00DB3D12"/>
    <w:rsid w:val="00DD29B3"/>
    <w:rsid w:val="00E15F25"/>
    <w:rsid w:val="00E93708"/>
    <w:rsid w:val="00EA7E33"/>
    <w:rsid w:val="00EB2E54"/>
    <w:rsid w:val="00ED66FF"/>
    <w:rsid w:val="00EF0A42"/>
    <w:rsid w:val="00F2089B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14</Pages>
  <Words>1684</Words>
  <Characters>9600</Characters>
  <Application>Microsoft Office Word</Application>
  <DocSecurity>0</DocSecurity>
  <Lines>80</Lines>
  <Paragraphs>22</Paragraphs>
  <ScaleCrop>false</ScaleCrop>
  <Company>MC SYSTEM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赣州公建规定性指标建筑节能计算报告</dc:title>
  <dc:creator>xb21cn</dc:creator>
  <cp:lastModifiedBy>xb21cn</cp:lastModifiedBy>
  <cp:revision>3</cp:revision>
  <cp:lastPrinted>2006-01-20T03:24:00Z</cp:lastPrinted>
  <dcterms:created xsi:type="dcterms:W3CDTF">2020-12-21T08:51:00Z</dcterms:created>
  <dcterms:modified xsi:type="dcterms:W3CDTF">2020-12-24T04:36:00Z</dcterms:modified>
</cp:coreProperties>
</file>