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9"/>
        <w:rPr>
          <w:rFonts w:hint="eastAsia"/>
          <w:sz w:val="28"/>
          <w:szCs w:val="28"/>
        </w:rPr>
      </w:pPr>
      <w:r>
        <w:rPr>
          <w:rFonts w:hint="eastAsia"/>
        </w:rPr>
        <w:t>项目工程说明</w:t>
      </w:r>
    </w:p>
    <w:p>
      <w:pPr>
        <w:rPr>
          <w:rFonts w:hint="eastAsia"/>
          <w:sz w:val="28"/>
          <w:szCs w:val="28"/>
        </w:rPr>
      </w:pPr>
      <w:r>
        <w:rPr>
          <w:rFonts w:hint="eastAsia"/>
          <w:sz w:val="28"/>
          <w:szCs w:val="28"/>
        </w:rPr>
        <w:t>1基地位置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rPr>
        <w:t>项目位于四川省绵阳市，气候四季分明,终年湿润，夏热冬冷。改建的项目</w:t>
      </w:r>
      <w:r>
        <w:rPr>
          <w:rFonts w:hint="eastAsia"/>
          <w:lang w:val="en-US" w:eastAsia="zh-CN"/>
        </w:rPr>
        <w:t>位于绵阳市临园路西段，建筑南北朝向，其东、西、南、北四侧均为商业楼。</w:t>
      </w:r>
    </w:p>
    <w:p>
      <w:pPr>
        <w:rPr>
          <w:rFonts w:hint="eastAsia"/>
          <w:sz w:val="28"/>
          <w:szCs w:val="28"/>
        </w:rPr>
      </w:pPr>
      <w:r>
        <w:rPr>
          <w:rFonts w:hint="eastAsia"/>
          <w:sz w:val="28"/>
          <w:szCs w:val="28"/>
        </w:rPr>
        <w:t>2场地文脉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lang w:val="en-US" w:eastAsia="zh-CN"/>
        </w:rPr>
        <w:t>该区为绵阳市商业建筑区，，项目周围主要是购物中心和批发市场，如沃尔玛，万达，是绵阳市重要的零售批发市场和消费娱乐场所。</w:t>
      </w:r>
    </w:p>
    <w:p>
      <w:pPr>
        <w:rPr>
          <w:rFonts w:hint="eastAsia"/>
          <w:sz w:val="28"/>
          <w:szCs w:val="28"/>
        </w:rPr>
      </w:pPr>
      <w:r>
        <w:rPr>
          <w:rFonts w:hint="eastAsia"/>
          <w:sz w:val="28"/>
          <w:szCs w:val="28"/>
        </w:rPr>
        <w:t>3改造理念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实地调研发现，除一楼商品批发和小部分办公场地外，其余各个楼层主要是沙发、窗帘和家居生活馆。对于皮制、木制家具和布料在长期的阳光照射下，会产生很多不好的影响，如家具开裂，皮制品老化变硬，以及布料的褪色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在对建筑使用功能以及商家需求有了更深入的了解后开始思考建筑改造。在参观建筑时发现，建筑四面围护结构和屋顶以玻璃幕墙为主，玻璃幕墙具有美观性且增加建筑的采光增，但与后期建筑使用功能不匹配。在调查过程中发现，除一层朝南的办公室外，其余各层商家均在内部采用隔板进行遮挡，以减少太阳光照，在一楼以上已无法看到南侧阳光。在四楼的玻璃屋顶以被黑色网覆盖，非玻璃屋面遮挡较少，五楼设置有绘制品堆放室，但采用的依然是玻璃墙面。除了围护结构外，一楼商品区较为密集，通风存在一定的问题。改造的理念基于房屋使用功能和围护结构冷热负荷，进行外墙、屋面和一楼房间的改造。</w:t>
      </w:r>
      <w:bookmarkStart w:id="0" w:name="_GoBack"/>
      <w:bookmarkEnd w:id="0"/>
    </w:p>
    <w:p>
      <w:pPr>
        <w:rPr>
          <w:rFonts w:hint="eastAsia"/>
          <w:sz w:val="28"/>
          <w:szCs w:val="28"/>
        </w:rPr>
      </w:pPr>
      <w:r>
        <w:rPr>
          <w:rFonts w:hint="eastAsia"/>
          <w:sz w:val="28"/>
          <w:szCs w:val="28"/>
        </w:rPr>
        <w:t xml:space="preserve">4绿色策略 </w:t>
      </w:r>
    </w:p>
    <w:p>
      <w:pPr>
        <w:rPr>
          <w:rFonts w:hint="eastAsia"/>
        </w:rPr>
      </w:pPr>
      <w:r>
        <w:rPr>
          <w:rFonts w:hint="eastAsia"/>
        </w:rPr>
        <w:t>（1）</w:t>
      </w:r>
      <w:r>
        <w:rPr>
          <w:rFonts w:hint="eastAsia"/>
          <w:lang w:val="en-US" w:eastAsia="zh-CN"/>
        </w:rPr>
        <w:t>玻璃墙面改造（绿化还是双层玻璃加百叶，对于家居馆兼具隔音功能）</w:t>
      </w:r>
    </w:p>
    <w:p>
      <w:pPr>
        <w:numPr>
          <w:ilvl w:val="0"/>
          <w:numId w:val="0"/>
        </w:numPr>
        <w:rPr>
          <w:rFonts w:hint="eastAsia"/>
          <w:lang w:val="en-US" w:eastAsia="zh-CN"/>
        </w:rPr>
      </w:pPr>
      <w:r>
        <w:rPr>
          <w:rFonts w:hint="eastAsia"/>
          <w:lang w:val="en-US" w:eastAsia="zh-CN"/>
        </w:rPr>
        <w:t>（2）屋顶原有框架改造与植物绿化（倾斜角度计算，增加框架覆盖面、植物选取绵阳天气）</w:t>
      </w:r>
    </w:p>
    <w:p>
      <w:pPr>
        <w:numPr>
          <w:ilvl w:val="0"/>
          <w:numId w:val="0"/>
        </w:numPr>
        <w:rPr>
          <w:rFonts w:hint="default"/>
          <w:lang w:val="en-US" w:eastAsia="zh-CN"/>
        </w:rPr>
      </w:pPr>
      <w:r>
        <w:rPr>
          <w:rFonts w:hint="eastAsia"/>
          <w:lang w:val="en-US" w:eastAsia="zh-CN"/>
        </w:rPr>
        <w:t>（3）房屋通风设计（模拟之后再确定、依据当地风向规划房间）</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F2F02"/>
    <w:rsid w:val="08147AAE"/>
    <w:rsid w:val="23D21EF6"/>
    <w:rsid w:val="29AF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2020-11-26T11:01:00Z</dcterms:created>
  <dc:creator>杨理想</dc:creator>
  <cp:lastModifiedBy>杨理想</cp:lastModifiedBy>
  <dcterms:modified xsi:type="dcterms:W3CDTF">2020-11-26T13:06:42Z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