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DA1E" w14:textId="77777777" w:rsidR="00D73B68" w:rsidRPr="00D928BB" w:rsidRDefault="00D73B68" w:rsidP="00D73B6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直饮水、集中生活热水、游泳池水、采暖空调系统用水、景观水体等的水质满足国家现行有关标准的要求。（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76957382" w14:textId="77777777"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248"/>
        <w:gridCol w:w="1533"/>
        <w:gridCol w:w="1298"/>
      </w:tblGrid>
      <w:tr w:rsidR="00D73B68" w:rsidRPr="00547320" w14:paraId="15512CFC" w14:textId="77777777" w:rsidTr="00572A4D">
        <w:trPr>
          <w:jc w:val="center"/>
        </w:trPr>
        <w:tc>
          <w:tcPr>
            <w:tcW w:w="457" w:type="pct"/>
            <w:vAlign w:val="center"/>
          </w:tcPr>
          <w:p w14:paraId="5E7D2E6C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  <w:vAlign w:val="center"/>
          </w:tcPr>
          <w:p w14:paraId="036ACA2B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14:paraId="32DA7A6F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14:paraId="0297D19D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73B68" w:rsidRPr="00547320" w14:paraId="6A38FFB3" w14:textId="77777777" w:rsidTr="00572A4D">
        <w:trPr>
          <w:jc w:val="center"/>
        </w:trPr>
        <w:tc>
          <w:tcPr>
            <w:tcW w:w="457" w:type="pct"/>
            <w:vAlign w:val="center"/>
          </w:tcPr>
          <w:p w14:paraId="663774D2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  <w:vAlign w:val="center"/>
          </w:tcPr>
          <w:p w14:paraId="788992BF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水质满足国家现行有关标准的要求</w:t>
            </w:r>
          </w:p>
        </w:tc>
        <w:tc>
          <w:tcPr>
            <w:tcW w:w="984" w:type="pct"/>
            <w:vAlign w:val="center"/>
          </w:tcPr>
          <w:p w14:paraId="50CFB042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721444061"/>
            <w:placeholder>
              <w:docPart w:val="081D7E379C6345AAB0E2C5E4081BD5D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14:paraId="4AA9AC04" w14:textId="09DE9F9A" w:rsidR="00D73B68" w:rsidRPr="00547320" w:rsidRDefault="0045498E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 w:rsidR="00D73B6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73B68" w:rsidRPr="00547320" w14:paraId="2341CE1A" w14:textId="77777777" w:rsidTr="00572A4D">
        <w:trPr>
          <w:jc w:val="center"/>
        </w:trPr>
        <w:tc>
          <w:tcPr>
            <w:tcW w:w="457" w:type="pct"/>
            <w:vAlign w:val="center"/>
          </w:tcPr>
          <w:p w14:paraId="27B66599" w14:textId="77777777"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6" w:type="pct"/>
            <w:vAlign w:val="center"/>
          </w:tcPr>
          <w:p w14:paraId="1B6463D1" w14:textId="77777777" w:rsidR="00D73B68" w:rsidRPr="002275F3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>
              <w:rPr>
                <w:rFonts w:ascii="Times New Roman" w:eastAsia="宋体" w:hAnsi="Times New Roman" w:cs="Times New Roman"/>
                <w:szCs w:val="21"/>
              </w:rPr>
              <w:t>生活饮用水供水系统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未设置其他供水系统时，直接得分</w:t>
            </w:r>
          </w:p>
        </w:tc>
        <w:tc>
          <w:tcPr>
            <w:tcW w:w="984" w:type="pct"/>
            <w:vAlign w:val="center"/>
          </w:tcPr>
          <w:p w14:paraId="75561C78" w14:textId="77777777" w:rsidR="00D73B68" w:rsidRPr="009E50AA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940647438"/>
            <w:placeholder>
              <w:docPart w:val="19C1ACE1FC294D7E99B5EAB92430972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14:paraId="038F15BE" w14:textId="77777777" w:rsidR="00D73B68" w:rsidRPr="00547320" w:rsidRDefault="00D73B68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2E8C7823" w14:textId="77777777"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4840"/>
      </w:tblGrid>
      <w:tr w:rsidR="00D73B68" w:rsidRPr="00547320" w14:paraId="07C24F27" w14:textId="77777777" w:rsidTr="00572A4D">
        <w:trPr>
          <w:jc w:val="center"/>
        </w:trPr>
        <w:tc>
          <w:tcPr>
            <w:tcW w:w="1894" w:type="pct"/>
          </w:tcPr>
          <w:p w14:paraId="5DE9B57F" w14:textId="77777777"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用水</w:t>
            </w:r>
            <w:r w:rsidRPr="00D805F7">
              <w:rPr>
                <w:rFonts w:ascii="Times New Roman" w:eastAsia="宋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106" w:type="pct"/>
          </w:tcPr>
          <w:p w14:paraId="69E4C0B8" w14:textId="77777777"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水质</w:t>
            </w:r>
          </w:p>
        </w:tc>
      </w:tr>
      <w:tr w:rsidR="00D73B68" w:rsidRPr="00547320" w14:paraId="5438304E" w14:textId="77777777" w:rsidTr="00572A4D">
        <w:trPr>
          <w:jc w:val="center"/>
        </w:trPr>
        <w:tc>
          <w:tcPr>
            <w:tcW w:w="1894" w:type="pct"/>
            <w:vAlign w:val="center"/>
          </w:tcPr>
          <w:p w14:paraId="44634BC2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直饮水</w:t>
            </w:r>
          </w:p>
        </w:tc>
        <w:tc>
          <w:tcPr>
            <w:tcW w:w="3106" w:type="pct"/>
          </w:tcPr>
          <w:p w14:paraId="305E1AFC" w14:textId="12D5AFB0" w:rsidR="00D73B68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71709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饮用净水水质标准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94</w:t>
            </w:r>
          </w:p>
          <w:p w14:paraId="253DF04B" w14:textId="13DFFA99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7826389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全自动连续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微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超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滤净水装置》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HG/T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4111</w:t>
            </w:r>
          </w:p>
        </w:tc>
      </w:tr>
      <w:tr w:rsidR="00D73B68" w:rsidRPr="00547320" w14:paraId="27529164" w14:textId="77777777" w:rsidTr="00572A4D">
        <w:trPr>
          <w:jc w:val="center"/>
        </w:trPr>
        <w:tc>
          <w:tcPr>
            <w:tcW w:w="1894" w:type="pct"/>
            <w:vAlign w:val="center"/>
          </w:tcPr>
          <w:p w14:paraId="0AA20FFC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集中生活热水</w:t>
            </w:r>
          </w:p>
        </w:tc>
        <w:tc>
          <w:tcPr>
            <w:tcW w:w="3106" w:type="pct"/>
          </w:tcPr>
          <w:p w14:paraId="064BDC64" w14:textId="0B073C42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42237730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生活热水水质标准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/T 521</w:t>
            </w:r>
          </w:p>
        </w:tc>
      </w:tr>
      <w:tr w:rsidR="00D73B68" w:rsidRPr="00547320" w14:paraId="6CDDAA70" w14:textId="77777777" w:rsidTr="00572A4D">
        <w:trPr>
          <w:jc w:val="center"/>
        </w:trPr>
        <w:tc>
          <w:tcPr>
            <w:tcW w:w="1894" w:type="pct"/>
            <w:vAlign w:val="center"/>
          </w:tcPr>
          <w:p w14:paraId="25A0717C" w14:textId="77777777"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>
              <w:rPr>
                <w:rFonts w:ascii="Times New Roman" w:eastAsia="宋体" w:hAnsi="Times New Roman" w:cs="Times New Roman"/>
                <w:szCs w:val="21"/>
              </w:rPr>
              <w:t>水</w:t>
            </w:r>
          </w:p>
        </w:tc>
        <w:tc>
          <w:tcPr>
            <w:tcW w:w="3106" w:type="pct"/>
          </w:tcPr>
          <w:p w14:paraId="172E78D1" w14:textId="77777777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821418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水质标准》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244</w:t>
            </w:r>
          </w:p>
        </w:tc>
      </w:tr>
      <w:tr w:rsidR="00D73B68" w:rsidRPr="00547320" w14:paraId="673D49E4" w14:textId="77777777" w:rsidTr="00572A4D">
        <w:trPr>
          <w:jc w:val="center"/>
        </w:trPr>
        <w:tc>
          <w:tcPr>
            <w:tcW w:w="1894" w:type="pct"/>
            <w:vAlign w:val="center"/>
          </w:tcPr>
          <w:p w14:paraId="0EE07397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采暖空调系统用水</w:t>
            </w:r>
          </w:p>
        </w:tc>
        <w:tc>
          <w:tcPr>
            <w:tcW w:w="3106" w:type="pct"/>
          </w:tcPr>
          <w:p w14:paraId="53BF26B8" w14:textId="0EFC8D1C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8290963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采暖空调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系统水质》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29044</w:t>
            </w:r>
          </w:p>
        </w:tc>
      </w:tr>
      <w:tr w:rsidR="00D73B68" w:rsidRPr="00547320" w14:paraId="62D86879" w14:textId="77777777" w:rsidTr="00572A4D">
        <w:trPr>
          <w:jc w:val="center"/>
        </w:trPr>
        <w:tc>
          <w:tcPr>
            <w:tcW w:w="1894" w:type="pct"/>
            <w:vAlign w:val="center"/>
          </w:tcPr>
          <w:p w14:paraId="3548A2FE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景观水体</w:t>
            </w:r>
          </w:p>
        </w:tc>
        <w:tc>
          <w:tcPr>
            <w:tcW w:w="3106" w:type="pct"/>
          </w:tcPr>
          <w:p w14:paraId="3EA1CB15" w14:textId="0A5D34D2" w:rsidR="00D73B68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887385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城市污水再生利用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景观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环境用水》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18921</w:t>
            </w:r>
          </w:p>
          <w:p w14:paraId="5FF8B22E" w14:textId="77777777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754973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生活饮用水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卫生标准》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5749</w:t>
            </w:r>
          </w:p>
        </w:tc>
      </w:tr>
      <w:tr w:rsidR="00D73B68" w:rsidRPr="00547320" w14:paraId="1B001E27" w14:textId="77777777" w:rsidTr="00572A4D">
        <w:trPr>
          <w:jc w:val="center"/>
        </w:trPr>
        <w:tc>
          <w:tcPr>
            <w:tcW w:w="1894" w:type="pct"/>
            <w:vAlign w:val="center"/>
          </w:tcPr>
          <w:p w14:paraId="232CDB07" w14:textId="77777777"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3106" w:type="pct"/>
          </w:tcPr>
          <w:p w14:paraId="0ADB52B2" w14:textId="658F5A58" w:rsidR="00D73B68" w:rsidRPr="00547320" w:rsidRDefault="00107C2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4774709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5498E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模块化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户内中水集成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系统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技术规程》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JGJ/T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409</w:t>
            </w:r>
          </w:p>
        </w:tc>
      </w:tr>
    </w:tbl>
    <w:p w14:paraId="6E918D71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请对项目用水符合国家现行有关标准要求的情况进行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14:paraId="5A140DEF" w14:textId="77777777" w:rsidTr="00572A4D">
        <w:trPr>
          <w:trHeight w:val="1908"/>
          <w:jc w:val="center"/>
        </w:trPr>
        <w:tc>
          <w:tcPr>
            <w:tcW w:w="9356" w:type="dxa"/>
          </w:tcPr>
          <w:p w14:paraId="262E26D6" w14:textId="77777777" w:rsidR="00D73B68" w:rsidRDefault="0045498E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直饮水设备均使用全自动连续微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超滤水装置。</w:t>
            </w:r>
          </w:p>
          <w:p w14:paraId="69B19CCD" w14:textId="77777777" w:rsidR="0045498E" w:rsidRDefault="0045498E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本项目食堂设置集中热水系统，符合生活热水水质标准。</w:t>
            </w:r>
          </w:p>
          <w:p w14:paraId="44E73A4E" w14:textId="0FCF3605" w:rsidR="0045498E" w:rsidRDefault="0045498E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采暖空调系统用水详见暖通图纸，符合</w:t>
            </w:r>
            <w:r>
              <w:rPr>
                <w:rFonts w:hint="eastAsia"/>
                <w:szCs w:val="21"/>
              </w:rPr>
              <w:t>生活热水水质标准</w:t>
            </w:r>
            <w:r>
              <w:rPr>
                <w:rFonts w:hint="eastAsia"/>
                <w:szCs w:val="21"/>
              </w:rPr>
              <w:t>。</w:t>
            </w:r>
          </w:p>
          <w:p w14:paraId="1B580D40" w14:textId="0A1293AD" w:rsidR="0045498E" w:rsidRDefault="0045498E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本项目无景观水体和游泳池水。</w:t>
            </w:r>
          </w:p>
          <w:p w14:paraId="60EC08A2" w14:textId="0490DFD2" w:rsidR="0045498E" w:rsidRPr="0045498E" w:rsidRDefault="0045498E" w:rsidP="005A4BEF">
            <w:pPr>
              <w:rPr>
                <w:rFonts w:hint="eastAsia"/>
                <w:szCs w:val="21"/>
              </w:rPr>
            </w:pPr>
          </w:p>
        </w:tc>
      </w:tr>
    </w:tbl>
    <w:p w14:paraId="4E6776EB" w14:textId="77777777" w:rsidR="00D73B68" w:rsidRPr="00547320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24A0131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C1C9D41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14:paraId="10C9822F" w14:textId="77777777"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）水处理设备竣工图及运营使用情况；</w:t>
      </w:r>
    </w:p>
    <w:p w14:paraId="1D940810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）各类用水</w:t>
      </w:r>
      <w:r>
        <w:rPr>
          <w:rFonts w:ascii="Times New Roman" w:eastAsia="宋体" w:hAnsi="Times New Roman" w:cs="Times New Roman"/>
          <w:szCs w:val="21"/>
        </w:rPr>
        <w:t>水质检测报告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53061020" w14:textId="77777777"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14:paraId="272B1854" w14:textId="77777777" w:rsidTr="00572A4D">
        <w:trPr>
          <w:trHeight w:val="1975"/>
          <w:jc w:val="center"/>
        </w:trPr>
        <w:tc>
          <w:tcPr>
            <w:tcW w:w="9356" w:type="dxa"/>
          </w:tcPr>
          <w:p w14:paraId="2AA56BF3" w14:textId="6F1AFA9A" w:rsidR="00D73B68" w:rsidRPr="00547320" w:rsidRDefault="0045498E" w:rsidP="005A4BEF">
            <w:pPr>
              <w:rPr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0CD0B7" wp14:editId="7BAFF689">
                  <wp:extent cx="5274310" cy="1461135"/>
                  <wp:effectExtent l="0" t="0" r="254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11A3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DB11" w14:textId="77777777" w:rsidR="00107C2A" w:rsidRDefault="00107C2A" w:rsidP="00D73B68">
      <w:r>
        <w:separator/>
      </w:r>
    </w:p>
  </w:endnote>
  <w:endnote w:type="continuationSeparator" w:id="0">
    <w:p w14:paraId="498C04A0" w14:textId="77777777" w:rsidR="00107C2A" w:rsidRDefault="00107C2A" w:rsidP="00D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4A5B" w14:textId="77777777" w:rsidR="00107C2A" w:rsidRDefault="00107C2A" w:rsidP="00D73B68">
      <w:r>
        <w:separator/>
      </w:r>
    </w:p>
  </w:footnote>
  <w:footnote w:type="continuationSeparator" w:id="0">
    <w:p w14:paraId="56BDDF13" w14:textId="77777777" w:rsidR="00107C2A" w:rsidRDefault="00107C2A" w:rsidP="00D7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D3"/>
    <w:rsid w:val="00074A38"/>
    <w:rsid w:val="00107C2A"/>
    <w:rsid w:val="001654FE"/>
    <w:rsid w:val="0045498E"/>
    <w:rsid w:val="004C0347"/>
    <w:rsid w:val="00511E23"/>
    <w:rsid w:val="00572A4D"/>
    <w:rsid w:val="00592A6B"/>
    <w:rsid w:val="00D73B68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735F"/>
  <w15:chartTrackingRefBased/>
  <w15:docId w15:val="{4F4D69AE-F307-452C-9E44-7A71F755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B6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73B6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B68"/>
    <w:rPr>
      <w:sz w:val="18"/>
      <w:szCs w:val="18"/>
    </w:rPr>
  </w:style>
  <w:style w:type="character" w:customStyle="1" w:styleId="40">
    <w:name w:val="标题 4 字符"/>
    <w:basedOn w:val="a0"/>
    <w:link w:val="4"/>
    <w:rsid w:val="00D73B6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73B68"/>
    <w:rPr>
      <w:color w:val="808080"/>
    </w:rPr>
  </w:style>
  <w:style w:type="table" w:customStyle="1" w:styleId="1">
    <w:name w:val="网格型1"/>
    <w:basedOn w:val="a1"/>
    <w:next w:val="a8"/>
    <w:uiPriority w:val="59"/>
    <w:rsid w:val="00D73B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73B6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73B68"/>
    <w:rPr>
      <w:b/>
      <w:bCs/>
      <w:sz w:val="32"/>
      <w:szCs w:val="32"/>
    </w:rPr>
  </w:style>
  <w:style w:type="table" w:styleId="a8">
    <w:name w:val="Table Grid"/>
    <w:basedOn w:val="a1"/>
    <w:uiPriority w:val="39"/>
    <w:rsid w:val="00D7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D7E379C6345AAB0E2C5E4081BD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922ABC-F386-4ACF-9ED1-E4BFB921BF00}"/>
      </w:docPartPr>
      <w:docPartBody>
        <w:p w:rsidR="009049E7" w:rsidRDefault="00CB6DE3" w:rsidP="00CB6DE3">
          <w:pPr>
            <w:pStyle w:val="081D7E379C6345AAB0E2C5E4081BD5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9C1ACE1FC294D7E99B5EAB9243097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8C392A-5E53-4A98-9A84-7555FADED481}"/>
      </w:docPartPr>
      <w:docPartBody>
        <w:p w:rsidR="009049E7" w:rsidRDefault="00CB6DE3" w:rsidP="00CB6DE3">
          <w:pPr>
            <w:pStyle w:val="19C1ACE1FC294D7E99B5EAB9243097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E3"/>
    <w:rsid w:val="00390E2B"/>
    <w:rsid w:val="00573C9E"/>
    <w:rsid w:val="009049E7"/>
    <w:rsid w:val="009A0A7F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DE3"/>
    <w:rPr>
      <w:color w:val="808080"/>
    </w:rPr>
  </w:style>
  <w:style w:type="paragraph" w:customStyle="1" w:styleId="081D7E379C6345AAB0E2C5E4081BD5D1">
    <w:name w:val="081D7E379C6345AAB0E2C5E4081BD5D1"/>
    <w:rsid w:val="00CB6DE3"/>
    <w:pPr>
      <w:widowControl w:val="0"/>
      <w:jc w:val="both"/>
    </w:pPr>
  </w:style>
  <w:style w:type="paragraph" w:customStyle="1" w:styleId="19C1ACE1FC294D7E99B5EAB924309726">
    <w:name w:val="19C1ACE1FC294D7E99B5EAB924309726"/>
    <w:rsid w:val="00CB6D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bai cai</cp:lastModifiedBy>
  <cp:revision>2</cp:revision>
  <dcterms:created xsi:type="dcterms:W3CDTF">2021-03-09T09:29:00Z</dcterms:created>
  <dcterms:modified xsi:type="dcterms:W3CDTF">2021-03-09T09:29:00Z</dcterms:modified>
</cp:coreProperties>
</file>