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17F1D" w14:textId="77777777" w:rsidR="00B27017" w:rsidRDefault="00B27017" w:rsidP="00B27017">
      <w:pPr>
        <w:pStyle w:val="4"/>
        <w:keepNext/>
        <w:spacing w:before="260" w:beforeAutospacing="0" w:after="260" w:afterAutospacing="0"/>
      </w:pPr>
      <w:r>
        <w:rPr>
          <w:rFonts w:ascii="Times New Roman" w:hAnsi="Times New Roman" w:cs="Times New Roman"/>
        </w:rPr>
        <w:t>7.2.18</w:t>
      </w:r>
      <w:r>
        <w:rPr>
          <w:rFonts w:hint="eastAsia"/>
        </w:rPr>
        <w:t>选用绿色建材。（</w:t>
      </w:r>
      <w:r>
        <w:rPr>
          <w:rFonts w:ascii="Times New Roman" w:hAnsi="Times New Roman" w:cs="Times New Roman"/>
        </w:rPr>
        <w:t>12</w:t>
      </w:r>
      <w:r>
        <w:rPr>
          <w:rFonts w:hint="eastAsia"/>
        </w:rPr>
        <w:t>分）</w:t>
      </w:r>
    </w:p>
    <w:p w14:paraId="0176402C" w14:textId="77777777" w:rsidR="00B27017" w:rsidRDefault="00B27017" w:rsidP="00B27017">
      <w:pPr>
        <w:pStyle w:val="a7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 </w:t>
      </w:r>
      <w:r>
        <w:rPr>
          <w:rFonts w:hint="eastAsia"/>
          <w:b/>
          <w:bCs/>
          <w:sz w:val="21"/>
          <w:szCs w:val="21"/>
        </w:rPr>
        <w:t>得分自评</w:t>
      </w:r>
    </w:p>
    <w:tbl>
      <w:tblPr>
        <w:tblW w:w="842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9"/>
        <w:gridCol w:w="3983"/>
        <w:gridCol w:w="1846"/>
        <w:gridCol w:w="1413"/>
      </w:tblGrid>
      <w:tr w:rsidR="00B27017" w14:paraId="1C080694" w14:textId="77777777" w:rsidTr="00EA081A">
        <w:trPr>
          <w:jc w:val="center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0889A26" w14:textId="77777777" w:rsidR="00B27017" w:rsidRDefault="00B27017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38E6632" w14:textId="77777777" w:rsidR="00B27017" w:rsidRDefault="00B27017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评价内容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8F34899" w14:textId="77777777" w:rsidR="00B27017" w:rsidRDefault="00B27017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评价分值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834C8CB" w14:textId="77777777" w:rsidR="00B27017" w:rsidRDefault="00B27017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B27017" w14:paraId="6CD75101" w14:textId="77777777" w:rsidTr="00EA081A">
        <w:trPr>
          <w:jc w:val="center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AF10A25" w14:textId="77777777" w:rsidR="00B27017" w:rsidRDefault="00B27017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C1F17FE" w14:textId="77777777" w:rsidR="00B27017" w:rsidRDefault="00B27017" w:rsidP="00EA081A">
            <w:pPr>
              <w:pStyle w:val="a7"/>
              <w:spacing w:before="0" w:beforeAutospacing="0" w:after="0" w:afterAutospacing="0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绿色建材应用比例不低于</w:t>
            </w:r>
            <w:r>
              <w:rPr>
                <w:rFonts w:ascii="Calibri" w:hAnsi="Calibri"/>
                <w:sz w:val="21"/>
                <w:szCs w:val="21"/>
              </w:rPr>
              <w:t>30%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FE82A24" w14:textId="77777777" w:rsidR="00B27017" w:rsidRDefault="00B27017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8A569C4" w14:textId="77777777" w:rsidR="00B27017" w:rsidRDefault="00B27017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4</w:t>
            </w:r>
          </w:p>
        </w:tc>
      </w:tr>
      <w:tr w:rsidR="00B27017" w14:paraId="4AC69F78" w14:textId="77777777" w:rsidTr="00EA081A">
        <w:trPr>
          <w:jc w:val="center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B4B742C" w14:textId="77777777" w:rsidR="00B27017" w:rsidRDefault="00B27017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8B48989" w14:textId="77777777" w:rsidR="00B27017" w:rsidRDefault="00B27017" w:rsidP="00EA081A">
            <w:pPr>
              <w:pStyle w:val="a7"/>
              <w:spacing w:before="0" w:beforeAutospacing="0" w:after="0" w:afterAutospacing="0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绿色建材应用比例不低于</w:t>
            </w:r>
            <w:r>
              <w:rPr>
                <w:rFonts w:ascii="Calibri" w:hAnsi="Calibri"/>
                <w:sz w:val="21"/>
                <w:szCs w:val="21"/>
              </w:rPr>
              <w:t>50%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10D268A" w14:textId="77777777" w:rsidR="00B27017" w:rsidRDefault="00B27017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08C2078" w14:textId="77777777" w:rsidR="00B27017" w:rsidRDefault="00B27017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B27017" w14:paraId="7AA0751B" w14:textId="77777777" w:rsidTr="00EA081A">
        <w:trPr>
          <w:jc w:val="center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0E097FC" w14:textId="77777777" w:rsidR="00B27017" w:rsidRDefault="00B27017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3336CC7" w14:textId="77777777" w:rsidR="00B27017" w:rsidRDefault="00B27017" w:rsidP="00EA081A">
            <w:pPr>
              <w:pStyle w:val="a7"/>
              <w:spacing w:before="0" w:beforeAutospacing="0" w:after="0" w:afterAutospacing="0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绿色建材应用比例不低于</w:t>
            </w:r>
            <w:r>
              <w:rPr>
                <w:rFonts w:ascii="Calibri" w:hAnsi="Calibri"/>
                <w:sz w:val="21"/>
                <w:szCs w:val="21"/>
              </w:rPr>
              <w:t>70%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6E0B3AE" w14:textId="77777777" w:rsidR="00B27017" w:rsidRDefault="00B27017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12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55A0C8E" w14:textId="77777777" w:rsidR="00B27017" w:rsidRDefault="00B27017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</w:p>
        </w:tc>
      </w:tr>
      <w:tr w:rsidR="00B27017" w14:paraId="7A7D7790" w14:textId="77777777" w:rsidTr="00EA081A">
        <w:trPr>
          <w:jc w:val="center"/>
        </w:trPr>
        <w:tc>
          <w:tcPr>
            <w:tcW w:w="4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8B97E9F" w14:textId="77777777" w:rsidR="00B27017" w:rsidRDefault="00B27017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F3B96AA" w14:textId="77777777" w:rsidR="00B27017" w:rsidRDefault="00B27017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12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C0FF02B" w14:textId="77777777" w:rsidR="00B27017" w:rsidRDefault="00B27017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</w:tr>
      <w:tr w:rsidR="00B27017" w14:paraId="1C38F285" w14:textId="77777777" w:rsidTr="00EA081A">
        <w:trPr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0B644" w14:textId="77777777" w:rsidR="00B27017" w:rsidRDefault="00B27017" w:rsidP="00EA081A">
            <w:pPr>
              <w:rPr>
                <w:sz w:val="1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D185C" w14:textId="77777777" w:rsidR="00B27017" w:rsidRDefault="00B27017" w:rsidP="00EA081A">
            <w:pPr>
              <w:rPr>
                <w:sz w:val="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C4A1A" w14:textId="77777777" w:rsidR="00B27017" w:rsidRDefault="00B27017" w:rsidP="00EA081A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3A8A0" w14:textId="77777777" w:rsidR="00B27017" w:rsidRDefault="00B27017" w:rsidP="00EA081A">
            <w:pPr>
              <w:rPr>
                <w:sz w:val="1"/>
              </w:rPr>
            </w:pPr>
          </w:p>
        </w:tc>
      </w:tr>
    </w:tbl>
    <w:p w14:paraId="4FBC9D79" w14:textId="77777777" w:rsidR="00B27017" w:rsidRDefault="00B27017" w:rsidP="00B27017">
      <w:pPr>
        <w:pStyle w:val="a7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2 </w:t>
      </w:r>
      <w:r>
        <w:rPr>
          <w:rFonts w:hint="eastAsia"/>
          <w:b/>
          <w:bCs/>
          <w:sz w:val="21"/>
          <w:szCs w:val="21"/>
        </w:rPr>
        <w:t>评价要点</w:t>
      </w:r>
    </w:p>
    <w:p w14:paraId="11F21DE6" w14:textId="77777777" w:rsidR="00B27017" w:rsidRDefault="00B27017" w:rsidP="00B27017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请简要说明本项目绿色建材的应用情况。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0"/>
      </w:tblGrid>
      <w:tr w:rsidR="00B27017" w14:paraId="78BD7E6A" w14:textId="77777777" w:rsidTr="00EA081A">
        <w:trPr>
          <w:trHeight w:val="2634"/>
          <w:jc w:val="center"/>
        </w:trPr>
        <w:tc>
          <w:tcPr>
            <w:tcW w:w="9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071CC76" w14:textId="77777777" w:rsidR="00B27017" w:rsidRDefault="00B27017" w:rsidP="00EA081A">
            <w:pPr>
              <w:pStyle w:val="a7"/>
              <w:spacing w:before="0" w:beforeAutospacing="0" w:after="0" w:afterAutospacing="0"/>
            </w:pPr>
            <w:r>
              <w:rPr>
                <w:rFonts w:hint="eastAsia"/>
                <w:sz w:val="20"/>
                <w:szCs w:val="20"/>
              </w:rPr>
              <w:t> 作为改造建筑，尽最大可能使用绿色建材，比例不低于30%</w:t>
            </w:r>
          </w:p>
        </w:tc>
      </w:tr>
    </w:tbl>
    <w:p w14:paraId="18A7A784" w14:textId="77777777" w:rsidR="00B27017" w:rsidRDefault="00B27017" w:rsidP="00B27017">
      <w:pPr>
        <w:pStyle w:val="a7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3 </w:t>
      </w:r>
      <w:r>
        <w:rPr>
          <w:rFonts w:hint="eastAsia"/>
          <w:b/>
          <w:bCs/>
          <w:sz w:val="21"/>
          <w:szCs w:val="21"/>
        </w:rPr>
        <w:t>证明材料</w:t>
      </w:r>
    </w:p>
    <w:p w14:paraId="72D221EE" w14:textId="77777777" w:rsidR="00B27017" w:rsidRDefault="00B27017" w:rsidP="00B27017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提交材料及要求：</w:t>
      </w:r>
    </w:p>
    <w:p w14:paraId="026CA365" w14:textId="77777777" w:rsidR="00B27017" w:rsidRDefault="00B27017" w:rsidP="00B27017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hint="eastAsia"/>
          <w:sz w:val="21"/>
          <w:szCs w:val="21"/>
        </w:rPr>
        <w:t>）建筑、土建、装修专业的竣工图及设计说明、工程决算材料清单；</w:t>
      </w:r>
    </w:p>
    <w:p w14:paraId="1CC51DF4" w14:textId="77777777" w:rsidR="00B27017" w:rsidRDefault="00B27017" w:rsidP="00B27017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）绿色建材应用比例计算分析报告、绿色建材标识证书、相关产品性能检测报告；</w:t>
      </w:r>
    </w:p>
    <w:p w14:paraId="511ADF53" w14:textId="77777777" w:rsidR="00B27017" w:rsidRDefault="00B27017" w:rsidP="00B27017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hint="eastAsia"/>
          <w:sz w:val="21"/>
          <w:szCs w:val="21"/>
        </w:rPr>
        <w:t>）施工记录文件。</w:t>
      </w:r>
    </w:p>
    <w:p w14:paraId="0EF66127" w14:textId="77777777" w:rsidR="00B27017" w:rsidRDefault="00B27017" w:rsidP="00B27017">
      <w:pPr>
        <w:pStyle w:val="a7"/>
        <w:spacing w:before="0" w:beforeAutospacing="0" w:after="0" w:afterAutospacing="0" w:line="288" w:lineRule="auto"/>
        <w:jc w:val="both"/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> </w:t>
      </w:r>
    </w:p>
    <w:p w14:paraId="1CF9BB29" w14:textId="77777777" w:rsidR="00B27017" w:rsidRDefault="00B27017" w:rsidP="00B27017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实际提交材料：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0"/>
      </w:tblGrid>
      <w:tr w:rsidR="00B27017" w14:paraId="61AD731A" w14:textId="77777777" w:rsidTr="00EA081A">
        <w:trPr>
          <w:trHeight w:val="2634"/>
          <w:jc w:val="center"/>
        </w:trPr>
        <w:tc>
          <w:tcPr>
            <w:tcW w:w="9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38DCAE5" w14:textId="77777777" w:rsidR="00B27017" w:rsidRDefault="00B27017" w:rsidP="00EA081A"/>
        </w:tc>
      </w:tr>
    </w:tbl>
    <w:p w14:paraId="5625AA53" w14:textId="77777777" w:rsidR="00B27017" w:rsidRDefault="00B27017" w:rsidP="00B27017">
      <w:pPr>
        <w:pStyle w:val="a7"/>
        <w:spacing w:before="0" w:beforeAutospacing="0" w:after="0" w:afterAutospacing="0"/>
        <w:jc w:val="both"/>
      </w:pPr>
      <w:r>
        <w:rPr>
          <w:rFonts w:ascii="Calibri" w:hAnsi="Calibri"/>
          <w:sz w:val="21"/>
          <w:szCs w:val="21"/>
        </w:rPr>
        <w:t> </w:t>
      </w:r>
    </w:p>
    <w:p w14:paraId="7E0411FB" w14:textId="77777777" w:rsidR="00B27017" w:rsidRDefault="00B27017" w:rsidP="00B27017">
      <w:pPr>
        <w:pStyle w:val="a7"/>
        <w:spacing w:before="0" w:beforeAutospacing="0" w:after="0" w:afterAutospacing="0"/>
        <w:jc w:val="both"/>
      </w:pPr>
    </w:p>
    <w:p w14:paraId="04AF014B" w14:textId="4B2DC86B" w:rsidR="009D4724" w:rsidRPr="00B27017" w:rsidRDefault="009D4724" w:rsidP="00074EF5"/>
    <w:sectPr w:rsidR="009D4724" w:rsidRPr="00B27017">
      <w:pgSz w:w="11906" w:h="16838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5601D" w14:textId="77777777" w:rsidR="00A03135" w:rsidRDefault="00A03135" w:rsidP="00787158">
      <w:r>
        <w:separator/>
      </w:r>
    </w:p>
  </w:endnote>
  <w:endnote w:type="continuationSeparator" w:id="0">
    <w:p w14:paraId="23867C1C" w14:textId="77777777" w:rsidR="00A03135" w:rsidRDefault="00A03135" w:rsidP="0078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17CA5" w14:textId="77777777" w:rsidR="00A03135" w:rsidRDefault="00A03135" w:rsidP="00787158">
      <w:r>
        <w:separator/>
      </w:r>
    </w:p>
  </w:footnote>
  <w:footnote w:type="continuationSeparator" w:id="0">
    <w:p w14:paraId="1D2DB294" w14:textId="77777777" w:rsidR="00A03135" w:rsidRDefault="00A03135" w:rsidP="00787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20"/>
    <w:rsid w:val="00074EF5"/>
    <w:rsid w:val="003626C3"/>
    <w:rsid w:val="00626EE7"/>
    <w:rsid w:val="00787158"/>
    <w:rsid w:val="009D4724"/>
    <w:rsid w:val="00A03135"/>
    <w:rsid w:val="00B27017"/>
    <w:rsid w:val="00D02020"/>
    <w:rsid w:val="00FA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24494"/>
  <w15:chartTrackingRefBased/>
  <w15:docId w15:val="{7B88656F-3EEA-4FF2-A2C4-B6C139A9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158"/>
    <w:rPr>
      <w:rFonts w:ascii="宋体" w:eastAsia="宋体" w:hAnsi="宋体" w:cs="宋体"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8715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15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1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15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158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787158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787158"/>
    <w:pPr>
      <w:spacing w:before="100" w:beforeAutospacing="1" w:after="100" w:afterAutospacing="1"/>
    </w:pPr>
  </w:style>
  <w:style w:type="character" w:customStyle="1" w:styleId="changecolor">
    <w:name w:val="change_color"/>
    <w:rsid w:val="0078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zhengjy</dc:creator>
  <cp:keywords/>
  <dc:description/>
  <cp:lastModifiedBy>zhengjy</cp:lastModifiedBy>
  <cp:revision>4</cp:revision>
  <dcterms:created xsi:type="dcterms:W3CDTF">2021-03-09T11:57:00Z</dcterms:created>
  <dcterms:modified xsi:type="dcterms:W3CDTF">2021-03-09T12:13:00Z</dcterms:modified>
</cp:coreProperties>
</file>