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9F" w:rsidRDefault="001D569F" w:rsidP="001D569F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8.1.1 </w:t>
      </w:r>
      <w:r>
        <w:rPr>
          <w:rFonts w:hint="eastAsia"/>
        </w:rPr>
        <w:t>建筑规划布局应满足日照标准，且不得降低周边建筑的日照标准。</w:t>
      </w:r>
      <w:r>
        <w:t xml:space="preserve"> </w:t>
      </w:r>
    </w:p>
    <w:p w:rsidR="001D569F" w:rsidRDefault="001D569F" w:rsidP="001D569F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达标自评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t xml:space="preserve"> </w:t>
      </w:r>
      <w:r>
        <w:rPr>
          <w:rFonts w:hint="eastAsia"/>
          <w:sz w:val="21"/>
          <w:szCs w:val="21"/>
        </w:rPr>
        <w:t>达标；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t xml:space="preserve"> </w:t>
      </w:r>
      <w:r>
        <w:rPr>
          <w:rFonts w:hint="eastAsia"/>
          <w:sz w:val="21"/>
          <w:szCs w:val="21"/>
        </w:rPr>
        <w:t>不达标</w:t>
      </w:r>
      <w:r>
        <w:t xml:space="preserve"> </w:t>
      </w:r>
    </w:p>
    <w:p w:rsidR="001D569F" w:rsidRDefault="001D569F" w:rsidP="001D569F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项目位于</w:t>
      </w:r>
      <w:r>
        <w:t xml:space="preserve"> </w:t>
      </w:r>
      <w:r>
        <w:rPr>
          <w:rFonts w:hint="eastAsia"/>
          <w:sz w:val="21"/>
          <w:szCs w:val="21"/>
          <w:u w:val="single"/>
        </w:rPr>
        <w:t xml:space="preserve">    Ⅳ     </w:t>
      </w:r>
      <w:r>
        <w:rPr>
          <w:rFonts w:hint="eastAsia"/>
          <w:sz w:val="21"/>
          <w:szCs w:val="21"/>
        </w:rPr>
        <w:t>光气候区，所在城市为</w:t>
      </w:r>
      <w:r>
        <w:t xml:space="preserve"> </w:t>
      </w:r>
      <w:r>
        <w:rPr>
          <w:rFonts w:hint="eastAsia"/>
          <w:sz w:val="21"/>
          <w:szCs w:val="21"/>
          <w:u w:val="single"/>
        </w:rPr>
        <w:t>    武汉市     </w:t>
      </w:r>
      <w:r>
        <w:t xml:space="preserve"> </w:t>
      </w:r>
      <w:r>
        <w:rPr>
          <w:rFonts w:hint="eastAsia"/>
          <w:sz w:val="21"/>
          <w:szCs w:val="21"/>
        </w:rPr>
        <w:t>，</w:t>
      </w:r>
      <w:r>
        <w:t xml:space="preserve"> </w:t>
      </w:r>
      <w:r>
        <w:rPr>
          <w:rFonts w:hint="eastAsia"/>
          <w:sz w:val="21"/>
          <w:szCs w:val="21"/>
        </w:rPr>
        <w:t>属于：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t xml:space="preserve"> </w:t>
      </w:r>
      <w:r>
        <w:rPr>
          <w:rFonts w:hint="eastAsia"/>
          <w:sz w:val="21"/>
          <w:szCs w:val="21"/>
        </w:rPr>
        <w:t>大城市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t xml:space="preserve"> </w:t>
      </w:r>
      <w:r>
        <w:rPr>
          <w:rFonts w:hint="eastAsia"/>
          <w:sz w:val="21"/>
          <w:szCs w:val="21"/>
        </w:rPr>
        <w:t>中小城市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项目日照时数：</w:t>
      </w:r>
      <w:r>
        <w:t xml:space="preserve"> </w:t>
      </w:r>
      <w:r>
        <w:rPr>
          <w:rFonts w:hint="eastAsia"/>
          <w:sz w:val="21"/>
          <w:szCs w:val="21"/>
          <w:u w:val="single"/>
        </w:rPr>
        <w:t>       1   </w:t>
      </w:r>
      <w:r>
        <w:t xml:space="preserve"> </w:t>
      </w:r>
      <w:r>
        <w:rPr>
          <w:rFonts w:ascii="Calibri" w:hAnsi="Calibri"/>
          <w:sz w:val="21"/>
          <w:szCs w:val="21"/>
        </w:rPr>
        <w:t>h</w:t>
      </w:r>
      <w:r>
        <w:t xml:space="preserve"> </w:t>
      </w:r>
      <w:r>
        <w:rPr>
          <w:rFonts w:hint="eastAsia"/>
          <w:sz w:val="21"/>
          <w:szCs w:val="21"/>
        </w:rPr>
        <w:t>，相关标准的日照时数要求：</w:t>
      </w:r>
      <w:r>
        <w:t xml:space="preserve"> </w:t>
      </w:r>
      <w:r>
        <w:rPr>
          <w:rFonts w:hint="eastAsia"/>
          <w:sz w:val="21"/>
          <w:szCs w:val="21"/>
          <w:u w:val="single"/>
        </w:rPr>
        <w:t>    1      </w:t>
      </w:r>
      <w:r>
        <w:t xml:space="preserve"> </w:t>
      </w:r>
      <w:r>
        <w:rPr>
          <w:rFonts w:ascii="Calibri" w:hAnsi="Calibri"/>
          <w:sz w:val="21"/>
          <w:szCs w:val="21"/>
        </w:rPr>
        <w:t>h</w:t>
      </w:r>
      <w:r>
        <w:t xml:space="preserve"> </w:t>
      </w:r>
      <w:r>
        <w:rPr>
          <w:rFonts w:hint="eastAsia"/>
          <w:sz w:val="21"/>
          <w:szCs w:val="21"/>
        </w:rPr>
        <w:t>，其他规定性日照要求：</w:t>
      </w:r>
      <w:r>
        <w:t xml:space="preserve"> </w:t>
      </w:r>
      <w:r>
        <w:rPr>
          <w:rFonts w:hint="eastAsia"/>
          <w:sz w:val="21"/>
          <w:szCs w:val="21"/>
          <w:u w:val="single"/>
        </w:rPr>
        <w:t>     大寒日     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依据标准</w:t>
      </w:r>
      <w:r>
        <w:t xml:space="preserve"> </w:t>
      </w:r>
      <w:r>
        <w:rPr>
          <w:rFonts w:hint="eastAsia"/>
          <w:sz w:val="21"/>
          <w:szCs w:val="21"/>
        </w:rPr>
        <w:t>：</w:t>
      </w:r>
      <w:r>
        <w:t xml:space="preserve"> </w:t>
      </w:r>
      <w:r>
        <w:rPr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 《城市居住区规划设计标准》 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</w:rPr>
        <w:t>，是否达标：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t xml:space="preserve"> </w:t>
      </w:r>
      <w:r>
        <w:rPr>
          <w:rFonts w:hint="eastAsia"/>
          <w:sz w:val="21"/>
          <w:szCs w:val="21"/>
        </w:rPr>
        <w:t>是</w:t>
      </w:r>
      <w:r>
        <w:t xml:space="preserve"> </w:t>
      </w:r>
      <w:r>
        <w:rPr>
          <w:rFonts w:hint="eastAsia"/>
          <w:sz w:val="21"/>
          <w:szCs w:val="21"/>
        </w:rPr>
        <w:t> 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t xml:space="preserve"> </w:t>
      </w:r>
      <w:r>
        <w:rPr>
          <w:rFonts w:hint="eastAsia"/>
          <w:sz w:val="21"/>
          <w:szCs w:val="21"/>
        </w:rPr>
        <w:t>否，是否降低了周边建筑的日照标准：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t xml:space="preserve"> </w:t>
      </w:r>
      <w:r>
        <w:rPr>
          <w:rFonts w:hint="eastAsia"/>
          <w:sz w:val="21"/>
          <w:szCs w:val="21"/>
        </w:rPr>
        <w:t>是</w:t>
      </w:r>
      <w:r>
        <w:t xml:space="preserve"> </w:t>
      </w:r>
      <w:r>
        <w:rPr>
          <w:rFonts w:hint="eastAsia"/>
          <w:sz w:val="21"/>
          <w:szCs w:val="21"/>
        </w:rPr>
        <w:t> </w:t>
      </w:r>
      <w:r>
        <w:t xml:space="preserve"> 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t xml:space="preserve"> </w:t>
      </w:r>
      <w:r>
        <w:rPr>
          <w:rFonts w:hint="eastAsia"/>
          <w:sz w:val="21"/>
          <w:szCs w:val="21"/>
        </w:rPr>
        <w:t>否。</w:t>
      </w:r>
      <w:r>
        <w:t xml:space="preserve"> </w:t>
      </w:r>
    </w:p>
    <w:p w:rsidR="001D569F" w:rsidRDefault="001D569F" w:rsidP="001D569F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1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规划批复文件；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2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竣工总平面图</w:t>
      </w:r>
      <w:r>
        <w:t xml:space="preserve"> </w:t>
      </w:r>
      <w:r>
        <w:rPr>
          <w:rFonts w:hint="eastAsia"/>
          <w:sz w:val="21"/>
          <w:szCs w:val="21"/>
        </w:rPr>
        <w:t>；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3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日照计算分析报告，应包含建筑局部及间距说明。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  <w:r>
        <w:t xml:space="preserve"> </w:t>
      </w:r>
    </w:p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  <w: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1D569F" w:rsidTr="006D6EE5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D569F" w:rsidRDefault="001D569F" w:rsidP="006D6EE5">
            <w:r>
              <w:rPr>
                <w:rFonts w:hint="eastAsia"/>
              </w:rPr>
              <w:t>日照计算模拟图、项目总平面图</w:t>
            </w:r>
          </w:p>
        </w:tc>
      </w:tr>
    </w:tbl>
    <w:p w:rsidR="001D569F" w:rsidRDefault="001D569F" w:rsidP="001D569F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  <w:r>
        <w:t xml:space="preserve"> </w:t>
      </w:r>
    </w:p>
    <w:p w:rsidR="00C05D9A" w:rsidRPr="001D569F" w:rsidRDefault="001D569F">
      <w:bookmarkStart w:id="0" w:name="_GoBack"/>
      <w:bookmarkEnd w:id="0"/>
    </w:p>
    <w:sectPr w:rsidR="00C05D9A" w:rsidRPr="001D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D569F"/>
    <w:rsid w:val="00A51A93"/>
    <w:rsid w:val="00D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1</cp:revision>
  <dcterms:created xsi:type="dcterms:W3CDTF">2021-03-09T09:30:00Z</dcterms:created>
  <dcterms:modified xsi:type="dcterms:W3CDTF">2021-03-09T09:31:00Z</dcterms:modified>
</cp:coreProperties>
</file>