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FC0D1" w14:textId="77777777" w:rsidR="00BE2D61" w:rsidRDefault="00BE2D61">
      <w:pPr>
        <w:rPr>
          <w:b/>
          <w:sz w:val="24"/>
        </w:rPr>
      </w:pPr>
    </w:p>
    <w:p w14:paraId="11F4EC5E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C1C8ED6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6EA0ACE3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EF18A7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157821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AE409C" w14:textId="77777777" w:rsidR="00BE2D61" w:rsidRPr="00D40158" w:rsidRDefault="00BE2D61" w:rsidP="00C438E0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哈尔滨地方戏院改造项目</w:t>
            </w:r>
            <w:bookmarkEnd w:id="3"/>
          </w:p>
        </w:tc>
      </w:tr>
      <w:tr w:rsidR="00BE2D61" w:rsidRPr="00D40158" w14:paraId="2512B3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5A09B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338F72" w14:textId="77777777" w:rsidR="00BE2D61" w:rsidRPr="00D40158" w:rsidRDefault="00BE2D61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4" w:name="地理位置"/>
            <w:r>
              <w:t>黑龙江</w:t>
            </w:r>
            <w:r>
              <w:t>-</w:t>
            </w:r>
            <w:r>
              <w:t>哈尔滨</w:t>
            </w:r>
            <w:bookmarkEnd w:id="4"/>
          </w:p>
        </w:tc>
      </w:tr>
      <w:tr w:rsidR="00BE2D61" w:rsidRPr="00D40158" w14:paraId="47454F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773A3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023F5A" w14:textId="40DABB72" w:rsidR="00BE2D61" w:rsidRPr="00D40158" w:rsidRDefault="00C438E0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ascii="宋体" w:hAnsi="宋体"/>
                <w:szCs w:val="21"/>
              </w:rPr>
              <w:t>YB30007</w:t>
            </w:r>
          </w:p>
        </w:tc>
      </w:tr>
      <w:tr w:rsidR="00BE2D61" w:rsidRPr="00D40158" w14:paraId="01870F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1887C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1D8BBF" w14:textId="36F1D616" w:rsidR="00BE2D61" w:rsidRPr="00D40158" w:rsidRDefault="00C438E0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6" w:name="建设单位"/>
            <w:bookmarkEnd w:id="6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</w:p>
        </w:tc>
      </w:tr>
      <w:tr w:rsidR="00BE2D61" w:rsidRPr="00D40158" w14:paraId="31BE70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79F1E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40F9DE" w14:textId="77777777" w:rsidR="00BE2D61" w:rsidRPr="00D40158" w:rsidRDefault="00BE2D61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  <w:bookmarkEnd w:id="7"/>
          </w:p>
        </w:tc>
      </w:tr>
      <w:tr w:rsidR="00BE2D61" w:rsidRPr="00D40158" w14:paraId="100B85D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E5F0D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563A69" w14:textId="77777777" w:rsidR="00BE2D61" w:rsidRPr="00D40158" w:rsidRDefault="00BE2D61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669871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197B3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D97DF97" w14:textId="77777777" w:rsidR="00BE2D61" w:rsidRPr="00D40158" w:rsidRDefault="00BE2D61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E68E96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6F372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AA45BF6" w14:textId="77777777" w:rsidR="00BE2D61" w:rsidRPr="00D40158" w:rsidRDefault="00BE2D61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F232B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CFB43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04195F8" w14:textId="77777777" w:rsidR="00BE2D61" w:rsidRPr="00D40158" w:rsidRDefault="00BE2D61" w:rsidP="00C438E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8"/>
          </w:p>
        </w:tc>
      </w:tr>
    </w:tbl>
    <w:p w14:paraId="13552A9A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45500D78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1235B48" wp14:editId="34719B9E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17EED" w14:textId="77777777" w:rsidR="00DD0F74" w:rsidRDefault="00DD0F74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53E3E1C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0F04C4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36B5A9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13B7C11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5A1AE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3C83C2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4A676E" w:rsidRPr="00D40158" w14:paraId="545D7277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B784A6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0CC301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7EEAB10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FD1B1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C0535B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T15590861327</w:t>
            </w:r>
            <w:bookmarkEnd w:id="12"/>
          </w:p>
        </w:tc>
      </w:tr>
    </w:tbl>
    <w:p w14:paraId="0C973E6E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142BB6F" w14:textId="77777777" w:rsidR="00986DEF" w:rsidRDefault="00986DEF" w:rsidP="0030652E">
      <w:pPr>
        <w:jc w:val="center"/>
        <w:rPr>
          <w:b/>
          <w:sz w:val="24"/>
        </w:rPr>
      </w:pPr>
    </w:p>
    <w:p w14:paraId="181D5104" w14:textId="77777777" w:rsidR="00986DEF" w:rsidRDefault="00986DEF" w:rsidP="0030652E">
      <w:pPr>
        <w:jc w:val="center"/>
        <w:rPr>
          <w:b/>
          <w:sz w:val="24"/>
        </w:rPr>
      </w:pPr>
    </w:p>
    <w:p w14:paraId="37B9C911" w14:textId="77777777" w:rsidR="00986DEF" w:rsidRDefault="00986DEF" w:rsidP="0030652E">
      <w:pPr>
        <w:jc w:val="center"/>
        <w:rPr>
          <w:b/>
          <w:sz w:val="24"/>
        </w:rPr>
      </w:pPr>
    </w:p>
    <w:p w14:paraId="6D635702" w14:textId="77777777" w:rsidR="00986DEF" w:rsidRDefault="00986DEF" w:rsidP="0030652E">
      <w:pPr>
        <w:jc w:val="center"/>
        <w:rPr>
          <w:b/>
          <w:sz w:val="24"/>
        </w:rPr>
      </w:pPr>
    </w:p>
    <w:p w14:paraId="170DCCA8" w14:textId="77777777" w:rsidR="003E5517" w:rsidRDefault="003E5517" w:rsidP="0030652E">
      <w:pPr>
        <w:jc w:val="center"/>
        <w:rPr>
          <w:b/>
          <w:sz w:val="24"/>
        </w:rPr>
      </w:pPr>
    </w:p>
    <w:p w14:paraId="07711649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870AC6A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35931355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66597FE4" w14:textId="77777777" w:rsidR="00CC0FB4" w:rsidRPr="00CC0FB4" w:rsidRDefault="00CC0FB4" w:rsidP="00CC0FB4"/>
    <w:bookmarkStart w:id="13" w:name="目录"/>
    <w:p w14:paraId="128C29C5" w14:textId="77777777" w:rsidR="003E2DD9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0514817" w:history="1">
        <w:r w:rsidR="003E2DD9" w:rsidRPr="00BF6251">
          <w:rPr>
            <w:rStyle w:val="af"/>
            <w:noProof/>
          </w:rPr>
          <w:t>1</w:t>
        </w:r>
        <w:r w:rsidR="003E2DD9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建筑概况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_Toc60514817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3</w:t>
        </w:r>
        <w:r w:rsidR="003E2DD9">
          <w:rPr>
            <w:noProof/>
            <w:webHidden/>
          </w:rPr>
          <w:fldChar w:fldCharType="end"/>
        </w:r>
      </w:hyperlink>
    </w:p>
    <w:p w14:paraId="262B192C" w14:textId="77777777" w:rsidR="003E2DD9" w:rsidRDefault="00565D4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514818" w:history="1">
        <w:r w:rsidR="003E2DD9" w:rsidRPr="00BF6251">
          <w:rPr>
            <w:rStyle w:val="af"/>
            <w:noProof/>
          </w:rPr>
          <w:t>2</w:t>
        </w:r>
        <w:r w:rsidR="003E2DD9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评价依据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_Toc60514818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3</w:t>
        </w:r>
        <w:r w:rsidR="003E2DD9">
          <w:rPr>
            <w:noProof/>
            <w:webHidden/>
          </w:rPr>
          <w:fldChar w:fldCharType="end"/>
        </w:r>
      </w:hyperlink>
    </w:p>
    <w:p w14:paraId="5E718613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19" w:history="1">
        <w:r w:rsidR="003E2DD9" w:rsidRPr="00BF6251">
          <w:rPr>
            <w:rStyle w:val="af"/>
            <w:noProof/>
            <w:lang w:val="en-GB"/>
          </w:rPr>
          <w:t>2.1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评价目标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_Toc60514819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3</w:t>
        </w:r>
        <w:r w:rsidR="003E2DD9">
          <w:rPr>
            <w:noProof/>
            <w:webHidden/>
          </w:rPr>
          <w:fldChar w:fldCharType="end"/>
        </w:r>
      </w:hyperlink>
    </w:p>
    <w:p w14:paraId="44315F9E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0" w:history="1">
        <w:r w:rsidR="003E2DD9" w:rsidRPr="00BF6251">
          <w:rPr>
            <w:rStyle w:val="af"/>
            <w:noProof/>
            <w:lang w:val="en-GB"/>
          </w:rPr>
          <w:t>2.2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评价方法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_Toc60514820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3</w:t>
        </w:r>
        <w:r w:rsidR="003E2DD9">
          <w:rPr>
            <w:noProof/>
            <w:webHidden/>
          </w:rPr>
          <w:fldChar w:fldCharType="end"/>
        </w:r>
      </w:hyperlink>
    </w:p>
    <w:p w14:paraId="352E0CA3" w14:textId="77777777" w:rsidR="003E2DD9" w:rsidRDefault="00565D4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514821" w:history="1">
        <w:r w:rsidR="003E2DD9" w:rsidRPr="00BF6251">
          <w:rPr>
            <w:rStyle w:val="af"/>
            <w:noProof/>
          </w:rPr>
          <w:t>3</w:t>
        </w:r>
        <w:r w:rsidR="003E2DD9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防潮验算计算过程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_Toc60514821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4</w:t>
        </w:r>
        <w:r w:rsidR="003E2DD9">
          <w:rPr>
            <w:noProof/>
            <w:webHidden/>
          </w:rPr>
          <w:fldChar w:fldCharType="end"/>
        </w:r>
      </w:hyperlink>
    </w:p>
    <w:p w14:paraId="42A793B2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2" w:history="1">
        <w:r w:rsidR="003E2DD9" w:rsidRPr="00BF6251">
          <w:rPr>
            <w:rStyle w:val="af"/>
            <w:noProof/>
            <w:lang w:val="en-GB"/>
          </w:rPr>
          <w:t>3.1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计算条件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_Toc60514822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4</w:t>
        </w:r>
        <w:r w:rsidR="003E2DD9">
          <w:rPr>
            <w:noProof/>
            <w:webHidden/>
          </w:rPr>
          <w:fldChar w:fldCharType="end"/>
        </w:r>
      </w:hyperlink>
    </w:p>
    <w:p w14:paraId="31D9DC45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3" w:history="1">
        <w:r w:rsidR="003E2DD9" w:rsidRPr="00BF6251">
          <w:rPr>
            <w:rStyle w:val="af"/>
            <w:noProof/>
            <w:lang w:val="en-GB"/>
          </w:rPr>
          <w:t>3.2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屋顶构造一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_Toc60514823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5</w:t>
        </w:r>
        <w:r w:rsidR="003E2DD9">
          <w:rPr>
            <w:noProof/>
            <w:webHidden/>
          </w:rPr>
          <w:fldChar w:fldCharType="end"/>
        </w:r>
      </w:hyperlink>
    </w:p>
    <w:p w14:paraId="0DE41D49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4" w:history="1">
        <w:r w:rsidR="003E2DD9" w:rsidRPr="00BF6251">
          <w:rPr>
            <w:rStyle w:val="af"/>
            <w:noProof/>
            <w:lang w:val="en-GB"/>
          </w:rPr>
          <w:t>3.2.1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冷凝计算界面至围护结构内表面之间的热阻</w:t>
        </w:r>
        <w:r w:rsidR="003E2DD9" w:rsidRPr="007952C1">
          <w:rPr>
            <w:noProof/>
          </w:rPr>
          <w:object w:dxaOrig="380" w:dyaOrig="279" w14:anchorId="056BDAA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pt;height:13.1pt" o:ole="">
              <v:imagedata r:id="rId9" o:title=""/>
            </v:shape>
            <o:OLEObject Type="Embed" ProgID="Equation.DSMT4" ShapeID="_x0000_i1025" DrawAspect="Content" ObjectID="_1671194888" r:id="rId10"/>
          </w:obje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_Toc60514824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5</w:t>
        </w:r>
        <w:r w:rsidR="003E2DD9">
          <w:rPr>
            <w:noProof/>
            <w:webHidden/>
          </w:rPr>
          <w:fldChar w:fldCharType="end"/>
        </w:r>
      </w:hyperlink>
    </w:p>
    <w:p w14:paraId="0344214F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5" w:history="1">
        <w:r w:rsidR="003E2DD9" w:rsidRPr="00BF6251">
          <w:rPr>
            <w:rStyle w:val="af"/>
            <w:noProof/>
            <w:lang w:val="en-GB"/>
          </w:rPr>
          <w:t>3.2.2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冷凝计算界面温度</w:t>
        </w:r>
        <w:r w:rsidR="003E2DD9" w:rsidRPr="004B5CEB">
          <w:rPr>
            <w:noProof/>
            <w:position w:val="-6"/>
          </w:rPr>
          <w:object w:dxaOrig="279" w:dyaOrig="279" w14:anchorId="15B04C34">
            <v:shape id="_x0000_i1026" type="#_x0000_t75" style="width:13.1pt;height:13.1pt" o:ole="">
              <v:imagedata r:id="rId11" o:title=""/>
            </v:shape>
            <o:OLEObject Type="Embed" ProgID="Equation.DSMT4" ShapeID="_x0000_i1026" DrawAspect="Content" ObjectID="_1671194889" r:id="rId12"/>
          </w:obje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_Toc60514825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5</w:t>
        </w:r>
        <w:r w:rsidR="003E2DD9">
          <w:rPr>
            <w:noProof/>
            <w:webHidden/>
          </w:rPr>
          <w:fldChar w:fldCharType="end"/>
        </w:r>
      </w:hyperlink>
    </w:p>
    <w:p w14:paraId="67BE987B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6" w:history="1">
        <w:r w:rsidR="003E2DD9" w:rsidRPr="00BF6251">
          <w:rPr>
            <w:rStyle w:val="af"/>
            <w:noProof/>
            <w:lang w:val="en-GB"/>
          </w:rPr>
          <w:t>3.2.3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围护结构冷凝受潮验算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_Toc60514826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5</w:t>
        </w:r>
        <w:r w:rsidR="003E2DD9">
          <w:rPr>
            <w:noProof/>
            <w:webHidden/>
          </w:rPr>
          <w:fldChar w:fldCharType="end"/>
        </w:r>
      </w:hyperlink>
    </w:p>
    <w:p w14:paraId="15EC9D27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7" w:history="1">
        <w:r w:rsidR="003E2DD9" w:rsidRPr="00BF6251">
          <w:rPr>
            <w:rStyle w:val="af"/>
            <w:noProof/>
            <w:lang w:val="en-GB"/>
          </w:rPr>
          <w:t>3.3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老建筑外墙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_Toc60514827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6</w:t>
        </w:r>
        <w:r w:rsidR="003E2DD9">
          <w:rPr>
            <w:noProof/>
            <w:webHidden/>
          </w:rPr>
          <w:fldChar w:fldCharType="end"/>
        </w:r>
      </w:hyperlink>
    </w:p>
    <w:p w14:paraId="31558BF4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8" w:history="1">
        <w:r w:rsidR="003E2DD9" w:rsidRPr="00BF6251">
          <w:rPr>
            <w:rStyle w:val="af"/>
            <w:noProof/>
            <w:lang w:val="en-GB"/>
          </w:rPr>
          <w:t>3.3.1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7683352">
            <v:shape id="_x0000_i1027" type="#_x0000_t75" style="width:18.7pt;height:13.1pt">
              <v:imagedata r:id="rId9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_Toc60514828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6</w:t>
        </w:r>
        <w:r w:rsidR="003E2DD9">
          <w:rPr>
            <w:noProof/>
            <w:webHidden/>
          </w:rPr>
          <w:fldChar w:fldCharType="end"/>
        </w:r>
      </w:hyperlink>
    </w:p>
    <w:p w14:paraId="39E6DE9E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29" w:history="1">
        <w:r w:rsidR="003E2DD9" w:rsidRPr="00BF6251">
          <w:rPr>
            <w:rStyle w:val="af"/>
            <w:noProof/>
            <w:lang w:val="en-GB"/>
          </w:rPr>
          <w:t>3.3.2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63858EC1">
            <v:shape id="_x0000_i1028" type="#_x0000_t75" style="width:13.1pt;height:13.1pt">
              <v:imagedata r:id="rId11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_Toc60514829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6</w:t>
        </w:r>
        <w:r w:rsidR="003E2DD9">
          <w:rPr>
            <w:noProof/>
            <w:webHidden/>
          </w:rPr>
          <w:fldChar w:fldCharType="end"/>
        </w:r>
      </w:hyperlink>
    </w:p>
    <w:p w14:paraId="68F7181B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0" w:history="1">
        <w:r w:rsidR="003E2DD9" w:rsidRPr="00BF6251">
          <w:rPr>
            <w:rStyle w:val="af"/>
            <w:noProof/>
            <w:lang w:val="en-GB"/>
          </w:rPr>
          <w:t>3.3.3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围护结构冷凝受潮验算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_Toc60514830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6</w:t>
        </w:r>
        <w:r w:rsidR="003E2DD9">
          <w:rPr>
            <w:noProof/>
            <w:webHidden/>
          </w:rPr>
          <w:fldChar w:fldCharType="end"/>
        </w:r>
      </w:hyperlink>
    </w:p>
    <w:p w14:paraId="6A64B34D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1" w:history="1">
        <w:r w:rsidR="003E2DD9" w:rsidRPr="00BF6251">
          <w:rPr>
            <w:rStyle w:val="af"/>
            <w:noProof/>
            <w:lang w:val="en-GB"/>
          </w:rPr>
          <w:t>3.4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3F</w:t>
        </w:r>
        <w:r w:rsidR="003E2DD9" w:rsidRPr="00BF6251">
          <w:rPr>
            <w:rStyle w:val="af"/>
            <w:noProof/>
          </w:rPr>
          <w:t>外挡板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_Toc60514831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7</w:t>
        </w:r>
        <w:r w:rsidR="003E2DD9">
          <w:rPr>
            <w:noProof/>
            <w:webHidden/>
          </w:rPr>
          <w:fldChar w:fldCharType="end"/>
        </w:r>
      </w:hyperlink>
    </w:p>
    <w:p w14:paraId="343F759A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2" w:history="1">
        <w:r w:rsidR="003E2DD9" w:rsidRPr="00BF6251">
          <w:rPr>
            <w:rStyle w:val="af"/>
            <w:noProof/>
            <w:lang w:val="en-GB"/>
          </w:rPr>
          <w:t>3.4.1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5C26446">
            <v:shape id="_x0000_i1029" type="#_x0000_t75" style="width:18.7pt;height:13.1pt">
              <v:imagedata r:id="rId9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_Toc60514832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7</w:t>
        </w:r>
        <w:r w:rsidR="003E2DD9">
          <w:rPr>
            <w:noProof/>
            <w:webHidden/>
          </w:rPr>
          <w:fldChar w:fldCharType="end"/>
        </w:r>
      </w:hyperlink>
    </w:p>
    <w:p w14:paraId="018F6C9E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3" w:history="1">
        <w:r w:rsidR="003E2DD9" w:rsidRPr="00BF6251">
          <w:rPr>
            <w:rStyle w:val="af"/>
            <w:noProof/>
            <w:lang w:val="en-GB"/>
          </w:rPr>
          <w:t>3.4.2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D8D82F5">
            <v:shape id="_x0000_i1030" type="#_x0000_t75" style="width:13.1pt;height:13.1pt">
              <v:imagedata r:id="rId11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_Toc60514833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7</w:t>
        </w:r>
        <w:r w:rsidR="003E2DD9">
          <w:rPr>
            <w:noProof/>
            <w:webHidden/>
          </w:rPr>
          <w:fldChar w:fldCharType="end"/>
        </w:r>
      </w:hyperlink>
    </w:p>
    <w:p w14:paraId="76468A70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4" w:history="1">
        <w:r w:rsidR="003E2DD9" w:rsidRPr="00BF6251">
          <w:rPr>
            <w:rStyle w:val="af"/>
            <w:noProof/>
            <w:lang w:val="en-GB"/>
          </w:rPr>
          <w:t>3.4.3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围护结构冷凝受潮验算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_Toc60514834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7</w:t>
        </w:r>
        <w:r w:rsidR="003E2DD9">
          <w:rPr>
            <w:noProof/>
            <w:webHidden/>
          </w:rPr>
          <w:fldChar w:fldCharType="end"/>
        </w:r>
      </w:hyperlink>
    </w:p>
    <w:p w14:paraId="0B39EEDE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5" w:history="1">
        <w:r w:rsidR="003E2DD9" w:rsidRPr="00BF6251">
          <w:rPr>
            <w:rStyle w:val="af"/>
            <w:noProof/>
            <w:lang w:val="en-GB"/>
          </w:rPr>
          <w:t>3.5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3F</w:t>
        </w:r>
        <w:r w:rsidR="003E2DD9" w:rsidRPr="00BF6251">
          <w:rPr>
            <w:rStyle w:val="af"/>
            <w:noProof/>
          </w:rPr>
          <w:t>外墙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_Toc60514835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8</w:t>
        </w:r>
        <w:r w:rsidR="003E2DD9">
          <w:rPr>
            <w:noProof/>
            <w:webHidden/>
          </w:rPr>
          <w:fldChar w:fldCharType="end"/>
        </w:r>
      </w:hyperlink>
    </w:p>
    <w:p w14:paraId="488D632F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6" w:history="1">
        <w:r w:rsidR="003E2DD9" w:rsidRPr="00BF6251">
          <w:rPr>
            <w:rStyle w:val="af"/>
            <w:noProof/>
            <w:lang w:val="en-GB"/>
          </w:rPr>
          <w:t>3.5.1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8E5CD51">
            <v:shape id="_x0000_i1031" type="#_x0000_t75" style="width:18.7pt;height:13.1pt">
              <v:imagedata r:id="rId9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_Toc60514836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8</w:t>
        </w:r>
        <w:r w:rsidR="003E2DD9">
          <w:rPr>
            <w:noProof/>
            <w:webHidden/>
          </w:rPr>
          <w:fldChar w:fldCharType="end"/>
        </w:r>
      </w:hyperlink>
    </w:p>
    <w:p w14:paraId="7322E62D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7" w:history="1">
        <w:r w:rsidR="003E2DD9" w:rsidRPr="00BF6251">
          <w:rPr>
            <w:rStyle w:val="af"/>
            <w:noProof/>
            <w:lang w:val="en-GB"/>
          </w:rPr>
          <w:t>3.5.2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3026DDF">
            <v:shape id="_x0000_i1032" type="#_x0000_t75" style="width:13.1pt;height:13.1pt">
              <v:imagedata r:id="rId11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_Toc60514837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8</w:t>
        </w:r>
        <w:r w:rsidR="003E2DD9">
          <w:rPr>
            <w:noProof/>
            <w:webHidden/>
          </w:rPr>
          <w:fldChar w:fldCharType="end"/>
        </w:r>
      </w:hyperlink>
    </w:p>
    <w:p w14:paraId="1CE53FF7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8" w:history="1">
        <w:r w:rsidR="003E2DD9" w:rsidRPr="00BF6251">
          <w:rPr>
            <w:rStyle w:val="af"/>
            <w:noProof/>
            <w:lang w:val="en-GB"/>
          </w:rPr>
          <w:t>3.5.3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围护结构冷凝受潮验算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_Toc60514838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9</w:t>
        </w:r>
        <w:r w:rsidR="003E2DD9">
          <w:rPr>
            <w:noProof/>
            <w:webHidden/>
          </w:rPr>
          <w:fldChar w:fldCharType="end"/>
        </w:r>
      </w:hyperlink>
    </w:p>
    <w:p w14:paraId="21D3A4B3" w14:textId="77777777" w:rsidR="003E2DD9" w:rsidRDefault="00565D4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39" w:history="1">
        <w:r w:rsidR="003E2DD9" w:rsidRPr="00BF6251">
          <w:rPr>
            <w:rStyle w:val="af"/>
            <w:noProof/>
            <w:lang w:val="en-GB"/>
          </w:rPr>
          <w:t>3.6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阳台隔墙构造一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_Toc60514839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9</w:t>
        </w:r>
        <w:r w:rsidR="003E2DD9">
          <w:rPr>
            <w:noProof/>
            <w:webHidden/>
          </w:rPr>
          <w:fldChar w:fldCharType="end"/>
        </w:r>
      </w:hyperlink>
    </w:p>
    <w:p w14:paraId="4F6222D2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40" w:history="1">
        <w:r w:rsidR="003E2DD9" w:rsidRPr="00BF6251">
          <w:rPr>
            <w:rStyle w:val="af"/>
            <w:noProof/>
            <w:lang w:val="en-GB"/>
          </w:rPr>
          <w:t>3.6.1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F3DEEDC">
            <v:shape id="_x0000_i1033" type="#_x0000_t75" style="width:18.7pt;height:13.1pt">
              <v:imagedata r:id="rId9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_Toc60514840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9</w:t>
        </w:r>
        <w:r w:rsidR="003E2DD9">
          <w:rPr>
            <w:noProof/>
            <w:webHidden/>
          </w:rPr>
          <w:fldChar w:fldCharType="end"/>
        </w:r>
      </w:hyperlink>
    </w:p>
    <w:p w14:paraId="02DEAA2F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41" w:history="1">
        <w:r w:rsidR="003E2DD9" w:rsidRPr="00BF6251">
          <w:rPr>
            <w:rStyle w:val="af"/>
            <w:noProof/>
            <w:lang w:val="en-GB"/>
          </w:rPr>
          <w:t>3.6.2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6014883">
            <v:shape id="_x0000_i1034" type="#_x0000_t75" style="width:13.1pt;height:13.1pt">
              <v:imagedata r:id="rId11" o:title=""/>
            </v:shape>
          </w:pic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_Toc60514841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10</w:t>
        </w:r>
        <w:r w:rsidR="003E2DD9">
          <w:rPr>
            <w:noProof/>
            <w:webHidden/>
          </w:rPr>
          <w:fldChar w:fldCharType="end"/>
        </w:r>
      </w:hyperlink>
    </w:p>
    <w:p w14:paraId="33338306" w14:textId="77777777" w:rsidR="003E2DD9" w:rsidRDefault="00565D4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514842" w:history="1">
        <w:r w:rsidR="003E2DD9" w:rsidRPr="00BF6251">
          <w:rPr>
            <w:rStyle w:val="af"/>
            <w:noProof/>
            <w:lang w:val="en-GB"/>
          </w:rPr>
          <w:t>3.6.3</w:t>
        </w:r>
        <w:r w:rsidR="003E2D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围护结构冷凝受潮验算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_Toc60514842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10</w:t>
        </w:r>
        <w:r w:rsidR="003E2DD9">
          <w:rPr>
            <w:noProof/>
            <w:webHidden/>
          </w:rPr>
          <w:fldChar w:fldCharType="end"/>
        </w:r>
      </w:hyperlink>
    </w:p>
    <w:p w14:paraId="5A364EA1" w14:textId="77777777" w:rsidR="003E2DD9" w:rsidRDefault="00565D4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514843" w:history="1">
        <w:r w:rsidR="003E2DD9" w:rsidRPr="00BF6251">
          <w:rPr>
            <w:rStyle w:val="af"/>
            <w:noProof/>
          </w:rPr>
          <w:t>4</w:t>
        </w:r>
        <w:r w:rsidR="003E2DD9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3E2DD9" w:rsidRPr="00BF6251">
          <w:rPr>
            <w:rStyle w:val="af"/>
            <w:noProof/>
          </w:rPr>
          <w:t>验算结论</w:t>
        </w:r>
        <w:r w:rsidR="003E2DD9">
          <w:rPr>
            <w:noProof/>
            <w:webHidden/>
          </w:rPr>
          <w:tab/>
        </w:r>
        <w:r w:rsidR="003E2DD9">
          <w:rPr>
            <w:noProof/>
            <w:webHidden/>
          </w:rPr>
          <w:fldChar w:fldCharType="begin"/>
        </w:r>
        <w:r w:rsidR="003E2DD9">
          <w:rPr>
            <w:noProof/>
            <w:webHidden/>
          </w:rPr>
          <w:instrText xml:space="preserve"> PAGEREF _Toc60514843 \h </w:instrText>
        </w:r>
        <w:r w:rsidR="003E2DD9">
          <w:rPr>
            <w:noProof/>
            <w:webHidden/>
          </w:rPr>
        </w:r>
        <w:r w:rsidR="003E2DD9">
          <w:rPr>
            <w:noProof/>
            <w:webHidden/>
          </w:rPr>
          <w:fldChar w:fldCharType="separate"/>
        </w:r>
        <w:r w:rsidR="003E2DD9">
          <w:rPr>
            <w:noProof/>
            <w:webHidden/>
          </w:rPr>
          <w:t>10</w:t>
        </w:r>
        <w:r w:rsidR="003E2DD9">
          <w:rPr>
            <w:noProof/>
            <w:webHidden/>
          </w:rPr>
          <w:fldChar w:fldCharType="end"/>
        </w:r>
      </w:hyperlink>
    </w:p>
    <w:p w14:paraId="707351F9" w14:textId="77777777" w:rsidR="001828CC" w:rsidRDefault="00EC091B" w:rsidP="00EC091B">
      <w:r>
        <w:fldChar w:fldCharType="end"/>
      </w:r>
      <w:bookmarkEnd w:id="13"/>
    </w:p>
    <w:p w14:paraId="131CB558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F65BC6C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CFA51B4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60514817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17C6A3D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A1D3164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CFCC2B6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哈尔滨地方戏院改造项目</w:t>
            </w:r>
            <w:bookmarkEnd w:id="20"/>
          </w:p>
        </w:tc>
      </w:tr>
      <w:tr w:rsidR="000631C6" w:rsidRPr="005816EB" w14:paraId="099E002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A888C9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386E8CF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黑龙江</w:t>
            </w:r>
            <w:r>
              <w:t>-</w:t>
            </w:r>
            <w:r>
              <w:t>哈尔滨</w:t>
            </w:r>
            <w:bookmarkEnd w:id="21"/>
          </w:p>
        </w:tc>
      </w:tr>
      <w:tr w:rsidR="000631C6" w:rsidRPr="005816EB" w14:paraId="0252935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D789F6E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788E878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46.00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0A4B3590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126.61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642DFB2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4EBCCD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51D680F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严寒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3CEA88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30858F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248C64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5116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135960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C70406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964203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4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3C101C1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FCA85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76BC277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13.4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9D7E5E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1131F9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5AF86EC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0A9A898F" w14:textId="77777777" w:rsidR="000631C6" w:rsidRDefault="000631C6">
      <w:pPr>
        <w:rPr>
          <w:b/>
          <w:sz w:val="24"/>
        </w:rPr>
      </w:pPr>
    </w:p>
    <w:p w14:paraId="659BFBDA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_Toc60514818"/>
      <w:bookmarkStart w:id="36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5"/>
    </w:p>
    <w:bookmarkEnd w:id="36"/>
    <w:p w14:paraId="2C19D049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7"/>
    </w:p>
    <w:p w14:paraId="75583E2F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55567DB8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7221E45E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1942D2E7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3A198FF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5977478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60514819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4FFEE3AC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00712617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0FCEE35A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60514820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0EF4A082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9BE4BAB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479438">
          <v:shape id="_x0000_i1035" type="#_x0000_t75" style="width:141.2pt;height:45.8pt" o:ole="">
            <v:imagedata r:id="rId13" o:title=""/>
          </v:shape>
          <o:OLEObject Type="Embed" ProgID="Equation.DSMT4" ShapeID="_x0000_i1035" DrawAspect="Content" ObjectID="_1671194890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469B64C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6837B98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370DFEE3">
          <v:shape id="_x0000_i1036" type="#_x0000_t75" style="width:162.7pt;height:50.5pt" o:ole="">
            <v:imagedata r:id="rId15" o:title=""/>
          </v:shape>
          <o:OLEObject Type="Embed" ProgID="Equation.DSMT4" ShapeID="_x0000_i1036" DrawAspect="Content" ObjectID="_1671194891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D2944F8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4347B443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EF81C70">
          <v:shape id="_x0000_i1037" type="#_x0000_t75" style="width:24.3pt;height:16.85pt" o:ole="">
            <v:imagedata r:id="rId17" o:title=""/>
          </v:shape>
          <o:OLEObject Type="Embed" ProgID="Equation.DSMT4" ShapeID="_x0000_i1037" DrawAspect="Content" ObjectID="_1671194892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0DB43D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F67C395">
          <v:shape id="_x0000_i1038" type="#_x0000_t75" style="width:20.55pt;height:13.1pt" o:ole="">
            <v:imagedata r:id="rId19" o:title=""/>
          </v:shape>
          <o:OLEObject Type="Embed" ProgID="Equation.DSMT4" ShapeID="_x0000_i1038" DrawAspect="Content" ObjectID="_1671194893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38E0">
        <w:rPr>
          <w:position w:val="-8"/>
        </w:rPr>
        <w:pict w14:anchorId="4AC73599">
          <v:shape id="_x0000_i1039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65D40">
        <w:rPr>
          <w:position w:val="-8"/>
        </w:rPr>
        <w:pict w14:anchorId="575FFBD5">
          <v:shape id="_x0000_i1040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38E0">
        <w:rPr>
          <w:position w:val="-8"/>
        </w:rPr>
        <w:pict w14:anchorId="184CFEA3">
          <v:shape id="_x0000_i1041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65D40">
        <w:rPr>
          <w:position w:val="-8"/>
        </w:rPr>
        <w:pict w14:anchorId="5CD1680A">
          <v:shape id="_x0000_i1042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6C625E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89123A5">
          <v:shape id="_x0000_i1043" type="#_x0000_t75" style="width:21.5pt;height:13.1pt" o:ole="">
            <v:imagedata r:id="rId23" o:title=""/>
          </v:shape>
          <o:OLEObject Type="Embed" ProgID="Equation.DSMT4" ShapeID="_x0000_i1043" DrawAspect="Content" ObjectID="_1671194894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38E0">
        <w:rPr>
          <w:position w:val="-8"/>
        </w:rPr>
        <w:pict w14:anchorId="23114CE1">
          <v:shape id="_x0000_i1044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65D40">
        <w:rPr>
          <w:position w:val="-8"/>
        </w:rPr>
        <w:pict w14:anchorId="69BF28B4">
          <v:shape id="_x0000_i1045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38E0">
        <w:rPr>
          <w:position w:val="-8"/>
        </w:rPr>
        <w:pict w14:anchorId="658980D7">
          <v:shape id="_x0000_i1046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65D40">
        <w:rPr>
          <w:position w:val="-8"/>
        </w:rPr>
        <w:pict w14:anchorId="6720B72F">
          <v:shape id="_x0000_i1047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5AA8315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D20624F">
          <v:shape id="_x0000_i1048" type="#_x0000_t75" style="width:13.1pt;height:13.1pt" o:ole="">
            <v:imagedata r:id="rId25" o:title=""/>
          </v:shape>
          <o:OLEObject Type="Embed" ProgID="Equation.DSMT4" ShapeID="_x0000_i1048" DrawAspect="Content" ObjectID="_1671194895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17968BE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E68618B">
          <v:shape id="_x0000_i1049" type="#_x0000_t75" style="width:14.95pt;height:13.1pt" o:ole="">
            <v:imagedata r:id="rId27" o:title=""/>
          </v:shape>
          <o:OLEObject Type="Embed" ProgID="Equation.DSMT4" ShapeID="_x0000_i1049" DrawAspect="Content" ObjectID="_1671194896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9B3F2DA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572DA40">
          <v:shape id="_x0000_i1050" type="#_x0000_t75" style="width:20.55pt;height:13.1pt" o:ole="">
            <v:imagedata r:id="rId29" o:title=""/>
          </v:shape>
          <o:OLEObject Type="Embed" ProgID="Equation.DSMT4" ShapeID="_x0000_i1050" DrawAspect="Content" ObjectID="_1671194897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322BB167">
          <v:shape id="_x0000_i1051" type="#_x0000_t75" style="width:13.1pt;height:13.1pt" o:ole="">
            <v:imagedata r:id="rId31" o:title=""/>
          </v:shape>
          <o:OLEObject Type="Embed" ProgID="Equation.DSMT4" ShapeID="_x0000_i1051" DrawAspect="Content" ObjectID="_1671194898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7786704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6114F747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1418253">
          <v:shape id="_x0000_i1052" type="#_x0000_t75" style="width:14.95pt;height:13.1pt" o:ole="">
            <v:imagedata r:id="rId33" o:title=""/>
          </v:shape>
          <o:OLEObject Type="Embed" ProgID="Equation.DSMT4" ShapeID="_x0000_i1052" DrawAspect="Content" ObjectID="_1671194899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C5F59E6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5931960C">
          <v:shape id="_x0000_i1053" type="#_x0000_t75" style="width:13.1pt;height:13.1pt" o:ole="">
            <v:imagedata r:id="rId35" o:title=""/>
          </v:shape>
          <o:OLEObject Type="Embed" ProgID="Equation.DSMT4" ShapeID="_x0000_i1053" DrawAspect="Content" ObjectID="_1671194900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7108B71A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66545AC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62EC09C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5E5639C7">
          <v:shape id="_x0000_i1054" type="#_x0000_t75" style="width:117.8pt;height:33.65pt" o:ole="">
            <v:imagedata r:id="rId37" o:title=""/>
          </v:shape>
          <o:OLEObject Type="Embed" ProgID="Equation.3" ShapeID="_x0000_i1054" DrawAspect="Content" ObjectID="_1671194901" r:id="rId38"/>
        </w:object>
      </w:r>
    </w:p>
    <w:p w14:paraId="6A9FF48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2CF364F4">
          <v:shape id="_x0000_i1055" type="#_x0000_t75" style="width:13.1pt;height:17.75pt" o:ole="">
            <v:imagedata r:id="rId39" o:title=""/>
          </v:shape>
          <o:OLEObject Type="Embed" ProgID="Equation.3" ShapeID="_x0000_i1055" DrawAspect="Content" ObjectID="_1671194902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5744F9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1074C06E">
          <v:shape id="_x0000_i1056" type="#_x0000_t75" style="width:9.35pt;height:17.75pt" o:ole="">
            <v:imagedata r:id="rId41" o:title=""/>
          </v:shape>
          <o:OLEObject Type="Embed" ProgID="Equation.3" ShapeID="_x0000_i1056" DrawAspect="Content" ObjectID="_1671194903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A1EDD7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A0702FE">
          <v:shape id="_x0000_i1057" type="#_x0000_t75" style="width:10.3pt;height:17.75pt" o:ole="">
            <v:imagedata r:id="rId43" o:title=""/>
          </v:shape>
          <o:OLEObject Type="Embed" ProgID="Equation.3" ShapeID="_x0000_i1057" DrawAspect="Content" ObjectID="_1671194904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D2367E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A0AAB9B">
          <v:shape id="_x0000_i1058" type="#_x0000_t75" style="width:14.95pt;height:17.75pt" o:ole="">
            <v:imagedata r:id="rId45" o:title=""/>
          </v:shape>
          <o:OLEObject Type="Embed" ProgID="Equation.3" ShapeID="_x0000_i1058" DrawAspect="Content" ObjectID="_1671194905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2573B2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76663145">
          <v:shape id="_x0000_i1059" type="#_x0000_t75" style="width:13.1pt;height:17.75pt" o:ole="">
            <v:imagedata r:id="rId47" o:title=""/>
          </v:shape>
          <o:OLEObject Type="Embed" ProgID="Equation.3" ShapeID="_x0000_i1059" DrawAspect="Content" ObjectID="_1671194906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7842BD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497D2DB6">
          <v:shape id="_x0000_i1060" type="#_x0000_t75" style="width:19.65pt;height:19.65pt" o:ole="">
            <v:imagedata r:id="rId49" o:title=""/>
          </v:shape>
          <o:OLEObject Type="Embed" ProgID="Equation.3" ShapeID="_x0000_i1060" DrawAspect="Content" ObjectID="_1671194907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492C28E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D3E8758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60514821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52DB18EE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60514822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07DD9FD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5833C2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624F6C84">
                <v:shape id="_x0000_i1061" type="#_x0000_t75" style="width:13.1pt;height:13.1pt" o:ole="">
                  <v:imagedata r:id="rId51" o:title=""/>
                </v:shape>
                <o:OLEObject Type="Embed" ProgID="Equation.DSMT4" ShapeID="_x0000_i1061" DrawAspect="Content" ObjectID="_1671194908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C438E0">
              <w:rPr>
                <w:position w:val="-8"/>
              </w:rPr>
              <w:pict w14:anchorId="1C02F625">
                <v:shape id="_x0000_i1062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565D40">
              <w:rPr>
                <w:position w:val="-8"/>
              </w:rPr>
              <w:pict w14:anchorId="38A9BC63">
                <v:shape id="_x0000_i1063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67663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CB896C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C4DE19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209C7F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088F4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032EA2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00363DA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2D333D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B78B9E9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18114A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9C5F97E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D1A79B7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62ACFEB9">
                <v:shape id="_x0000_i1064" type="#_x0000_t75" style="width:9.35pt;height:16.85pt" o:ole="">
                  <v:imagedata r:id="rId53" o:title=""/>
                </v:shape>
                <o:OLEObject Type="Embed" ProgID="Equation.DSMT4" ShapeID="_x0000_i1064" DrawAspect="Content" ObjectID="_1671194909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BBC1AF3" w14:textId="77777777" w:rsidR="007952C1" w:rsidRDefault="002B5E55" w:rsidP="00D60B8C">
            <w:bookmarkStart w:id="54" w:name="t_e_avg"/>
            <w:r>
              <w:rPr>
                <w:rFonts w:hint="eastAsia"/>
              </w:rPr>
              <w:t>-8.50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A62C25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7FD3086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B011C9C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4B34B3D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62.00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D5A305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93042D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73B8A5A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377A55" w14:textId="77777777" w:rsidR="007952C1" w:rsidRDefault="002B5E55" w:rsidP="00D60B8C">
            <w:bookmarkStart w:id="56" w:name="Z"/>
            <w:r>
              <w:rPr>
                <w:rFonts w:hint="eastAsia"/>
              </w:rPr>
              <w:t>167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55CEE5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B802324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bookmarkEnd w:id="57"/>
    </w:p>
    <w:p w14:paraId="5DD10666" w14:textId="77777777" w:rsidR="00D60B8C" w:rsidRPr="00D60B8C" w:rsidRDefault="00D60B8C" w:rsidP="00D60B8C">
      <w:pPr>
        <w:pStyle w:val="a0"/>
        <w:ind w:leftChars="0" w:left="0" w:right="1470"/>
      </w:pPr>
    </w:p>
    <w:p w14:paraId="36EF6D9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60514823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B07806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A4C2156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5A78DC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7F7B5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503B30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9F8FE0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036E3A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4C880F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55E8C04" w14:textId="77777777" w:rsidTr="00C76F5A">
        <w:tc>
          <w:tcPr>
            <w:tcW w:w="3345" w:type="dxa"/>
            <w:vMerge/>
            <w:vAlign w:val="center"/>
            <w:hideMark/>
          </w:tcPr>
          <w:p w14:paraId="29D4F97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73C14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5CA48E2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C5AF79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8DA496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93FE37D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3072D37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D0F74" w14:paraId="6EA32AFF" w14:textId="77777777">
        <w:tc>
          <w:tcPr>
            <w:tcW w:w="3345" w:type="dxa"/>
            <w:vAlign w:val="center"/>
          </w:tcPr>
          <w:p w14:paraId="272E6B04" w14:textId="77777777" w:rsidR="00C76F5A" w:rsidRDefault="00C76F5A" w:rsidP="00C76F5A">
            <w:r>
              <w:t>刚性或块体保护层</w:t>
            </w:r>
          </w:p>
        </w:tc>
        <w:tc>
          <w:tcPr>
            <w:tcW w:w="848" w:type="dxa"/>
            <w:vAlign w:val="center"/>
          </w:tcPr>
          <w:p w14:paraId="3ACC521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B75394E" w14:textId="77777777" w:rsidR="00C76F5A" w:rsidRDefault="00C76F5A" w:rsidP="00C76F5A">
            <w:r>
              <w:t>10000.000</w:t>
            </w:r>
          </w:p>
        </w:tc>
        <w:tc>
          <w:tcPr>
            <w:tcW w:w="671" w:type="dxa"/>
            <w:vAlign w:val="center"/>
          </w:tcPr>
          <w:p w14:paraId="6B244B1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617E74" w14:textId="77777777" w:rsidR="00C76F5A" w:rsidRDefault="00C76F5A" w:rsidP="00C76F5A">
            <w:r>
              <w:t>10000.00</w:t>
            </w:r>
          </w:p>
        </w:tc>
        <w:tc>
          <w:tcPr>
            <w:tcW w:w="1559" w:type="dxa"/>
            <w:vAlign w:val="center"/>
          </w:tcPr>
          <w:p w14:paraId="393D24E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9BD4F96" w14:textId="77777777" w:rsidR="00C76F5A" w:rsidRDefault="00C76F5A" w:rsidP="00C76F5A">
            <w:r>
              <w:t>0.000</w:t>
            </w:r>
          </w:p>
        </w:tc>
      </w:tr>
      <w:tr w:rsidR="00DD0F74" w14:paraId="7E7B1DED" w14:textId="77777777">
        <w:tc>
          <w:tcPr>
            <w:tcW w:w="3345" w:type="dxa"/>
            <w:vAlign w:val="center"/>
          </w:tcPr>
          <w:p w14:paraId="04B55C12" w14:textId="77777777"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14:paraId="3C99D384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74543289" w14:textId="77777777"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14:paraId="5D23ABD4" w14:textId="77777777" w:rsidR="00C76F5A" w:rsidRDefault="00C76F5A" w:rsidP="00C76F5A">
            <w:r>
              <w:t>1.14</w:t>
            </w:r>
          </w:p>
        </w:tc>
        <w:tc>
          <w:tcPr>
            <w:tcW w:w="992" w:type="dxa"/>
            <w:vAlign w:val="center"/>
          </w:tcPr>
          <w:p w14:paraId="3C83B9CF" w14:textId="77777777" w:rsidR="00C76F5A" w:rsidRDefault="00C76F5A" w:rsidP="00C76F5A">
            <w:r>
              <w:t>28.00</w:t>
            </w:r>
          </w:p>
        </w:tc>
        <w:tc>
          <w:tcPr>
            <w:tcW w:w="1559" w:type="dxa"/>
            <w:vAlign w:val="center"/>
          </w:tcPr>
          <w:p w14:paraId="247C133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6F9F6BA" w14:textId="77777777" w:rsidR="00C76F5A" w:rsidRDefault="00C76F5A" w:rsidP="00C76F5A">
            <w:r>
              <w:t>3.190</w:t>
            </w:r>
          </w:p>
        </w:tc>
      </w:tr>
      <w:tr w:rsidR="00DD0F74" w14:paraId="66E11C46" w14:textId="77777777">
        <w:tc>
          <w:tcPr>
            <w:tcW w:w="3345" w:type="dxa"/>
            <w:vAlign w:val="center"/>
          </w:tcPr>
          <w:p w14:paraId="5437FD90" w14:textId="77777777" w:rsidR="00C76F5A" w:rsidRDefault="00C76F5A" w:rsidP="00C76F5A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076FE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F5BDA29" w14:textId="77777777" w:rsidR="00C76F5A" w:rsidRDefault="00C76F5A" w:rsidP="00C76F5A">
            <w:r>
              <w:t>1005.000</w:t>
            </w:r>
          </w:p>
        </w:tc>
        <w:tc>
          <w:tcPr>
            <w:tcW w:w="671" w:type="dxa"/>
            <w:vAlign w:val="center"/>
          </w:tcPr>
          <w:p w14:paraId="11CD456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AECE148" w14:textId="77777777"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14:paraId="3C8B3E9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4ED83AB" w14:textId="77777777" w:rsidR="00C76F5A" w:rsidRDefault="00C76F5A" w:rsidP="00C76F5A">
            <w:r>
              <w:t>0.000</w:t>
            </w:r>
          </w:p>
        </w:tc>
      </w:tr>
      <w:tr w:rsidR="00DD0F74" w14:paraId="16378A9C" w14:textId="77777777">
        <w:tc>
          <w:tcPr>
            <w:tcW w:w="3345" w:type="dxa"/>
            <w:vAlign w:val="center"/>
          </w:tcPr>
          <w:p w14:paraId="65068B82" w14:textId="77777777" w:rsidR="00C76F5A" w:rsidRDefault="00C76F5A" w:rsidP="00C76F5A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722F18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2980F06" w14:textId="77777777" w:rsidR="00C76F5A" w:rsidRDefault="00C76F5A" w:rsidP="00C76F5A">
            <w:r>
              <w:t>0.135</w:t>
            </w:r>
          </w:p>
        </w:tc>
        <w:tc>
          <w:tcPr>
            <w:tcW w:w="671" w:type="dxa"/>
            <w:vAlign w:val="center"/>
          </w:tcPr>
          <w:p w14:paraId="3E852A4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B2C79F" w14:textId="77777777" w:rsidR="00C76F5A" w:rsidRDefault="00C76F5A" w:rsidP="00C76F5A">
            <w:r>
              <w:t>1.20</w:t>
            </w:r>
          </w:p>
        </w:tc>
        <w:tc>
          <w:tcPr>
            <w:tcW w:w="1559" w:type="dxa"/>
            <w:vAlign w:val="center"/>
          </w:tcPr>
          <w:p w14:paraId="06A0E79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5E17AF9" w14:textId="77777777" w:rsidR="00C76F5A" w:rsidRDefault="00C76F5A" w:rsidP="00C76F5A">
            <w:r>
              <w:t>0.148</w:t>
            </w:r>
          </w:p>
        </w:tc>
      </w:tr>
      <w:tr w:rsidR="00DD0F74" w14:paraId="4F8B839B" w14:textId="77777777">
        <w:tc>
          <w:tcPr>
            <w:tcW w:w="3345" w:type="dxa"/>
            <w:vAlign w:val="center"/>
          </w:tcPr>
          <w:p w14:paraId="6BCD4894" w14:textId="77777777" w:rsidR="00C76F5A" w:rsidRDefault="00C76F5A" w:rsidP="00C76F5A">
            <w:r>
              <w:t>找坡层</w:t>
            </w:r>
          </w:p>
        </w:tc>
        <w:tc>
          <w:tcPr>
            <w:tcW w:w="848" w:type="dxa"/>
            <w:vAlign w:val="center"/>
          </w:tcPr>
          <w:p w14:paraId="3D6641A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6F1DFD1" w14:textId="77777777" w:rsidR="00C76F5A" w:rsidRDefault="00C76F5A" w:rsidP="00C76F5A">
            <w:r>
              <w:t>10000.000</w:t>
            </w:r>
          </w:p>
        </w:tc>
        <w:tc>
          <w:tcPr>
            <w:tcW w:w="671" w:type="dxa"/>
            <w:vAlign w:val="center"/>
          </w:tcPr>
          <w:p w14:paraId="58240C3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9F5C27E" w14:textId="77777777" w:rsidR="00C76F5A" w:rsidRDefault="00C76F5A" w:rsidP="00C76F5A">
            <w:r>
              <w:t>10000.00</w:t>
            </w:r>
          </w:p>
        </w:tc>
        <w:tc>
          <w:tcPr>
            <w:tcW w:w="1559" w:type="dxa"/>
            <w:vAlign w:val="center"/>
          </w:tcPr>
          <w:p w14:paraId="6433492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E8AD7F5" w14:textId="77777777" w:rsidR="00C76F5A" w:rsidRDefault="00C76F5A" w:rsidP="00C76F5A">
            <w:r>
              <w:t>0.000</w:t>
            </w:r>
          </w:p>
        </w:tc>
      </w:tr>
      <w:tr w:rsidR="00C76F5A" w14:paraId="1C8C8622" w14:textId="77777777" w:rsidTr="00DD0B5D">
        <w:tc>
          <w:tcPr>
            <w:tcW w:w="3345" w:type="dxa"/>
            <w:vAlign w:val="center"/>
          </w:tcPr>
          <w:p w14:paraId="3644B497" w14:textId="77777777" w:rsidR="00C76F5A" w:rsidRDefault="00C76F5A" w:rsidP="00C76F5A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04D0D22F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5A1C19EF" w14:textId="77777777" w:rsidR="00C76F5A" w:rsidRDefault="00C76F5A" w:rsidP="00C76F5A">
            <w:r>
              <w:t>0.620</w:t>
            </w:r>
          </w:p>
        </w:tc>
        <w:tc>
          <w:tcPr>
            <w:tcW w:w="671" w:type="dxa"/>
            <w:vAlign w:val="center"/>
          </w:tcPr>
          <w:p w14:paraId="031BBCE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A2A5337" w14:textId="77777777" w:rsidR="00C76F5A" w:rsidRDefault="00C76F5A" w:rsidP="00C76F5A">
            <w:r>
              <w:t>1450.00</w:t>
            </w:r>
          </w:p>
        </w:tc>
        <w:tc>
          <w:tcPr>
            <w:tcW w:w="1559" w:type="dxa"/>
            <w:vAlign w:val="center"/>
          </w:tcPr>
          <w:p w14:paraId="24C73D66" w14:textId="77777777" w:rsidR="00C76F5A" w:rsidRDefault="00C76F5A" w:rsidP="00C76F5A">
            <w:r>
              <w:t>0.0010</w:t>
            </w:r>
          </w:p>
        </w:tc>
        <w:tc>
          <w:tcPr>
            <w:tcW w:w="993" w:type="dxa"/>
            <w:vAlign w:val="center"/>
          </w:tcPr>
          <w:p w14:paraId="0A8B496D" w14:textId="77777777" w:rsidR="00C76F5A" w:rsidRDefault="00C76F5A" w:rsidP="00C76F5A">
            <w:r>
              <w:t>0.194</w:t>
            </w:r>
          </w:p>
        </w:tc>
      </w:tr>
    </w:tbl>
    <w:p w14:paraId="56028E48" w14:textId="77777777" w:rsidR="00F52375" w:rsidRPr="00F52375" w:rsidRDefault="00F52375" w:rsidP="00F52375">
      <w:pPr>
        <w:pStyle w:val="a0"/>
        <w:ind w:left="1470" w:right="1470"/>
      </w:pPr>
    </w:p>
    <w:p w14:paraId="3B194862" w14:textId="77777777" w:rsidR="007952C1" w:rsidRDefault="007952C1" w:rsidP="00CE04F8">
      <w:pPr>
        <w:pStyle w:val="3"/>
      </w:pPr>
      <w:bookmarkStart w:id="59" w:name="_Toc60514824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21B4FA77">
          <v:shape id="_x0000_i1065" type="#_x0000_t75" style="width:18.7pt;height:13.1pt" o:ole="">
            <v:imagedata r:id="rId9" o:title=""/>
          </v:shape>
          <o:OLEObject Type="Embed" ProgID="Equation.DSMT4" ShapeID="_x0000_i1065" DrawAspect="Content" ObjectID="_1671194910" r:id="rId55"/>
        </w:object>
      </w:r>
    </w:p>
    <w:p w14:paraId="53FAA47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36F9795A">
          <v:shape id="_x0000_i1066" type="#_x0000_t75" style="width:18.7pt;height:13.1pt" o:ole="">
            <v:imagedata r:id="rId9" o:title=""/>
          </v:shape>
          <o:OLEObject Type="Embed" ProgID="Equation.DSMT4" ShapeID="_x0000_i1066" DrawAspect="Content" ObjectID="_1671194911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5184C418" w14:textId="77777777" w:rsidR="00990A57" w:rsidRDefault="00D60B8C" w:rsidP="00CE04F8">
      <w:pPr>
        <w:pStyle w:val="3"/>
        <w:ind w:right="1470"/>
      </w:pPr>
      <w:bookmarkStart w:id="60" w:name="_Toc6051482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1BB14E89">
          <v:shape id="_x0000_i1067" type="#_x0000_t75" style="width:13.1pt;height:13.1pt" o:ole="">
            <v:imagedata r:id="rId11" o:title=""/>
          </v:shape>
          <o:OLEObject Type="Embed" ProgID="Equation.DSMT4" ShapeID="_x0000_i1067" DrawAspect="Content" ObjectID="_1671194912" r:id="rId57"/>
        </w:object>
      </w:r>
    </w:p>
    <w:p w14:paraId="6D63BC82" w14:textId="77777777" w:rsidR="00CE04F8" w:rsidRPr="00990A57" w:rsidRDefault="00D60B8C" w:rsidP="00990A57">
      <w:pPr>
        <w:jc w:val="center"/>
      </w:pPr>
      <w:r w:rsidRPr="00990A57">
        <w:object w:dxaOrig="2240" w:dyaOrig="660" w14:anchorId="7C1E9344">
          <v:shape id="_x0000_i1068" type="#_x0000_t75" style="width:112.2pt;height:32.75pt" o:ole="">
            <v:imagedata r:id="rId58" o:title=""/>
          </v:shape>
          <o:OLEObject Type="Embed" ProgID="Equation.DSMT4" ShapeID="_x0000_i1068" DrawAspect="Content" ObjectID="_1671194913" r:id="rId59"/>
        </w:object>
      </w:r>
    </w:p>
    <w:p w14:paraId="2643C7B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3C048C11">
          <v:shape id="_x0000_i1069" type="#_x0000_t75" style="width:13.1pt;height:13.1pt" o:ole="">
            <v:imagedata r:id="rId11" o:title=""/>
          </v:shape>
          <o:OLEObject Type="Embed" ProgID="Equation.DSMT4" ShapeID="_x0000_i1069" DrawAspect="Content" ObjectID="_1671194914" r:id="rId60"/>
        </w:object>
      </w:r>
      <w:r>
        <w:t>=</w:t>
      </w:r>
      <w:r w:rsidR="00990A57">
        <w:rPr>
          <w:rFonts w:hint="eastAsia"/>
        </w:rPr>
        <w:t>-</w:t>
      </w:r>
    </w:p>
    <w:p w14:paraId="11521832" w14:textId="77777777" w:rsidR="00CE04F8" w:rsidRPr="00CE04F8" w:rsidRDefault="00B505F2" w:rsidP="00B23996">
      <w:pPr>
        <w:pStyle w:val="3"/>
        <w:ind w:right="1470"/>
      </w:pPr>
      <w:bookmarkStart w:id="61" w:name="_Toc6051482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35A258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576DFAD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57E4577">
                <v:shape id="_x0000_i1070" type="#_x0000_t75" style="width:20.55pt;height:13.1pt" o:ole="">
                  <v:imagedata r:id="rId19" o:title=""/>
                </v:shape>
                <o:OLEObject Type="Embed" ProgID="Equation.DSMT4" ShapeID="_x0000_i1070" DrawAspect="Content" ObjectID="_1671194915" r:id="rId61"/>
              </w:object>
            </w:r>
          </w:p>
        </w:tc>
        <w:tc>
          <w:tcPr>
            <w:tcW w:w="2693" w:type="dxa"/>
            <w:vAlign w:val="center"/>
          </w:tcPr>
          <w:p w14:paraId="0C6FBB74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83B9F2E">
                <v:shape id="_x0000_i1071" type="#_x0000_t75" style="width:20.55pt;height:13.1pt" o:ole="">
                  <v:imagedata r:id="rId19" o:title=""/>
                </v:shape>
                <o:OLEObject Type="Embed" ProgID="Equation.DSMT4" ShapeID="_x0000_i1071" DrawAspect="Content" ObjectID="_1671194916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12565CFD">
                <v:shape id="_x0000_i1072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65D40">
              <w:rPr>
                <w:position w:val="-8"/>
              </w:rPr>
              <w:pict w14:anchorId="163A0F02">
                <v:shape id="_x0000_i1073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4C5E82F0">
                <v:shape id="_x0000_i1074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65D40">
              <w:rPr>
                <w:position w:val="-8"/>
              </w:rPr>
              <w:pict w14:anchorId="60D20867">
                <v:shape id="_x0000_i1075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5770F2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38E40D6" w14:textId="77777777" w:rsidR="00504D39" w:rsidRPr="009470F7" w:rsidRDefault="00504D39" w:rsidP="0054289E"/>
        </w:tc>
      </w:tr>
      <w:tr w:rsidR="00504D39" w14:paraId="6F0EF5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5DEF46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49941BD">
                <v:shape id="_x0000_i1076" type="#_x0000_t75" style="width:21.5pt;height:13.1pt" o:ole="">
                  <v:imagedata r:id="rId23" o:title=""/>
                </v:shape>
                <o:OLEObject Type="Embed" ProgID="Equation.DSMT4" ShapeID="_x0000_i1076" DrawAspect="Content" ObjectID="_1671194917" r:id="rId63"/>
              </w:object>
            </w:r>
          </w:p>
        </w:tc>
        <w:tc>
          <w:tcPr>
            <w:tcW w:w="2693" w:type="dxa"/>
            <w:vAlign w:val="center"/>
          </w:tcPr>
          <w:p w14:paraId="02B144CC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67BE633">
                <v:shape id="_x0000_i1077" type="#_x0000_t75" style="width:21.5pt;height:13.1pt" o:ole="">
                  <v:imagedata r:id="rId23" o:title=""/>
                </v:shape>
                <o:OLEObject Type="Embed" ProgID="Equation.DSMT4" ShapeID="_x0000_i1077" DrawAspect="Content" ObjectID="_1671194918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4A3AF3CA">
                <v:shape id="_x0000_i1078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65D40">
              <w:rPr>
                <w:position w:val="-8"/>
              </w:rPr>
              <w:pict w14:anchorId="52A76E3D">
                <v:shape id="_x0000_i1079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7C3CFC8A">
                <v:shape id="_x0000_i1080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65D40">
              <w:rPr>
                <w:position w:val="-8"/>
              </w:rPr>
              <w:pict w14:anchorId="4AB126EE">
                <v:shape id="_x0000_i1081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5A8FCF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EFD1B59" w14:textId="77777777" w:rsidR="00504D39" w:rsidRDefault="00504D39" w:rsidP="0054289E"/>
        </w:tc>
      </w:tr>
      <w:tr w:rsidR="00504D39" w14:paraId="2B35929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BF5DCF4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092F486A">
                <v:shape id="_x0000_i1082" type="#_x0000_t75" style="width:13.1pt;height:13.1pt" o:ole="">
                  <v:imagedata r:id="rId25" o:title=""/>
                </v:shape>
                <o:OLEObject Type="Embed" ProgID="Equation.DSMT4" ShapeID="_x0000_i1082" DrawAspect="Content" ObjectID="_1671194919" r:id="rId65"/>
              </w:object>
            </w:r>
          </w:p>
        </w:tc>
        <w:tc>
          <w:tcPr>
            <w:tcW w:w="2693" w:type="dxa"/>
            <w:vAlign w:val="center"/>
          </w:tcPr>
          <w:p w14:paraId="122A4433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75F9B6B6">
                <v:shape id="_x0000_i1083" type="#_x0000_t75" style="width:13.1pt;height:13.1pt" o:ole="">
                  <v:imagedata r:id="rId25" o:title=""/>
                </v:shape>
                <o:OLEObject Type="Embed" ProgID="Equation.DSMT4" ShapeID="_x0000_i1083" DrawAspect="Content" ObjectID="_1671194920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A871DE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C935521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9412C18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45FFF4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07E36AC4">
                <v:shape id="_x0000_i1084" type="#_x0000_t75" style="width:14.95pt;height:13.1pt" o:ole="">
                  <v:imagedata r:id="rId27" o:title=""/>
                </v:shape>
                <o:OLEObject Type="Embed" ProgID="Equation.DSMT4" ShapeID="_x0000_i1084" DrawAspect="Content" ObjectID="_1671194921" r:id="rId67"/>
              </w:object>
            </w:r>
          </w:p>
        </w:tc>
        <w:tc>
          <w:tcPr>
            <w:tcW w:w="2693" w:type="dxa"/>
            <w:vAlign w:val="center"/>
          </w:tcPr>
          <w:p w14:paraId="3578FD9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A83A46A">
                <v:shape id="_x0000_i1085" type="#_x0000_t75" style="width:14.95pt;height:13.1pt" o:ole="">
                  <v:imagedata r:id="rId27" o:title=""/>
                </v:shape>
                <o:OLEObject Type="Embed" ProgID="Equation.DSMT4" ShapeID="_x0000_i1085" DrawAspect="Content" ObjectID="_1671194922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DA594C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183.52</w:t>
            </w:r>
          </w:p>
        </w:tc>
        <w:tc>
          <w:tcPr>
            <w:tcW w:w="2737" w:type="dxa"/>
            <w:vAlign w:val="center"/>
          </w:tcPr>
          <w:p w14:paraId="544940A0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10D6670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4552C2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7474DB9">
                <v:shape id="_x0000_i1086" type="#_x0000_t75" style="width:20.55pt;height:13.1pt" o:ole="">
                  <v:imagedata r:id="rId29" o:title=""/>
                </v:shape>
                <o:OLEObject Type="Embed" ProgID="Equation.DSMT4" ShapeID="_x0000_i1086" DrawAspect="Content" ObjectID="_1671194923" r:id="rId69"/>
              </w:object>
            </w:r>
          </w:p>
        </w:tc>
        <w:tc>
          <w:tcPr>
            <w:tcW w:w="2693" w:type="dxa"/>
            <w:vAlign w:val="center"/>
          </w:tcPr>
          <w:p w14:paraId="2284C59A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357D9C88">
                <v:shape id="_x0000_i1087" type="#_x0000_t75" style="width:20.55pt;height:13.1pt" o:ole="">
                  <v:imagedata r:id="rId29" o:title=""/>
                </v:shape>
                <o:OLEObject Type="Embed" ProgID="Equation.DSMT4" ShapeID="_x0000_i1087" DrawAspect="Content" ObjectID="_1671194924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2EEADD95">
                <v:shape id="_x0000_i1088" type="#_x0000_t75" style="width:13.1pt;height:13.1pt" o:ole="">
                  <v:imagedata r:id="rId31" o:title=""/>
                </v:shape>
                <o:OLEObject Type="Embed" ProgID="Equation.DSMT4" ShapeID="_x0000_i1088" DrawAspect="Content" ObjectID="_1671194925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A9D78C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62FC109" w14:textId="77777777" w:rsidR="00504D39" w:rsidRPr="00FB2E10" w:rsidRDefault="00504D39" w:rsidP="0054289E"/>
        </w:tc>
      </w:tr>
      <w:tr w:rsidR="00504D39" w14:paraId="039B50D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1FAD4F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3435E3F">
                <v:shape id="_x0000_i1089" type="#_x0000_t75" style="width:14.95pt;height:13.1pt" o:ole="">
                  <v:imagedata r:id="rId33" o:title=""/>
                </v:shape>
                <o:OLEObject Type="Embed" ProgID="Equation.DSMT4" ShapeID="_x0000_i1089" DrawAspect="Content" ObjectID="_1671194926" r:id="rId72"/>
              </w:object>
            </w:r>
          </w:p>
        </w:tc>
        <w:tc>
          <w:tcPr>
            <w:tcW w:w="2693" w:type="dxa"/>
            <w:vAlign w:val="center"/>
          </w:tcPr>
          <w:p w14:paraId="7C48624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A834471">
                <v:shape id="_x0000_i1090" type="#_x0000_t75" style="width:14.95pt;height:13.1pt" o:ole="">
                  <v:imagedata r:id="rId33" o:title=""/>
                </v:shape>
                <o:OLEObject Type="Embed" ProgID="Equation.DSMT4" ShapeID="_x0000_i1090" DrawAspect="Content" ObjectID="_1671194927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FEF08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028ADAC" w14:textId="77777777" w:rsidR="00504D39" w:rsidRDefault="00504D39" w:rsidP="0054289E"/>
        </w:tc>
      </w:tr>
      <w:tr w:rsidR="00504D39" w14:paraId="21626321" w14:textId="77777777" w:rsidTr="00635599">
        <w:trPr>
          <w:jc w:val="center"/>
        </w:trPr>
        <w:tc>
          <w:tcPr>
            <w:tcW w:w="3148" w:type="dxa"/>
          </w:tcPr>
          <w:p w14:paraId="7879FCA8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8E58DAE">
                <v:shape id="_x0000_i1091" type="#_x0000_t75" style="width:13.1pt;height:13.1pt" o:ole="">
                  <v:imagedata r:id="rId35" o:title=""/>
                </v:shape>
                <o:OLEObject Type="Embed" ProgID="Equation.DSMT4" ShapeID="_x0000_i1091" DrawAspect="Content" ObjectID="_1671194928" r:id="rId74"/>
              </w:object>
            </w:r>
          </w:p>
        </w:tc>
        <w:tc>
          <w:tcPr>
            <w:tcW w:w="2693" w:type="dxa"/>
          </w:tcPr>
          <w:p w14:paraId="7ADEB91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979028A">
                <v:shape id="_x0000_i1092" type="#_x0000_t75" style="width:13.1pt;height:13.1pt" o:ole="">
                  <v:imagedata r:id="rId35" o:title=""/>
                </v:shape>
                <o:OLEObject Type="Embed" ProgID="Equation.DSMT4" ShapeID="_x0000_i1092" DrawAspect="Content" ObjectID="_1671194929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D6F44C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0AF5526" w14:textId="77777777" w:rsidR="00504D39" w:rsidRPr="00FB2E10" w:rsidRDefault="00504D39" w:rsidP="0054289E"/>
        </w:tc>
      </w:tr>
      <w:tr w:rsidR="00504D39" w14:paraId="5FAE84A4" w14:textId="77777777" w:rsidTr="00635599">
        <w:trPr>
          <w:jc w:val="center"/>
        </w:trPr>
        <w:tc>
          <w:tcPr>
            <w:tcW w:w="3148" w:type="dxa"/>
            <w:vAlign w:val="center"/>
          </w:tcPr>
          <w:p w14:paraId="5681B809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02630FB3">
                <v:shape id="_x0000_i1093" type="#_x0000_t75" style="width:142.15pt;height:43.95pt" o:ole="">
                  <v:imagedata r:id="rId15" o:title=""/>
                </v:shape>
                <o:OLEObject Type="Embed" ProgID="Equation.DSMT4" ShapeID="_x0000_i1093" DrawAspect="Content" ObjectID="_1671194930" r:id="rId76"/>
              </w:object>
            </w:r>
          </w:p>
        </w:tc>
        <w:tc>
          <w:tcPr>
            <w:tcW w:w="2693" w:type="dxa"/>
            <w:vAlign w:val="center"/>
          </w:tcPr>
          <w:p w14:paraId="497E234F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2D5DF5E8">
                <v:shape id="_x0000_i1094" type="#_x0000_t75" style="width:24.3pt;height:16.85pt" o:ole="">
                  <v:imagedata r:id="rId17" o:title=""/>
                </v:shape>
                <o:OLEObject Type="Embed" ProgID="Equation.DSMT4" ShapeID="_x0000_i1094" DrawAspect="Content" ObjectID="_1671194931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71D791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0BA8C8C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52360BE" w14:textId="77777777" w:rsidR="004E53B8" w:rsidRDefault="004E53B8" w:rsidP="00064694">
      <w:pPr>
        <w:widowControl/>
        <w:jc w:val="left"/>
      </w:pPr>
    </w:p>
    <w:p w14:paraId="794338B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60514827"/>
      <w:r>
        <w:rPr>
          <w:rFonts w:hint="eastAsia"/>
          <w:kern w:val="2"/>
        </w:rPr>
        <w:t>老建筑外墙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5A78DD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2E34FDF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57BE8D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DA151B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0C95EE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84ABA6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5DCFBB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9B2A66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01399E4" w14:textId="77777777" w:rsidTr="00C76F5A">
        <w:tc>
          <w:tcPr>
            <w:tcW w:w="3345" w:type="dxa"/>
            <w:vMerge/>
            <w:vAlign w:val="center"/>
            <w:hideMark/>
          </w:tcPr>
          <w:p w14:paraId="47F9870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ABE4FD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20ACB33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2204F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B24923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509C10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23E6E2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D0F74" w14:paraId="51ECEFE1" w14:textId="77777777">
        <w:tc>
          <w:tcPr>
            <w:tcW w:w="3345" w:type="dxa"/>
            <w:vAlign w:val="center"/>
          </w:tcPr>
          <w:p w14:paraId="1B03989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402C89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9D6A8A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B11712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72FA90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A738D83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E08C7FD" w14:textId="77777777" w:rsidR="00C76F5A" w:rsidRDefault="00C76F5A" w:rsidP="00C76F5A">
            <w:r>
              <w:t>0.022</w:t>
            </w:r>
          </w:p>
        </w:tc>
      </w:tr>
      <w:tr w:rsidR="00DD0F74" w14:paraId="1563F091" w14:textId="77777777">
        <w:tc>
          <w:tcPr>
            <w:tcW w:w="3345" w:type="dxa"/>
            <w:vAlign w:val="center"/>
          </w:tcPr>
          <w:p w14:paraId="09BB62B5" w14:textId="77777777" w:rsidR="00C76F5A" w:rsidRDefault="00C76F5A" w:rsidP="00C76F5A">
            <w:r>
              <w:t>重砂浆砌筑粘土砖砌体</w:t>
            </w:r>
          </w:p>
        </w:tc>
        <w:tc>
          <w:tcPr>
            <w:tcW w:w="848" w:type="dxa"/>
            <w:vAlign w:val="center"/>
          </w:tcPr>
          <w:p w14:paraId="74C676AB" w14:textId="77777777" w:rsidR="00C76F5A" w:rsidRDefault="00C76F5A" w:rsidP="00C76F5A">
            <w:r>
              <w:t>490</w:t>
            </w:r>
          </w:p>
        </w:tc>
        <w:tc>
          <w:tcPr>
            <w:tcW w:w="1075" w:type="dxa"/>
            <w:vAlign w:val="center"/>
          </w:tcPr>
          <w:p w14:paraId="7CC371CF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0F1FD6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E93EF6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C53194E" w14:textId="77777777" w:rsidR="00C76F5A" w:rsidRDefault="00C76F5A" w:rsidP="00C76F5A">
            <w:r>
              <w:t>0.1050</w:t>
            </w:r>
          </w:p>
        </w:tc>
        <w:tc>
          <w:tcPr>
            <w:tcW w:w="993" w:type="dxa"/>
            <w:vAlign w:val="center"/>
          </w:tcPr>
          <w:p w14:paraId="7AFEA098" w14:textId="77777777" w:rsidR="00C76F5A" w:rsidRDefault="00C76F5A" w:rsidP="00C76F5A">
            <w:r>
              <w:t>0.605</w:t>
            </w:r>
          </w:p>
        </w:tc>
      </w:tr>
      <w:tr w:rsidR="00DD0F74" w14:paraId="1D039F9B" w14:textId="77777777">
        <w:tc>
          <w:tcPr>
            <w:tcW w:w="3345" w:type="dxa"/>
            <w:vAlign w:val="center"/>
          </w:tcPr>
          <w:p w14:paraId="36109C34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645533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C95C357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873A51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7913DF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A02378B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219A60A" w14:textId="77777777" w:rsidR="00C76F5A" w:rsidRDefault="00C76F5A" w:rsidP="00C76F5A">
            <w:r>
              <w:t>0.022</w:t>
            </w:r>
          </w:p>
        </w:tc>
      </w:tr>
      <w:tr w:rsidR="00DD0F74" w14:paraId="249BEED4" w14:textId="77777777">
        <w:tc>
          <w:tcPr>
            <w:tcW w:w="3345" w:type="dxa"/>
            <w:vAlign w:val="center"/>
          </w:tcPr>
          <w:p w14:paraId="2F0ECC36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65BCF15B" w14:textId="77777777" w:rsidR="00C76F5A" w:rsidRDefault="00C76F5A" w:rsidP="00C76F5A">
            <w:r>
              <w:t>160</w:t>
            </w:r>
          </w:p>
        </w:tc>
        <w:tc>
          <w:tcPr>
            <w:tcW w:w="1075" w:type="dxa"/>
            <w:vAlign w:val="center"/>
          </w:tcPr>
          <w:p w14:paraId="1C8423AD" w14:textId="77777777" w:rsidR="00C76F5A" w:rsidRDefault="00C76F5A" w:rsidP="00C76F5A">
            <w:r>
              <w:t>0.054</w:t>
            </w:r>
          </w:p>
        </w:tc>
        <w:tc>
          <w:tcPr>
            <w:tcW w:w="671" w:type="dxa"/>
            <w:vAlign w:val="center"/>
          </w:tcPr>
          <w:p w14:paraId="145961B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4076AD9" w14:textId="77777777"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14:paraId="6B9AE2D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FFD5468" w14:textId="77777777" w:rsidR="00C76F5A" w:rsidRDefault="00C76F5A" w:rsidP="00C76F5A">
            <w:r>
              <w:t>2.963</w:t>
            </w:r>
          </w:p>
        </w:tc>
      </w:tr>
      <w:tr w:rsidR="00DD0F74" w14:paraId="65BAB05B" w14:textId="77777777">
        <w:tc>
          <w:tcPr>
            <w:tcW w:w="3345" w:type="dxa"/>
            <w:vAlign w:val="center"/>
          </w:tcPr>
          <w:p w14:paraId="0D25F4B7" w14:textId="77777777" w:rsidR="00C76F5A" w:rsidRDefault="00C76F5A" w:rsidP="00C76F5A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0429BEB7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508628BA" w14:textId="77777777" w:rsidR="00C76F5A" w:rsidRDefault="00C76F5A" w:rsidP="00C76F5A">
            <w:r>
              <w:t>10000.000</w:t>
            </w:r>
          </w:p>
        </w:tc>
        <w:tc>
          <w:tcPr>
            <w:tcW w:w="671" w:type="dxa"/>
            <w:vAlign w:val="center"/>
          </w:tcPr>
          <w:p w14:paraId="45D554E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4268932" w14:textId="77777777" w:rsidR="00C76F5A" w:rsidRDefault="00C76F5A" w:rsidP="00C76F5A">
            <w:r>
              <w:t>10000.00</w:t>
            </w:r>
          </w:p>
        </w:tc>
        <w:tc>
          <w:tcPr>
            <w:tcW w:w="1559" w:type="dxa"/>
            <w:vAlign w:val="center"/>
          </w:tcPr>
          <w:p w14:paraId="7569F8E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D7DFF5E" w14:textId="77777777" w:rsidR="00C76F5A" w:rsidRDefault="00C76F5A" w:rsidP="00C76F5A">
            <w:r>
              <w:t>0.000</w:t>
            </w:r>
          </w:p>
        </w:tc>
      </w:tr>
      <w:tr w:rsidR="00C76F5A" w14:paraId="314C1294" w14:textId="77777777" w:rsidTr="00DD0B5D">
        <w:tc>
          <w:tcPr>
            <w:tcW w:w="3345" w:type="dxa"/>
            <w:vAlign w:val="center"/>
          </w:tcPr>
          <w:p w14:paraId="460C92F6" w14:textId="77777777" w:rsidR="00C76F5A" w:rsidRDefault="00C76F5A" w:rsidP="00C76F5A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6B6EC387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134FFBEB" w14:textId="77777777" w:rsidR="00C76F5A" w:rsidRDefault="00C76F5A" w:rsidP="00C76F5A">
            <w:r>
              <w:t>10000.000</w:t>
            </w:r>
          </w:p>
        </w:tc>
        <w:tc>
          <w:tcPr>
            <w:tcW w:w="671" w:type="dxa"/>
            <w:vAlign w:val="center"/>
          </w:tcPr>
          <w:p w14:paraId="7E80332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737FFCB" w14:textId="77777777" w:rsidR="00C76F5A" w:rsidRDefault="00C76F5A" w:rsidP="00C76F5A">
            <w:r>
              <w:t>10000.00</w:t>
            </w:r>
          </w:p>
        </w:tc>
        <w:tc>
          <w:tcPr>
            <w:tcW w:w="1559" w:type="dxa"/>
            <w:vAlign w:val="center"/>
          </w:tcPr>
          <w:p w14:paraId="5A5CDC4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77C2960" w14:textId="77777777" w:rsidR="00C76F5A" w:rsidRDefault="00C76F5A" w:rsidP="00C76F5A">
            <w:r>
              <w:t>0.000</w:t>
            </w:r>
          </w:p>
        </w:tc>
      </w:tr>
    </w:tbl>
    <w:p w14:paraId="4E719547" w14:textId="77777777" w:rsidR="00F52375" w:rsidRPr="00F52375" w:rsidRDefault="00F52375" w:rsidP="00F52375">
      <w:pPr>
        <w:pStyle w:val="a0"/>
        <w:ind w:left="1470" w:right="1470"/>
      </w:pPr>
    </w:p>
    <w:p w14:paraId="767892A4" w14:textId="77777777" w:rsidR="007952C1" w:rsidRDefault="007952C1" w:rsidP="00CE04F8">
      <w:pPr>
        <w:pStyle w:val="3"/>
      </w:pPr>
      <w:bookmarkStart w:id="63" w:name="_Toc60514828"/>
      <w:r w:rsidRPr="007952C1">
        <w:rPr>
          <w:rFonts w:hint="eastAsia"/>
        </w:rPr>
        <w:t>冷凝计算界面至围护结构内表面之间的热阻</w:t>
      </w:r>
      <w:r w:rsidR="00565D40">
        <w:pict w14:anchorId="08AFA1C0">
          <v:shape id="_x0000_i1095" type="#_x0000_t75" style="width:18.7pt;height:13.1pt">
            <v:imagedata r:id="rId9" o:title=""/>
          </v:shape>
        </w:pict>
      </w:r>
      <w:bookmarkEnd w:id="63"/>
    </w:p>
    <w:p w14:paraId="0A9E933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65D40">
        <w:rPr>
          <w:b/>
          <w:bCs/>
        </w:rPr>
        <w:pict w14:anchorId="54DCEC69">
          <v:shape id="_x0000_i1096" type="#_x0000_t75" style="width:18.7pt;height:13.1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2.96</w:t>
      </w:r>
    </w:p>
    <w:p w14:paraId="008285B8" w14:textId="77777777" w:rsidR="00990A57" w:rsidRDefault="00D60B8C" w:rsidP="00CE04F8">
      <w:pPr>
        <w:pStyle w:val="3"/>
        <w:ind w:right="1470"/>
      </w:pPr>
      <w:bookmarkStart w:id="64" w:name="_Toc6051482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65D40">
        <w:rPr>
          <w:position w:val="-6"/>
        </w:rPr>
        <w:pict w14:anchorId="3A6651AF">
          <v:shape id="_x0000_i1097" type="#_x0000_t75" style="width:13.1pt;height:13.1pt">
            <v:imagedata r:id="rId11" o:title=""/>
          </v:shape>
        </w:pict>
      </w:r>
      <w:bookmarkEnd w:id="64"/>
    </w:p>
    <w:p w14:paraId="2A508411" w14:textId="77777777" w:rsidR="00CE04F8" w:rsidRPr="00990A57" w:rsidRDefault="00565D40" w:rsidP="00990A57">
      <w:pPr>
        <w:jc w:val="center"/>
      </w:pPr>
      <w:r>
        <w:pict w14:anchorId="025882BD">
          <v:shape id="_x0000_i1098" type="#_x0000_t75" style="width:112.2pt;height:32.75pt">
            <v:imagedata r:id="rId58" o:title=""/>
          </v:shape>
        </w:pict>
      </w:r>
    </w:p>
    <w:p w14:paraId="6DE737B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65D40">
        <w:rPr>
          <w:position w:val="-6"/>
        </w:rPr>
        <w:pict w14:anchorId="189C502C">
          <v:shape id="_x0000_i1099" type="#_x0000_t75" style="width:13.1pt;height:13.1pt">
            <v:imagedata r:id="rId11" o:title=""/>
          </v:shape>
        </w:pict>
      </w:r>
      <w:r>
        <w:t>=</w:t>
      </w:r>
      <w:r w:rsidR="00990A57">
        <w:rPr>
          <w:rFonts w:hint="eastAsia"/>
        </w:rPr>
        <w:t>-3.65</w:t>
      </w:r>
    </w:p>
    <w:p w14:paraId="5A50A3DB" w14:textId="77777777" w:rsidR="00CE04F8" w:rsidRPr="00CE04F8" w:rsidRDefault="00B505F2" w:rsidP="00B23996">
      <w:pPr>
        <w:pStyle w:val="3"/>
        <w:ind w:right="1470"/>
      </w:pPr>
      <w:bookmarkStart w:id="65" w:name="_Toc6051483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E23D5B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AAF846" w14:textId="77777777" w:rsidR="00504D39" w:rsidRPr="005012CD" w:rsidRDefault="00565D4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FBC74B7">
                <v:shape id="_x0000_i1100" type="#_x0000_t75" style="width:20.55pt;height:13.1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4038EF6" w14:textId="77777777" w:rsidR="00504D39" w:rsidRDefault="00565D40" w:rsidP="0054289E">
            <w:r>
              <w:rPr>
                <w:position w:val="-6"/>
              </w:rPr>
              <w:pict w14:anchorId="3BD65AF6">
                <v:shape id="_x0000_i1101" type="#_x0000_t75" style="width:20.55pt;height:13.1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296C57F9">
                <v:shape id="_x0000_i1102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3C77C5AC">
                <v:shape id="_x0000_i1103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59E725A2">
                <v:shape id="_x0000_i1104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139BA301">
                <v:shape id="_x0000_i1105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790650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6980D2CC" w14:textId="77777777" w:rsidR="00504D39" w:rsidRPr="009470F7" w:rsidRDefault="00504D39" w:rsidP="0054289E"/>
        </w:tc>
      </w:tr>
      <w:tr w:rsidR="00504D39" w14:paraId="7592AB4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FCAC61E" w14:textId="77777777" w:rsidR="00504D39" w:rsidRDefault="00565D40" w:rsidP="0054289E">
            <w:r>
              <w:rPr>
                <w:position w:val="-6"/>
              </w:rPr>
              <w:pict w14:anchorId="54C90719">
                <v:shape id="_x0000_i1106" type="#_x0000_t75" style="width:21.5pt;height:13.1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1F314E" w14:textId="77777777" w:rsidR="00504D39" w:rsidRDefault="00565D40" w:rsidP="0054289E">
            <w:r>
              <w:rPr>
                <w:position w:val="-6"/>
              </w:rPr>
              <w:pict w14:anchorId="3F222A97">
                <v:shape id="_x0000_i1107" type="#_x0000_t75" style="width:21.5pt;height:13.1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1CC8BAE6">
                <v:shape id="_x0000_i1108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5BB6CD70">
                <v:shape id="_x0000_i1109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0EF43142">
                <v:shape id="_x0000_i1110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49127636">
                <v:shape id="_x0000_i1111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4B3775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6571.43</w:t>
            </w:r>
          </w:p>
        </w:tc>
        <w:tc>
          <w:tcPr>
            <w:tcW w:w="2737" w:type="dxa"/>
            <w:vAlign w:val="center"/>
          </w:tcPr>
          <w:p w14:paraId="03F5538B" w14:textId="77777777" w:rsidR="00504D39" w:rsidRDefault="00504D39" w:rsidP="0054289E"/>
        </w:tc>
      </w:tr>
      <w:tr w:rsidR="00504D39" w14:paraId="3C9E4F63" w14:textId="77777777" w:rsidTr="00635599">
        <w:trPr>
          <w:jc w:val="center"/>
        </w:trPr>
        <w:tc>
          <w:tcPr>
            <w:tcW w:w="3148" w:type="dxa"/>
            <w:vAlign w:val="center"/>
          </w:tcPr>
          <w:p w14:paraId="16C27E78" w14:textId="77777777" w:rsidR="00504D39" w:rsidRPr="00FB2E10" w:rsidRDefault="00565D40" w:rsidP="0054289E">
            <w:r>
              <w:rPr>
                <w:position w:val="-6"/>
              </w:rPr>
              <w:pict w14:anchorId="644DC929">
                <v:shape id="_x0000_i1112" type="#_x0000_t75" style="width:13.1pt;height:13.1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7A7ED0" w14:textId="77777777" w:rsidR="00504D39" w:rsidRPr="00D528E7" w:rsidRDefault="00565D40" w:rsidP="0054289E">
            <w:r>
              <w:rPr>
                <w:position w:val="-6"/>
              </w:rPr>
              <w:pict w14:anchorId="172B180B">
                <v:shape id="_x0000_i1113" type="#_x0000_t75" style="width:13.1pt;height:13.1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C5FB46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7E9887C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B4E409C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585E4F" w14:textId="77777777" w:rsidR="00504D39" w:rsidRDefault="00565D40" w:rsidP="0054289E">
            <w:r>
              <w:rPr>
                <w:position w:val="-6"/>
              </w:rPr>
              <w:pict w14:anchorId="6B4611EB">
                <v:shape id="_x0000_i1114" type="#_x0000_t75" style="width:14.95pt;height:13.1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926D244" w14:textId="77777777" w:rsidR="00504D39" w:rsidRDefault="00565D40" w:rsidP="0054289E">
            <w:r>
              <w:rPr>
                <w:position w:val="-6"/>
              </w:rPr>
              <w:pict w14:anchorId="7A2A5FDA">
                <v:shape id="_x0000_i1115" type="#_x0000_t75" style="width:14.95pt;height:13.1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15D652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183.52</w:t>
            </w:r>
          </w:p>
        </w:tc>
        <w:tc>
          <w:tcPr>
            <w:tcW w:w="2737" w:type="dxa"/>
            <w:vAlign w:val="center"/>
          </w:tcPr>
          <w:p w14:paraId="56FF4D8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EDBB6E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117139" w14:textId="77777777" w:rsidR="00504D39" w:rsidRDefault="00565D40" w:rsidP="0054289E">
            <w:r>
              <w:rPr>
                <w:position w:val="-6"/>
              </w:rPr>
              <w:pict w14:anchorId="46AC1539">
                <v:shape id="_x0000_i1116" type="#_x0000_t75" style="width:20.55pt;height:13.1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C31554C" w14:textId="77777777" w:rsidR="00504D39" w:rsidRPr="00D528E7" w:rsidRDefault="00565D40" w:rsidP="0054289E">
            <w:r>
              <w:rPr>
                <w:position w:val="-6"/>
              </w:rPr>
              <w:pict w14:anchorId="52B6FC41">
                <v:shape id="_x0000_i1117" type="#_x0000_t75" style="width:20.55pt;height:13.1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0F82D91">
                <v:shape id="_x0000_i1118" type="#_x0000_t75" style="width:13.1pt;height:13.1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BA22A4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450.20</w:t>
            </w:r>
          </w:p>
        </w:tc>
        <w:tc>
          <w:tcPr>
            <w:tcW w:w="2737" w:type="dxa"/>
            <w:vAlign w:val="center"/>
          </w:tcPr>
          <w:p w14:paraId="373D1F04" w14:textId="77777777" w:rsidR="00504D39" w:rsidRPr="00FB2E10" w:rsidRDefault="00504D39" w:rsidP="0054289E"/>
        </w:tc>
      </w:tr>
      <w:tr w:rsidR="00504D39" w14:paraId="1DCEE3B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042BE3" w14:textId="77777777" w:rsidR="00504D39" w:rsidRDefault="00565D40" w:rsidP="0054289E">
            <w:r>
              <w:rPr>
                <w:position w:val="-10"/>
              </w:rPr>
              <w:pict w14:anchorId="5BF8F95A">
                <v:shape id="_x0000_i1119" type="#_x0000_t75" style="width:14.95pt;height:13.1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1145BE3" w14:textId="77777777" w:rsidR="00504D39" w:rsidRDefault="00565D40" w:rsidP="0054289E">
            <w:r>
              <w:rPr>
                <w:position w:val="-10"/>
              </w:rPr>
              <w:pict w14:anchorId="7982DE30">
                <v:shape id="_x0000_i1120" type="#_x0000_t75" style="width:14.95pt;height:13.1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515E4B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100.00</w:t>
            </w:r>
          </w:p>
        </w:tc>
        <w:tc>
          <w:tcPr>
            <w:tcW w:w="2737" w:type="dxa"/>
            <w:vAlign w:val="center"/>
          </w:tcPr>
          <w:p w14:paraId="03F309E2" w14:textId="77777777" w:rsidR="00504D39" w:rsidRDefault="00504D39" w:rsidP="0054289E"/>
        </w:tc>
      </w:tr>
      <w:tr w:rsidR="00504D39" w14:paraId="45ED08A6" w14:textId="77777777" w:rsidTr="00635599">
        <w:trPr>
          <w:jc w:val="center"/>
        </w:trPr>
        <w:tc>
          <w:tcPr>
            <w:tcW w:w="3148" w:type="dxa"/>
          </w:tcPr>
          <w:p w14:paraId="2501C6CF" w14:textId="77777777" w:rsidR="00504D39" w:rsidRDefault="00565D40" w:rsidP="0054289E">
            <w:r>
              <w:rPr>
                <w:position w:val="-6"/>
              </w:rPr>
              <w:pict w14:anchorId="2C92D83E">
                <v:shape id="_x0000_i1121" type="#_x0000_t75" style="width:13.1pt;height:13.1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034ADF1" w14:textId="77777777" w:rsidR="00504D39" w:rsidRDefault="00565D40" w:rsidP="0054289E">
            <w:r>
              <w:rPr>
                <w:position w:val="-6"/>
              </w:rPr>
              <w:pict w14:anchorId="187E7F4B">
                <v:shape id="_x0000_i1122" type="#_x0000_t75" style="width:13.1pt;height:13.1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001DFF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0.16</w:t>
            </w:r>
          </w:p>
        </w:tc>
        <w:tc>
          <w:tcPr>
            <w:tcW w:w="2737" w:type="dxa"/>
            <w:vAlign w:val="center"/>
          </w:tcPr>
          <w:p w14:paraId="32FA431A" w14:textId="77777777" w:rsidR="00504D39" w:rsidRPr="00FB2E10" w:rsidRDefault="00504D39" w:rsidP="0054289E"/>
        </w:tc>
      </w:tr>
      <w:tr w:rsidR="00504D39" w14:paraId="6C27615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7197BB" w14:textId="77777777" w:rsidR="00504D39" w:rsidRDefault="00565D40" w:rsidP="0054289E">
            <w:r>
              <w:rPr>
                <w:position w:val="-28"/>
              </w:rPr>
              <w:pict w14:anchorId="47E61FA3">
                <v:shape id="_x0000_i1123" type="#_x0000_t75" style="width:142.15pt;height:43.9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DD6A916" w14:textId="77777777" w:rsidR="00504D39" w:rsidRDefault="00565D40" w:rsidP="0054289E">
            <w:r>
              <w:rPr>
                <w:position w:val="-10"/>
              </w:rPr>
              <w:pict w14:anchorId="62587D50">
                <v:shape id="_x0000_i1124" type="#_x0000_t75" style="width:24.3pt;height:16.8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F21AE1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2A21C24A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3DCEBD0C" w14:textId="77777777" w:rsidR="004E53B8" w:rsidRDefault="004E53B8" w:rsidP="00064694">
      <w:pPr>
        <w:widowControl/>
        <w:jc w:val="left"/>
      </w:pPr>
    </w:p>
    <w:p w14:paraId="3F3738D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_Toc60514831"/>
      <w:r>
        <w:rPr>
          <w:rFonts w:hint="eastAsia"/>
          <w:kern w:val="2"/>
        </w:rPr>
        <w:t>3F外挡板</w:t>
      </w:r>
      <w:bookmarkEnd w:id="6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43E32C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48D8FBD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5D01F8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C55432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DFEC86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259D91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BEA863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F2B1E8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0EC13F3" w14:textId="77777777" w:rsidTr="00C76F5A">
        <w:tc>
          <w:tcPr>
            <w:tcW w:w="3345" w:type="dxa"/>
            <w:vMerge/>
            <w:vAlign w:val="center"/>
            <w:hideMark/>
          </w:tcPr>
          <w:p w14:paraId="512DBB3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273905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675E46E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C8FC9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0901D2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3BA4BD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CFC2A36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C76F5A" w14:paraId="5A8D02F1" w14:textId="77777777" w:rsidTr="00DD0B5D">
        <w:tc>
          <w:tcPr>
            <w:tcW w:w="3345" w:type="dxa"/>
            <w:vAlign w:val="center"/>
          </w:tcPr>
          <w:p w14:paraId="3BC6278F" w14:textId="77777777" w:rsidR="00C76F5A" w:rsidRDefault="00C76F5A" w:rsidP="00C76F5A">
            <w:r>
              <w:t>胶合板</w:t>
            </w:r>
          </w:p>
        </w:tc>
        <w:tc>
          <w:tcPr>
            <w:tcW w:w="848" w:type="dxa"/>
            <w:vAlign w:val="center"/>
          </w:tcPr>
          <w:p w14:paraId="3BE865AD" w14:textId="77777777" w:rsidR="00C76F5A" w:rsidRDefault="00C76F5A" w:rsidP="00C76F5A">
            <w:r>
              <w:t>600</w:t>
            </w:r>
          </w:p>
        </w:tc>
        <w:tc>
          <w:tcPr>
            <w:tcW w:w="1075" w:type="dxa"/>
            <w:vAlign w:val="center"/>
          </w:tcPr>
          <w:p w14:paraId="5D9177AF" w14:textId="77777777"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14:paraId="30A96C9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EB8760F" w14:textId="77777777"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14:paraId="3596120A" w14:textId="77777777" w:rsidR="00C76F5A" w:rsidRDefault="00C76F5A" w:rsidP="00C76F5A">
            <w:r>
              <w:t>0.0225</w:t>
            </w:r>
          </w:p>
        </w:tc>
        <w:tc>
          <w:tcPr>
            <w:tcW w:w="993" w:type="dxa"/>
            <w:vAlign w:val="center"/>
          </w:tcPr>
          <w:p w14:paraId="593ED562" w14:textId="77777777" w:rsidR="00C76F5A" w:rsidRDefault="00C76F5A" w:rsidP="00C76F5A">
            <w:r>
              <w:t>3.529</w:t>
            </w:r>
          </w:p>
        </w:tc>
      </w:tr>
    </w:tbl>
    <w:p w14:paraId="6EB6B86E" w14:textId="77777777" w:rsidR="00F52375" w:rsidRPr="00F52375" w:rsidRDefault="00F52375" w:rsidP="00F52375">
      <w:pPr>
        <w:pStyle w:val="a0"/>
        <w:ind w:left="1470" w:right="1470"/>
      </w:pPr>
    </w:p>
    <w:p w14:paraId="72CE4ED7" w14:textId="77777777" w:rsidR="007952C1" w:rsidRDefault="007952C1" w:rsidP="00CE04F8">
      <w:pPr>
        <w:pStyle w:val="3"/>
      </w:pPr>
      <w:bookmarkStart w:id="67" w:name="_Toc60514832"/>
      <w:r w:rsidRPr="007952C1">
        <w:rPr>
          <w:rFonts w:hint="eastAsia"/>
        </w:rPr>
        <w:t>冷凝计算界面至围护结构内表面之间的热阻</w:t>
      </w:r>
      <w:r w:rsidR="00565D40">
        <w:pict w14:anchorId="77CC62BD">
          <v:shape id="_x0000_i1125" type="#_x0000_t75" style="width:18.7pt;height:13.1pt">
            <v:imagedata r:id="rId9" o:title=""/>
          </v:shape>
        </w:pict>
      </w:r>
      <w:bookmarkEnd w:id="67"/>
    </w:p>
    <w:p w14:paraId="6FB38A1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65D40">
        <w:rPr>
          <w:b/>
          <w:bCs/>
        </w:rPr>
        <w:pict w14:anchorId="76F4F673">
          <v:shape id="_x0000_i1126" type="#_x0000_t75" style="width:18.7pt;height:13.1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55C645B0" w14:textId="77777777" w:rsidR="00990A57" w:rsidRDefault="00D60B8C" w:rsidP="00CE04F8">
      <w:pPr>
        <w:pStyle w:val="3"/>
        <w:ind w:right="1470"/>
      </w:pPr>
      <w:bookmarkStart w:id="68" w:name="_Toc6051483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65D40">
        <w:rPr>
          <w:position w:val="-6"/>
        </w:rPr>
        <w:pict w14:anchorId="2E9F9B7B">
          <v:shape id="_x0000_i1127" type="#_x0000_t75" style="width:13.1pt;height:13.1pt">
            <v:imagedata r:id="rId11" o:title=""/>
          </v:shape>
        </w:pict>
      </w:r>
      <w:bookmarkEnd w:id="68"/>
    </w:p>
    <w:p w14:paraId="326C51F9" w14:textId="77777777" w:rsidR="00CE04F8" w:rsidRPr="00990A57" w:rsidRDefault="00565D40" w:rsidP="00990A57">
      <w:pPr>
        <w:jc w:val="center"/>
      </w:pPr>
      <w:r>
        <w:pict w14:anchorId="3C1C8158">
          <v:shape id="_x0000_i1128" type="#_x0000_t75" style="width:112.2pt;height:32.75pt">
            <v:imagedata r:id="rId58" o:title=""/>
          </v:shape>
        </w:pict>
      </w:r>
    </w:p>
    <w:p w14:paraId="0091798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65D40">
        <w:rPr>
          <w:position w:val="-6"/>
        </w:rPr>
        <w:pict w14:anchorId="2C9AE7A2">
          <v:shape id="_x0000_i1129" type="#_x0000_t75" style="width:13.1pt;height:13.1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67F0E39F" w14:textId="77777777" w:rsidR="00CE04F8" w:rsidRPr="00CE04F8" w:rsidRDefault="00B505F2" w:rsidP="00B23996">
      <w:pPr>
        <w:pStyle w:val="3"/>
        <w:ind w:right="1470"/>
      </w:pPr>
      <w:bookmarkStart w:id="69" w:name="_Toc6051483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8E2805F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593CF5" w14:textId="77777777" w:rsidR="00504D39" w:rsidRPr="005012CD" w:rsidRDefault="00565D4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DB50373">
                <v:shape id="_x0000_i1130" type="#_x0000_t75" style="width:20.55pt;height:13.1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843B0D" w14:textId="77777777" w:rsidR="00504D39" w:rsidRDefault="00565D40" w:rsidP="0054289E">
            <w:r>
              <w:rPr>
                <w:position w:val="-6"/>
              </w:rPr>
              <w:pict w14:anchorId="34522533">
                <v:shape id="_x0000_i1131" type="#_x0000_t75" style="width:20.55pt;height:13.1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4E69E7DF">
                <v:shape id="_x0000_i1132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4FF147C1">
                <v:shape id="_x0000_i1133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765A869C">
                <v:shape id="_x0000_i1134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09EB042A">
                <v:shape id="_x0000_i1135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DA367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2685DC8" w14:textId="77777777" w:rsidR="00504D39" w:rsidRPr="009470F7" w:rsidRDefault="00504D39" w:rsidP="0054289E"/>
        </w:tc>
      </w:tr>
      <w:tr w:rsidR="00504D39" w14:paraId="5014513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6397A0" w14:textId="77777777" w:rsidR="00504D39" w:rsidRDefault="00565D40" w:rsidP="0054289E">
            <w:r>
              <w:rPr>
                <w:position w:val="-6"/>
              </w:rPr>
              <w:pict w14:anchorId="180B6B8B">
                <v:shape id="_x0000_i1136" type="#_x0000_t75" style="width:21.5pt;height:13.1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BBCAA2B" w14:textId="77777777" w:rsidR="00504D39" w:rsidRDefault="00565D40" w:rsidP="0054289E">
            <w:r>
              <w:rPr>
                <w:position w:val="-6"/>
              </w:rPr>
              <w:pict w14:anchorId="09297463">
                <v:shape id="_x0000_i1137" type="#_x0000_t75" style="width:21.5pt;height:13.1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1662B8FB">
                <v:shape id="_x0000_i1138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645F45CE">
                <v:shape id="_x0000_i1139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3605DAC2">
                <v:shape id="_x0000_i1140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19A62609">
                <v:shape id="_x0000_i1141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FD913A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14:paraId="05D4CEF5" w14:textId="77777777" w:rsidR="00504D39" w:rsidRDefault="00504D39" w:rsidP="0054289E"/>
        </w:tc>
      </w:tr>
      <w:tr w:rsidR="00504D39" w14:paraId="7F244303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7B8384" w14:textId="77777777" w:rsidR="00504D39" w:rsidRPr="00FB2E10" w:rsidRDefault="00565D40" w:rsidP="0054289E">
            <w:r>
              <w:rPr>
                <w:position w:val="-6"/>
              </w:rPr>
              <w:pict w14:anchorId="160DEDC8">
                <v:shape id="_x0000_i1142" type="#_x0000_t75" style="width:13.1pt;height:13.1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B713A11" w14:textId="77777777" w:rsidR="00504D39" w:rsidRPr="00D528E7" w:rsidRDefault="00565D40" w:rsidP="0054289E">
            <w:r>
              <w:rPr>
                <w:position w:val="-6"/>
              </w:rPr>
              <w:pict w14:anchorId="2F67C236">
                <v:shape id="_x0000_i1143" type="#_x0000_t75" style="width:13.1pt;height:13.1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1CD733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1CA0B6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017B42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2BBDB5" w14:textId="77777777" w:rsidR="00504D39" w:rsidRDefault="00565D40" w:rsidP="0054289E">
            <w:r>
              <w:rPr>
                <w:position w:val="-6"/>
              </w:rPr>
              <w:pict w14:anchorId="3A926011">
                <v:shape id="_x0000_i1144" type="#_x0000_t75" style="width:14.95pt;height:13.1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21986B9" w14:textId="77777777" w:rsidR="00504D39" w:rsidRDefault="00565D40" w:rsidP="0054289E">
            <w:r>
              <w:rPr>
                <w:position w:val="-6"/>
              </w:rPr>
              <w:pict w14:anchorId="1C7C4CD6">
                <v:shape id="_x0000_i1145" type="#_x0000_t75" style="width:14.95pt;height:13.1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852230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183.52</w:t>
            </w:r>
          </w:p>
        </w:tc>
        <w:tc>
          <w:tcPr>
            <w:tcW w:w="2737" w:type="dxa"/>
            <w:vAlign w:val="center"/>
          </w:tcPr>
          <w:p w14:paraId="72158EE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2776CDF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66B7E5" w14:textId="77777777" w:rsidR="00504D39" w:rsidRDefault="00565D40" w:rsidP="0054289E">
            <w:r>
              <w:rPr>
                <w:position w:val="-6"/>
              </w:rPr>
              <w:pict w14:anchorId="679C6D5B">
                <v:shape id="_x0000_i1146" type="#_x0000_t75" style="width:20.55pt;height:13.1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A9BED5" w14:textId="77777777" w:rsidR="00504D39" w:rsidRPr="00D528E7" w:rsidRDefault="00565D40" w:rsidP="0054289E">
            <w:r>
              <w:rPr>
                <w:position w:val="-6"/>
              </w:rPr>
              <w:pict w14:anchorId="771C1E10">
                <v:shape id="_x0000_i1147" type="#_x0000_t75" style="width:20.55pt;height:13.1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BA3C22">
                <v:shape id="_x0000_i1148" type="#_x0000_t75" style="width:13.1pt;height:13.1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60AC7C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69EBAF6" w14:textId="77777777" w:rsidR="00504D39" w:rsidRPr="00FB2E10" w:rsidRDefault="00504D39" w:rsidP="0054289E"/>
        </w:tc>
      </w:tr>
      <w:tr w:rsidR="00504D39" w14:paraId="37E5B9B0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988A70" w14:textId="77777777" w:rsidR="00504D39" w:rsidRDefault="00565D40" w:rsidP="0054289E">
            <w:r>
              <w:rPr>
                <w:position w:val="-10"/>
              </w:rPr>
              <w:pict w14:anchorId="5FA1A29E">
                <v:shape id="_x0000_i1149" type="#_x0000_t75" style="width:14.95pt;height:13.1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903EC50" w14:textId="77777777" w:rsidR="00504D39" w:rsidRDefault="00565D40" w:rsidP="0054289E">
            <w:r>
              <w:rPr>
                <w:position w:val="-10"/>
              </w:rPr>
              <w:pict w14:anchorId="56E85F10">
                <v:shape id="_x0000_i1150" type="#_x0000_t75" style="width:14.95pt;height:13.1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68D9C3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1ADE98D" w14:textId="77777777" w:rsidR="00504D39" w:rsidRDefault="00504D39" w:rsidP="0054289E"/>
        </w:tc>
      </w:tr>
      <w:tr w:rsidR="00504D39" w14:paraId="5C0D957C" w14:textId="77777777" w:rsidTr="00635599">
        <w:trPr>
          <w:jc w:val="center"/>
        </w:trPr>
        <w:tc>
          <w:tcPr>
            <w:tcW w:w="3148" w:type="dxa"/>
          </w:tcPr>
          <w:p w14:paraId="03116B55" w14:textId="77777777" w:rsidR="00504D39" w:rsidRDefault="00565D40" w:rsidP="0054289E">
            <w:r>
              <w:rPr>
                <w:position w:val="-6"/>
              </w:rPr>
              <w:pict w14:anchorId="2B93D696">
                <v:shape id="_x0000_i1151" type="#_x0000_t75" style="width:13.1pt;height:13.1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E4F5FEA" w14:textId="77777777" w:rsidR="00504D39" w:rsidRDefault="00565D40" w:rsidP="0054289E">
            <w:r>
              <w:rPr>
                <w:position w:val="-6"/>
              </w:rPr>
              <w:pict w14:anchorId="619BEFF0">
                <v:shape id="_x0000_i1152" type="#_x0000_t75" style="width:13.1pt;height:13.1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61F6B2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E5E8B2A" w14:textId="77777777" w:rsidR="00504D39" w:rsidRPr="00FB2E10" w:rsidRDefault="00504D39" w:rsidP="0054289E"/>
        </w:tc>
      </w:tr>
      <w:tr w:rsidR="00504D39" w14:paraId="569845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102C9DFA" w14:textId="77777777" w:rsidR="00504D39" w:rsidRDefault="00565D40" w:rsidP="0054289E">
            <w:r>
              <w:rPr>
                <w:position w:val="-28"/>
              </w:rPr>
              <w:pict w14:anchorId="3650B3EA">
                <v:shape id="_x0000_i1153" type="#_x0000_t75" style="width:142.15pt;height:43.9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AB530D3" w14:textId="77777777" w:rsidR="00504D39" w:rsidRDefault="00565D40" w:rsidP="0054289E">
            <w:r>
              <w:rPr>
                <w:position w:val="-10"/>
              </w:rPr>
              <w:pict w14:anchorId="5112D6CC">
                <v:shape id="_x0000_i1154" type="#_x0000_t75" style="width:24.3pt;height:16.8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41EE08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F994928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2AAB0092" w14:textId="77777777" w:rsidR="004E53B8" w:rsidRDefault="004E53B8" w:rsidP="00064694">
      <w:pPr>
        <w:widowControl/>
        <w:jc w:val="left"/>
      </w:pPr>
    </w:p>
    <w:p w14:paraId="7D41A27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0" w:name="_Toc60514835"/>
      <w:r>
        <w:rPr>
          <w:rFonts w:hint="eastAsia"/>
          <w:kern w:val="2"/>
        </w:rPr>
        <w:t>3F外墙</w:t>
      </w:r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96C7E5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A02059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A9C8C2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2BA87E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8FC251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C27FFD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58D7CD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FFC343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3B1166F" w14:textId="77777777" w:rsidTr="00C76F5A">
        <w:tc>
          <w:tcPr>
            <w:tcW w:w="3345" w:type="dxa"/>
            <w:vMerge/>
            <w:vAlign w:val="center"/>
            <w:hideMark/>
          </w:tcPr>
          <w:p w14:paraId="7237D7A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359DC4A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964F800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18AC7CF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41FFF5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A931D0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8CD368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D0F74" w14:paraId="189AAAB2" w14:textId="77777777">
        <w:tc>
          <w:tcPr>
            <w:tcW w:w="3345" w:type="dxa"/>
            <w:vAlign w:val="center"/>
          </w:tcPr>
          <w:p w14:paraId="0BB667CF" w14:textId="77777777" w:rsidR="00C76F5A" w:rsidRDefault="00C76F5A" w:rsidP="00C76F5A">
            <w:r>
              <w:t>GRC</w:t>
            </w:r>
            <w:r>
              <w:t>外挂板</w:t>
            </w:r>
          </w:p>
        </w:tc>
        <w:tc>
          <w:tcPr>
            <w:tcW w:w="848" w:type="dxa"/>
            <w:vAlign w:val="center"/>
          </w:tcPr>
          <w:p w14:paraId="6FB92E9D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2E3E22A4" w14:textId="77777777" w:rsidR="00C76F5A" w:rsidRDefault="00C76F5A" w:rsidP="00C76F5A">
            <w:r>
              <w:t>10000.000</w:t>
            </w:r>
          </w:p>
        </w:tc>
        <w:tc>
          <w:tcPr>
            <w:tcW w:w="671" w:type="dxa"/>
            <w:vAlign w:val="center"/>
          </w:tcPr>
          <w:p w14:paraId="20C3ACB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DC6D396" w14:textId="77777777" w:rsidR="00C76F5A" w:rsidRDefault="00C76F5A" w:rsidP="00C76F5A">
            <w:r>
              <w:t>10000.00</w:t>
            </w:r>
          </w:p>
        </w:tc>
        <w:tc>
          <w:tcPr>
            <w:tcW w:w="1559" w:type="dxa"/>
            <w:vAlign w:val="center"/>
          </w:tcPr>
          <w:p w14:paraId="1FAFDDD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8DD3082" w14:textId="77777777" w:rsidR="00C76F5A" w:rsidRDefault="00C76F5A" w:rsidP="00C76F5A">
            <w:r>
              <w:t>0.000</w:t>
            </w:r>
          </w:p>
        </w:tc>
      </w:tr>
      <w:tr w:rsidR="00DD0F74" w14:paraId="4E37AEB9" w14:textId="77777777">
        <w:tc>
          <w:tcPr>
            <w:tcW w:w="3345" w:type="dxa"/>
            <w:vAlign w:val="center"/>
          </w:tcPr>
          <w:p w14:paraId="00931C60" w14:textId="77777777" w:rsidR="00C76F5A" w:rsidRDefault="00C76F5A" w:rsidP="00C76F5A">
            <w:r>
              <w:t>空气层</w:t>
            </w:r>
          </w:p>
        </w:tc>
        <w:tc>
          <w:tcPr>
            <w:tcW w:w="848" w:type="dxa"/>
            <w:vAlign w:val="center"/>
          </w:tcPr>
          <w:p w14:paraId="26B43AB6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6B3D158F" w14:textId="77777777" w:rsidR="00C76F5A" w:rsidRDefault="00C76F5A" w:rsidP="00C76F5A">
            <w:r>
              <w:t>6.121</w:t>
            </w:r>
          </w:p>
        </w:tc>
        <w:tc>
          <w:tcPr>
            <w:tcW w:w="671" w:type="dxa"/>
            <w:vAlign w:val="center"/>
          </w:tcPr>
          <w:p w14:paraId="2170F23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5081EF1" w14:textId="77777777" w:rsidR="00C76F5A" w:rsidRDefault="00C76F5A" w:rsidP="00C76F5A">
            <w:r>
              <w:t>1.00</w:t>
            </w:r>
          </w:p>
        </w:tc>
        <w:tc>
          <w:tcPr>
            <w:tcW w:w="1559" w:type="dxa"/>
            <w:vAlign w:val="center"/>
          </w:tcPr>
          <w:p w14:paraId="2397AE9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D1087D5" w14:textId="77777777" w:rsidR="00C76F5A" w:rsidRDefault="00C76F5A" w:rsidP="00C76F5A">
            <w:r>
              <w:t>0.008</w:t>
            </w:r>
          </w:p>
        </w:tc>
      </w:tr>
      <w:tr w:rsidR="00DD0F74" w14:paraId="5816B803" w14:textId="77777777">
        <w:tc>
          <w:tcPr>
            <w:tcW w:w="3345" w:type="dxa"/>
            <w:vAlign w:val="center"/>
          </w:tcPr>
          <w:p w14:paraId="4936DFD3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59357BB7" w14:textId="77777777" w:rsidR="00C76F5A" w:rsidRDefault="00C76F5A" w:rsidP="00C76F5A">
            <w:r>
              <w:t>160</w:t>
            </w:r>
          </w:p>
        </w:tc>
        <w:tc>
          <w:tcPr>
            <w:tcW w:w="1075" w:type="dxa"/>
            <w:vAlign w:val="center"/>
          </w:tcPr>
          <w:p w14:paraId="73D8020E" w14:textId="77777777" w:rsidR="00C76F5A" w:rsidRDefault="00C76F5A" w:rsidP="00C76F5A">
            <w:r>
              <w:t>0.054</w:t>
            </w:r>
          </w:p>
        </w:tc>
        <w:tc>
          <w:tcPr>
            <w:tcW w:w="671" w:type="dxa"/>
            <w:vAlign w:val="center"/>
          </w:tcPr>
          <w:p w14:paraId="40D3C67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77205AC" w14:textId="77777777"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14:paraId="0C5058A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1669960" w14:textId="77777777" w:rsidR="00C76F5A" w:rsidRDefault="00C76F5A" w:rsidP="00C76F5A">
            <w:r>
              <w:t>2.963</w:t>
            </w:r>
          </w:p>
        </w:tc>
      </w:tr>
      <w:tr w:rsidR="00DD0F74" w14:paraId="4891B04A" w14:textId="77777777">
        <w:tc>
          <w:tcPr>
            <w:tcW w:w="3345" w:type="dxa"/>
            <w:vAlign w:val="center"/>
          </w:tcPr>
          <w:p w14:paraId="7A9E3782" w14:textId="77777777" w:rsidR="00C76F5A" w:rsidRDefault="00C76F5A" w:rsidP="00C76F5A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22C47B87" w14:textId="77777777" w:rsidR="00C76F5A" w:rsidRDefault="00C76F5A" w:rsidP="00C76F5A">
            <w:r>
              <w:t>190</w:t>
            </w:r>
          </w:p>
        </w:tc>
        <w:tc>
          <w:tcPr>
            <w:tcW w:w="1075" w:type="dxa"/>
            <w:vAlign w:val="center"/>
          </w:tcPr>
          <w:p w14:paraId="66C3A2E9" w14:textId="77777777" w:rsidR="00C76F5A" w:rsidRDefault="00C76F5A" w:rsidP="00C76F5A">
            <w:r>
              <w:t>0.950</w:t>
            </w:r>
          </w:p>
        </w:tc>
        <w:tc>
          <w:tcPr>
            <w:tcW w:w="671" w:type="dxa"/>
            <w:vAlign w:val="center"/>
          </w:tcPr>
          <w:p w14:paraId="7A4DBFA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BF336E" w14:textId="77777777" w:rsidR="00C76F5A" w:rsidRDefault="00C76F5A" w:rsidP="00C76F5A">
            <w:r>
              <w:t>1450.00</w:t>
            </w:r>
          </w:p>
        </w:tc>
        <w:tc>
          <w:tcPr>
            <w:tcW w:w="1559" w:type="dxa"/>
            <w:vAlign w:val="center"/>
          </w:tcPr>
          <w:p w14:paraId="2924C5E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2C7DDB9" w14:textId="77777777" w:rsidR="00C76F5A" w:rsidRDefault="00C76F5A" w:rsidP="00C76F5A">
            <w:r>
              <w:t>0.200</w:t>
            </w:r>
          </w:p>
        </w:tc>
      </w:tr>
      <w:tr w:rsidR="00C76F5A" w14:paraId="1D927D76" w14:textId="77777777" w:rsidTr="00DD0B5D">
        <w:tc>
          <w:tcPr>
            <w:tcW w:w="3345" w:type="dxa"/>
            <w:vAlign w:val="center"/>
          </w:tcPr>
          <w:p w14:paraId="1824D590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5821B52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02F69B8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5F7756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1610901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52A3317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59AEAF93" w14:textId="77777777" w:rsidR="00C76F5A" w:rsidRDefault="00C76F5A" w:rsidP="00C76F5A">
            <w:r>
              <w:t>0.025</w:t>
            </w:r>
          </w:p>
        </w:tc>
      </w:tr>
    </w:tbl>
    <w:p w14:paraId="17E3D04A" w14:textId="77777777" w:rsidR="00F52375" w:rsidRPr="00F52375" w:rsidRDefault="00F52375" w:rsidP="00F52375">
      <w:pPr>
        <w:pStyle w:val="a0"/>
        <w:ind w:left="1470" w:right="1470"/>
      </w:pPr>
    </w:p>
    <w:p w14:paraId="19BA781C" w14:textId="77777777" w:rsidR="007952C1" w:rsidRDefault="007952C1" w:rsidP="00CE04F8">
      <w:pPr>
        <w:pStyle w:val="3"/>
      </w:pPr>
      <w:bookmarkStart w:id="71" w:name="_Toc60514836"/>
      <w:r w:rsidRPr="007952C1">
        <w:rPr>
          <w:rFonts w:hint="eastAsia"/>
        </w:rPr>
        <w:t>冷凝计算界面至围护结构内表面之间的热阻</w:t>
      </w:r>
      <w:r w:rsidR="00565D40">
        <w:pict w14:anchorId="5AC73230">
          <v:shape id="_x0000_i1155" type="#_x0000_t75" style="width:18.7pt;height:13.1pt">
            <v:imagedata r:id="rId9" o:title=""/>
          </v:shape>
        </w:pict>
      </w:r>
      <w:bookmarkEnd w:id="71"/>
    </w:p>
    <w:p w14:paraId="219E79C1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65D40">
        <w:rPr>
          <w:b/>
          <w:bCs/>
        </w:rPr>
        <w:pict w14:anchorId="26DD52BA">
          <v:shape id="_x0000_i1156" type="#_x0000_t75" style="width:18.7pt;height:13.1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57B1A1B3" w14:textId="77777777" w:rsidR="00990A57" w:rsidRDefault="00D60B8C" w:rsidP="00CE04F8">
      <w:pPr>
        <w:pStyle w:val="3"/>
        <w:ind w:right="1470"/>
      </w:pPr>
      <w:bookmarkStart w:id="72" w:name="_Toc6051483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65D40">
        <w:rPr>
          <w:position w:val="-6"/>
        </w:rPr>
        <w:pict w14:anchorId="13BB63A5">
          <v:shape id="_x0000_i1157" type="#_x0000_t75" style="width:13.1pt;height:13.1pt">
            <v:imagedata r:id="rId11" o:title=""/>
          </v:shape>
        </w:pict>
      </w:r>
      <w:bookmarkEnd w:id="72"/>
    </w:p>
    <w:p w14:paraId="54953FE5" w14:textId="77777777" w:rsidR="00CE04F8" w:rsidRPr="00990A57" w:rsidRDefault="00565D40" w:rsidP="00990A57">
      <w:pPr>
        <w:jc w:val="center"/>
      </w:pPr>
      <w:r>
        <w:pict w14:anchorId="16EA5BA7">
          <v:shape id="_x0000_i1158" type="#_x0000_t75" style="width:112.2pt;height:32.75pt">
            <v:imagedata r:id="rId58" o:title=""/>
          </v:shape>
        </w:pict>
      </w:r>
    </w:p>
    <w:p w14:paraId="7CC1154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65D40">
        <w:rPr>
          <w:position w:val="-6"/>
        </w:rPr>
        <w:pict w14:anchorId="37CADDAD">
          <v:shape id="_x0000_i1159" type="#_x0000_t75" style="width:13.1pt;height:13.1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165AEE09" w14:textId="77777777" w:rsidR="00CE04F8" w:rsidRPr="00CE04F8" w:rsidRDefault="00B505F2" w:rsidP="00B23996">
      <w:pPr>
        <w:pStyle w:val="3"/>
        <w:ind w:right="1470"/>
      </w:pPr>
      <w:bookmarkStart w:id="73" w:name="_Toc60514838"/>
      <w:r>
        <w:rPr>
          <w:rStyle w:val="30"/>
          <w:rFonts w:hint="eastAsia"/>
          <w:b/>
        </w:rPr>
        <w:lastRenderedPageBreak/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9B98D6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6A98A0" w14:textId="77777777" w:rsidR="00504D39" w:rsidRPr="005012CD" w:rsidRDefault="00565D4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CA6FEAD">
                <v:shape id="_x0000_i1160" type="#_x0000_t75" style="width:20.55pt;height:13.1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96E054C" w14:textId="77777777" w:rsidR="00504D39" w:rsidRDefault="00565D40" w:rsidP="0054289E">
            <w:r>
              <w:rPr>
                <w:position w:val="-6"/>
              </w:rPr>
              <w:pict w14:anchorId="2D8521F8">
                <v:shape id="_x0000_i1161" type="#_x0000_t75" style="width:20.55pt;height:13.1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6774E8F4">
                <v:shape id="_x0000_i1162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0B19CBE2">
                <v:shape id="_x0000_i1163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77AF5E83">
                <v:shape id="_x0000_i1164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1DC9B763">
                <v:shape id="_x0000_i1165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CCDFFE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5DF7C8A" w14:textId="77777777" w:rsidR="00504D39" w:rsidRPr="009470F7" w:rsidRDefault="00504D39" w:rsidP="0054289E"/>
        </w:tc>
      </w:tr>
      <w:tr w:rsidR="00504D39" w14:paraId="0FEBCEC3" w14:textId="77777777" w:rsidTr="00635599">
        <w:trPr>
          <w:jc w:val="center"/>
        </w:trPr>
        <w:tc>
          <w:tcPr>
            <w:tcW w:w="3148" w:type="dxa"/>
            <w:vAlign w:val="center"/>
          </w:tcPr>
          <w:p w14:paraId="2E719483" w14:textId="77777777" w:rsidR="00504D39" w:rsidRDefault="00565D40" w:rsidP="0054289E">
            <w:r>
              <w:rPr>
                <w:position w:val="-6"/>
              </w:rPr>
              <w:pict w14:anchorId="5E8D04BD">
                <v:shape id="_x0000_i1166" type="#_x0000_t75" style="width:21.5pt;height:13.1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65B2A00" w14:textId="77777777" w:rsidR="00504D39" w:rsidRDefault="00565D40" w:rsidP="0054289E">
            <w:r>
              <w:rPr>
                <w:position w:val="-6"/>
              </w:rPr>
              <w:pict w14:anchorId="62FBB434">
                <v:shape id="_x0000_i1167" type="#_x0000_t75" style="width:21.5pt;height:13.1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6D3D1E28">
                <v:shape id="_x0000_i1168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5CBADA9E">
                <v:shape id="_x0000_i1169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0761C36E">
                <v:shape id="_x0000_i1170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4C93193E">
                <v:shape id="_x0000_i1171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26715A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7B54383" w14:textId="77777777" w:rsidR="00504D39" w:rsidRDefault="00504D39" w:rsidP="0054289E"/>
        </w:tc>
      </w:tr>
      <w:tr w:rsidR="00504D39" w14:paraId="554FC472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67D4F9" w14:textId="77777777" w:rsidR="00504D39" w:rsidRPr="00FB2E10" w:rsidRDefault="00565D40" w:rsidP="0054289E">
            <w:r>
              <w:rPr>
                <w:position w:val="-6"/>
              </w:rPr>
              <w:pict w14:anchorId="423C47E6">
                <v:shape id="_x0000_i1172" type="#_x0000_t75" style="width:13.1pt;height:13.1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622EE4" w14:textId="77777777" w:rsidR="00504D39" w:rsidRPr="00D528E7" w:rsidRDefault="00565D40" w:rsidP="0054289E">
            <w:r>
              <w:rPr>
                <w:position w:val="-6"/>
              </w:rPr>
              <w:pict w14:anchorId="1D9F1D5F">
                <v:shape id="_x0000_i1173" type="#_x0000_t75" style="width:13.1pt;height:13.1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7ADEA4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60051D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656B0EA" w14:textId="77777777" w:rsidTr="00635599">
        <w:trPr>
          <w:jc w:val="center"/>
        </w:trPr>
        <w:tc>
          <w:tcPr>
            <w:tcW w:w="3148" w:type="dxa"/>
            <w:vAlign w:val="center"/>
          </w:tcPr>
          <w:p w14:paraId="70303D7A" w14:textId="77777777" w:rsidR="00504D39" w:rsidRDefault="00565D40" w:rsidP="0054289E">
            <w:r>
              <w:rPr>
                <w:position w:val="-6"/>
              </w:rPr>
              <w:pict w14:anchorId="7C367EAE">
                <v:shape id="_x0000_i1174" type="#_x0000_t75" style="width:14.95pt;height:13.1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B35906" w14:textId="77777777" w:rsidR="00504D39" w:rsidRDefault="00565D40" w:rsidP="0054289E">
            <w:r>
              <w:rPr>
                <w:position w:val="-6"/>
              </w:rPr>
              <w:pict w14:anchorId="51A6C9C1">
                <v:shape id="_x0000_i1175" type="#_x0000_t75" style="width:14.95pt;height:13.1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C6AFDA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183.52</w:t>
            </w:r>
          </w:p>
        </w:tc>
        <w:tc>
          <w:tcPr>
            <w:tcW w:w="2737" w:type="dxa"/>
            <w:vAlign w:val="center"/>
          </w:tcPr>
          <w:p w14:paraId="3F915AD7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E9AB1C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6CDCD70" w14:textId="77777777" w:rsidR="00504D39" w:rsidRDefault="00565D40" w:rsidP="0054289E">
            <w:r>
              <w:rPr>
                <w:position w:val="-6"/>
              </w:rPr>
              <w:pict w14:anchorId="0696C45D">
                <v:shape id="_x0000_i1176" type="#_x0000_t75" style="width:20.55pt;height:13.1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4EFFA8" w14:textId="77777777" w:rsidR="00504D39" w:rsidRPr="00D528E7" w:rsidRDefault="00565D40" w:rsidP="0054289E">
            <w:r>
              <w:rPr>
                <w:position w:val="-6"/>
              </w:rPr>
              <w:pict w14:anchorId="60F7CFB1">
                <v:shape id="_x0000_i1177" type="#_x0000_t75" style="width:20.55pt;height:13.1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DE7A413">
                <v:shape id="_x0000_i1178" type="#_x0000_t75" style="width:13.1pt;height:13.1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1B28BD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9AAF58C" w14:textId="77777777" w:rsidR="00504D39" w:rsidRPr="00FB2E10" w:rsidRDefault="00504D39" w:rsidP="0054289E"/>
        </w:tc>
      </w:tr>
      <w:tr w:rsidR="00504D39" w14:paraId="06425FB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FA423A6" w14:textId="77777777" w:rsidR="00504D39" w:rsidRDefault="00565D40" w:rsidP="0054289E">
            <w:r>
              <w:rPr>
                <w:position w:val="-10"/>
              </w:rPr>
              <w:pict w14:anchorId="5A8E4085">
                <v:shape id="_x0000_i1179" type="#_x0000_t75" style="width:14.95pt;height:13.1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6F85BDE" w14:textId="77777777" w:rsidR="00504D39" w:rsidRDefault="00565D40" w:rsidP="0054289E">
            <w:r>
              <w:rPr>
                <w:position w:val="-10"/>
              </w:rPr>
              <w:pict w14:anchorId="1E4E236F">
                <v:shape id="_x0000_i1180" type="#_x0000_t75" style="width:14.95pt;height:13.1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0E90ED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7EB3AFA" w14:textId="77777777" w:rsidR="00504D39" w:rsidRDefault="00504D39" w:rsidP="0054289E"/>
        </w:tc>
      </w:tr>
      <w:tr w:rsidR="00504D39" w14:paraId="598F361C" w14:textId="77777777" w:rsidTr="00635599">
        <w:trPr>
          <w:jc w:val="center"/>
        </w:trPr>
        <w:tc>
          <w:tcPr>
            <w:tcW w:w="3148" w:type="dxa"/>
          </w:tcPr>
          <w:p w14:paraId="3B5FA41C" w14:textId="77777777" w:rsidR="00504D39" w:rsidRDefault="00565D40" w:rsidP="0054289E">
            <w:r>
              <w:rPr>
                <w:position w:val="-6"/>
              </w:rPr>
              <w:pict w14:anchorId="36B20921">
                <v:shape id="_x0000_i1181" type="#_x0000_t75" style="width:13.1pt;height:13.1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F27A6D4" w14:textId="77777777" w:rsidR="00504D39" w:rsidRDefault="00565D40" w:rsidP="0054289E">
            <w:r>
              <w:rPr>
                <w:position w:val="-6"/>
              </w:rPr>
              <w:pict w14:anchorId="67150C7B">
                <v:shape id="_x0000_i1182" type="#_x0000_t75" style="width:13.1pt;height:13.1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F37F8F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1580A47" w14:textId="77777777" w:rsidR="00504D39" w:rsidRPr="00FB2E10" w:rsidRDefault="00504D39" w:rsidP="0054289E"/>
        </w:tc>
      </w:tr>
      <w:tr w:rsidR="00504D39" w14:paraId="62AA754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1BB4CC" w14:textId="77777777" w:rsidR="00504D39" w:rsidRDefault="00565D40" w:rsidP="0054289E">
            <w:r>
              <w:rPr>
                <w:position w:val="-28"/>
              </w:rPr>
              <w:pict w14:anchorId="2D8CAE31">
                <v:shape id="_x0000_i1183" type="#_x0000_t75" style="width:142.15pt;height:43.9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FF3F423" w14:textId="77777777" w:rsidR="00504D39" w:rsidRDefault="00565D40" w:rsidP="0054289E">
            <w:r>
              <w:rPr>
                <w:position w:val="-10"/>
              </w:rPr>
              <w:pict w14:anchorId="090349AC">
                <v:shape id="_x0000_i1184" type="#_x0000_t75" style="width:24.3pt;height:16.8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CE9D07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0F002DC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4062304F" w14:textId="77777777" w:rsidR="004E53B8" w:rsidRDefault="004E53B8" w:rsidP="00064694">
      <w:pPr>
        <w:widowControl/>
        <w:jc w:val="left"/>
      </w:pPr>
    </w:p>
    <w:p w14:paraId="11E428C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4" w:name="构造ID"/>
      <w:bookmarkStart w:id="75" w:name="_Toc60514839"/>
      <w:bookmarkStart w:id="76" w:name="DataTab"/>
      <w:r>
        <w:rPr>
          <w:rFonts w:hint="eastAsia"/>
          <w:kern w:val="2"/>
        </w:rPr>
        <w:t>阳台隔墙构造一</w:t>
      </w:r>
      <w:bookmarkEnd w:id="74"/>
      <w:bookmarkEnd w:id="75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042ABE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8FD519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92F7B3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D9624A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409CFD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776965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B7336E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E0E93A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845A331" w14:textId="77777777" w:rsidTr="00C76F5A">
        <w:tc>
          <w:tcPr>
            <w:tcW w:w="3345" w:type="dxa"/>
            <w:vMerge/>
            <w:vAlign w:val="center"/>
            <w:hideMark/>
          </w:tcPr>
          <w:p w14:paraId="48C8C482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9278D1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D5D5BDD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19A0E5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E241BE1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A4E7A80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FBE72C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D0F74" w14:paraId="47F461F0" w14:textId="77777777">
        <w:tc>
          <w:tcPr>
            <w:tcW w:w="3345" w:type="dxa"/>
            <w:vAlign w:val="center"/>
          </w:tcPr>
          <w:p w14:paraId="62926E68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6A2834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393A33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1E9866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6D6800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DF964A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3964C27" w14:textId="77777777" w:rsidR="00C76F5A" w:rsidRDefault="00C76F5A" w:rsidP="00C76F5A">
            <w:r>
              <w:t>0.022</w:t>
            </w:r>
          </w:p>
        </w:tc>
      </w:tr>
      <w:tr w:rsidR="00DD0F74" w14:paraId="6F4D03FF" w14:textId="77777777">
        <w:tc>
          <w:tcPr>
            <w:tcW w:w="3345" w:type="dxa"/>
            <w:vAlign w:val="center"/>
          </w:tcPr>
          <w:p w14:paraId="055E1200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4E54D5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BD5A793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E8A947B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56F2A0C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4ACCF7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4A028E0" w14:textId="77777777" w:rsidR="00C76F5A" w:rsidRDefault="00C76F5A" w:rsidP="00C76F5A">
            <w:r>
              <w:t>0.556</w:t>
            </w:r>
          </w:p>
        </w:tc>
      </w:tr>
      <w:tr w:rsidR="00DD0F74" w14:paraId="219DF7F3" w14:textId="77777777">
        <w:tc>
          <w:tcPr>
            <w:tcW w:w="3345" w:type="dxa"/>
            <w:vAlign w:val="center"/>
          </w:tcPr>
          <w:p w14:paraId="789F39AE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F74C5B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DD1E0E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7AE25E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F1184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23C9A29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9F2C5DF" w14:textId="77777777" w:rsidR="00C76F5A" w:rsidRDefault="00C76F5A" w:rsidP="00C76F5A">
            <w:r>
              <w:t>0.022</w:t>
            </w:r>
          </w:p>
        </w:tc>
      </w:tr>
      <w:tr w:rsidR="00DD0F74" w14:paraId="4E70FFEE" w14:textId="77777777">
        <w:tc>
          <w:tcPr>
            <w:tcW w:w="3345" w:type="dxa"/>
            <w:vAlign w:val="center"/>
          </w:tcPr>
          <w:p w14:paraId="443DDA07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E21397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6316418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7DD92D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56388A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8C3CD18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A9FC5B8" w14:textId="77777777" w:rsidR="00C76F5A" w:rsidRDefault="00C76F5A" w:rsidP="00C76F5A">
            <w:r>
              <w:t>0.115</w:t>
            </w:r>
          </w:p>
        </w:tc>
      </w:tr>
      <w:tr w:rsidR="00C76F5A" w14:paraId="64219427" w14:textId="77777777" w:rsidTr="00DD0B5D">
        <w:tc>
          <w:tcPr>
            <w:tcW w:w="3345" w:type="dxa"/>
            <w:vAlign w:val="center"/>
          </w:tcPr>
          <w:p w14:paraId="6017305D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74A756F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2C14E1A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CDE10C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E36EAF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2BE056C1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586CE1DC" w14:textId="77777777" w:rsidR="00C76F5A" w:rsidRDefault="00C76F5A" w:rsidP="00C76F5A">
            <w:r>
              <w:t>0.025</w:t>
            </w:r>
          </w:p>
        </w:tc>
      </w:tr>
      <w:bookmarkEnd w:id="77"/>
    </w:tbl>
    <w:p w14:paraId="773D9732" w14:textId="77777777" w:rsidR="00F52375" w:rsidRPr="00F52375" w:rsidRDefault="00F52375" w:rsidP="00F52375">
      <w:pPr>
        <w:pStyle w:val="a0"/>
        <w:ind w:left="1470" w:right="1470"/>
      </w:pPr>
    </w:p>
    <w:p w14:paraId="10DE631C" w14:textId="77777777" w:rsidR="007952C1" w:rsidRDefault="007952C1" w:rsidP="00CE04F8">
      <w:pPr>
        <w:pStyle w:val="3"/>
      </w:pPr>
      <w:bookmarkStart w:id="78" w:name="_Toc60514840"/>
      <w:r w:rsidRPr="007952C1">
        <w:rPr>
          <w:rFonts w:hint="eastAsia"/>
        </w:rPr>
        <w:t>冷凝计算界面至围护结构内表面之间的热阻</w:t>
      </w:r>
      <w:r w:rsidR="00565D40">
        <w:pict w14:anchorId="5E2E03FB">
          <v:shape id="_x0000_i1185" type="#_x0000_t75" style="width:18.7pt;height:13.1pt">
            <v:imagedata r:id="rId9" o:title=""/>
          </v:shape>
        </w:pict>
      </w:r>
      <w:bookmarkEnd w:id="78"/>
    </w:p>
    <w:p w14:paraId="3E8CEC1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65D40">
        <w:rPr>
          <w:b/>
          <w:bCs/>
        </w:rPr>
        <w:pict w14:anchorId="265B8C60">
          <v:shape id="_x0000_i1186" type="#_x0000_t75" style="width:18.7pt;height:13.1pt">
            <v:imagedata r:id="rId9" o:title=""/>
          </v:shape>
        </w:pict>
      </w:r>
      <w:r>
        <w:rPr>
          <w:b/>
          <w:bCs/>
        </w:rPr>
        <w:t>=</w:t>
      </w:r>
      <w:bookmarkStart w:id="79" w:name="R_o_i"/>
      <w:r w:rsidR="00990A57">
        <w:rPr>
          <w:rFonts w:hint="eastAsia"/>
        </w:rPr>
        <w:t>0.72</w:t>
      </w:r>
      <w:bookmarkEnd w:id="79"/>
    </w:p>
    <w:p w14:paraId="3F49C356" w14:textId="77777777" w:rsidR="00990A57" w:rsidRDefault="00D60B8C" w:rsidP="00CE04F8">
      <w:pPr>
        <w:pStyle w:val="3"/>
        <w:ind w:right="1470"/>
      </w:pPr>
      <w:bookmarkStart w:id="80" w:name="_Toc60514841"/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="00565D40">
        <w:rPr>
          <w:position w:val="-6"/>
        </w:rPr>
        <w:pict w14:anchorId="212510B3">
          <v:shape id="_x0000_i1187" type="#_x0000_t75" style="width:13.1pt;height:13.1pt">
            <v:imagedata r:id="rId11" o:title=""/>
          </v:shape>
        </w:pict>
      </w:r>
      <w:bookmarkEnd w:id="80"/>
    </w:p>
    <w:p w14:paraId="0BD78EB1" w14:textId="77777777" w:rsidR="00CE04F8" w:rsidRPr="00990A57" w:rsidRDefault="00565D40" w:rsidP="00990A57">
      <w:pPr>
        <w:jc w:val="center"/>
      </w:pPr>
      <w:r>
        <w:pict w14:anchorId="25FE63FE">
          <v:shape id="_x0000_i1188" type="#_x0000_t75" style="width:112.2pt;height:32.75pt">
            <v:imagedata r:id="rId58" o:title=""/>
          </v:shape>
        </w:pict>
      </w:r>
    </w:p>
    <w:p w14:paraId="6789C49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65D40">
        <w:rPr>
          <w:position w:val="-6"/>
        </w:rPr>
        <w:pict w14:anchorId="2B4ECD42">
          <v:shape id="_x0000_i1189" type="#_x0000_t75" style="width:13.1pt;height:13.1pt">
            <v:imagedata r:id="rId11" o:title=""/>
          </v:shape>
        </w:pict>
      </w:r>
      <w:r>
        <w:t>=</w:t>
      </w:r>
      <w:bookmarkStart w:id="81" w:name="θ_c"/>
      <w:r w:rsidR="00990A57">
        <w:rPr>
          <w:rFonts w:hint="eastAsia"/>
        </w:rPr>
        <w:t>-6.66</w:t>
      </w:r>
      <w:bookmarkEnd w:id="81"/>
    </w:p>
    <w:p w14:paraId="2B488A3C" w14:textId="77777777" w:rsidR="00CE04F8" w:rsidRPr="00CE04F8" w:rsidRDefault="00B505F2" w:rsidP="00B23996">
      <w:pPr>
        <w:pStyle w:val="3"/>
        <w:ind w:right="1470"/>
      </w:pPr>
      <w:bookmarkStart w:id="82" w:name="_Toc6051484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8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4692B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EBF96A" w14:textId="77777777" w:rsidR="00504D39" w:rsidRPr="005012CD" w:rsidRDefault="00565D4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925297B">
                <v:shape id="_x0000_i1190" type="#_x0000_t75" style="width:20.55pt;height:13.1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CC1447" w14:textId="77777777" w:rsidR="00504D39" w:rsidRDefault="00565D40" w:rsidP="0054289E">
            <w:r>
              <w:rPr>
                <w:position w:val="-6"/>
              </w:rPr>
              <w:pict w14:anchorId="71B5189D">
                <v:shape id="_x0000_i1191" type="#_x0000_t75" style="width:20.55pt;height:13.1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4B7E436F">
                <v:shape id="_x0000_i1192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45EDD1AA">
                <v:shape id="_x0000_i1193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4F914684">
                <v:shape id="_x0000_i1194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134B150A">
                <v:shape id="_x0000_i1195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332A72F" w14:textId="77777777" w:rsidR="00504D39" w:rsidRDefault="00504D39" w:rsidP="0054289E">
            <w:pPr>
              <w:jc w:val="center"/>
            </w:pPr>
            <w:bookmarkStart w:id="83" w:name="H_o_i"/>
            <w:r>
              <w:rPr>
                <w:rFonts w:hint="eastAsia"/>
              </w:rPr>
              <w:t>14062.08</w:t>
            </w:r>
            <w:bookmarkEnd w:id="83"/>
          </w:p>
        </w:tc>
        <w:tc>
          <w:tcPr>
            <w:tcW w:w="2737" w:type="dxa"/>
            <w:vAlign w:val="center"/>
          </w:tcPr>
          <w:p w14:paraId="0944832E" w14:textId="77777777" w:rsidR="00504D39" w:rsidRPr="009470F7" w:rsidRDefault="00504D39" w:rsidP="0054289E"/>
        </w:tc>
      </w:tr>
      <w:tr w:rsidR="00504D39" w14:paraId="25CD4F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71BCFC2F" w14:textId="77777777" w:rsidR="00504D39" w:rsidRDefault="00565D40" w:rsidP="0054289E">
            <w:r>
              <w:rPr>
                <w:position w:val="-6"/>
              </w:rPr>
              <w:pict w14:anchorId="4272E75E">
                <v:shape id="_x0000_i1196" type="#_x0000_t75" style="width:21.5pt;height:13.1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A2398B2" w14:textId="77777777" w:rsidR="00504D39" w:rsidRDefault="00565D40" w:rsidP="0054289E">
            <w:r>
              <w:rPr>
                <w:position w:val="-6"/>
              </w:rPr>
              <w:pict w14:anchorId="4D22C69B">
                <v:shape id="_x0000_i1197" type="#_x0000_t75" style="width:21.5pt;height:13.1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4A2A10C2">
                <v:shape id="_x0000_i1198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4AD1C442">
                <v:shape id="_x0000_i1199" type="#_x0000_t75" style="width:1.8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38E0">
              <w:rPr>
                <w:position w:val="-8"/>
              </w:rPr>
              <w:pict w14:anchorId="6C62F363">
                <v:shape id="_x0000_i1200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438E0">
              <w:rPr>
                <w:position w:val="-8"/>
              </w:rPr>
              <w:pict w14:anchorId="2B200DE2">
                <v:shape id="_x0000_i1201" type="#_x0000_t75" style="width:5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2A5EE28" w14:textId="77777777" w:rsidR="00504D39" w:rsidRDefault="00504D39" w:rsidP="0054289E">
            <w:pPr>
              <w:jc w:val="center"/>
            </w:pPr>
            <w:bookmarkStart w:id="84" w:name="H_o_e"/>
            <w:r>
              <w:rPr>
                <w:rFonts w:hint="eastAsia"/>
              </w:rPr>
              <w:t>952.38</w:t>
            </w:r>
            <w:bookmarkEnd w:id="84"/>
          </w:p>
        </w:tc>
        <w:tc>
          <w:tcPr>
            <w:tcW w:w="2737" w:type="dxa"/>
            <w:vAlign w:val="center"/>
          </w:tcPr>
          <w:p w14:paraId="72AE5A5B" w14:textId="77777777" w:rsidR="00504D39" w:rsidRDefault="00504D39" w:rsidP="0054289E"/>
        </w:tc>
      </w:tr>
      <w:tr w:rsidR="00504D39" w14:paraId="641AA6F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6F671E" w14:textId="77777777" w:rsidR="00504D39" w:rsidRPr="00FB2E10" w:rsidRDefault="00565D40" w:rsidP="0054289E">
            <w:r>
              <w:rPr>
                <w:position w:val="-6"/>
              </w:rPr>
              <w:pict w14:anchorId="07C166C1">
                <v:shape id="_x0000_i1202" type="#_x0000_t75" style="width:13.1pt;height:13.1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D3DBA3" w14:textId="77777777" w:rsidR="00504D39" w:rsidRPr="00D528E7" w:rsidRDefault="00565D40" w:rsidP="0054289E">
            <w:r>
              <w:rPr>
                <w:position w:val="-6"/>
              </w:rPr>
              <w:pict w14:anchorId="218FB0D0">
                <v:shape id="_x0000_i1203" type="#_x0000_t75" style="width:13.1pt;height:13.1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69DF214" w14:textId="77777777" w:rsidR="00504D39" w:rsidRDefault="00504D39" w:rsidP="0054289E">
            <w:pPr>
              <w:jc w:val="center"/>
            </w:pPr>
            <w:bookmarkStart w:id="85" w:name="Pi"/>
            <w:r>
              <w:rPr>
                <w:rFonts w:hint="eastAsia"/>
              </w:rPr>
              <w:t>1237.20</w:t>
            </w:r>
            <w:bookmarkEnd w:id="85"/>
          </w:p>
        </w:tc>
        <w:tc>
          <w:tcPr>
            <w:tcW w:w="2737" w:type="dxa"/>
            <w:vAlign w:val="center"/>
          </w:tcPr>
          <w:p w14:paraId="345CB86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61E19B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8485B5" w14:textId="77777777" w:rsidR="00504D39" w:rsidRDefault="00565D40" w:rsidP="0054289E">
            <w:r>
              <w:rPr>
                <w:position w:val="-6"/>
              </w:rPr>
              <w:pict w14:anchorId="207EE5F8">
                <v:shape id="_x0000_i1204" type="#_x0000_t75" style="width:14.95pt;height:13.1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0A5623" w14:textId="77777777" w:rsidR="00504D39" w:rsidRDefault="00565D40" w:rsidP="0054289E">
            <w:r>
              <w:rPr>
                <w:position w:val="-6"/>
              </w:rPr>
              <w:pict w14:anchorId="3F491CBB">
                <v:shape id="_x0000_i1205" type="#_x0000_t75" style="width:14.95pt;height:13.1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797270C" w14:textId="77777777" w:rsidR="00504D39" w:rsidRDefault="00504D39" w:rsidP="0054289E">
            <w:pPr>
              <w:jc w:val="center"/>
            </w:pPr>
            <w:bookmarkStart w:id="86" w:name="Pe"/>
            <w:r>
              <w:rPr>
                <w:rFonts w:hint="eastAsia"/>
              </w:rPr>
              <w:t>183.52</w:t>
            </w:r>
            <w:bookmarkEnd w:id="86"/>
          </w:p>
        </w:tc>
        <w:tc>
          <w:tcPr>
            <w:tcW w:w="2737" w:type="dxa"/>
            <w:vAlign w:val="center"/>
          </w:tcPr>
          <w:p w14:paraId="7CC1E93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3DEAF2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CC3BE5" w14:textId="77777777" w:rsidR="00504D39" w:rsidRDefault="00565D40" w:rsidP="0054289E">
            <w:r>
              <w:rPr>
                <w:position w:val="-6"/>
              </w:rPr>
              <w:pict w14:anchorId="72E01044">
                <v:shape id="_x0000_i1206" type="#_x0000_t75" style="width:20.55pt;height:13.1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5229A8F" w14:textId="77777777" w:rsidR="00504D39" w:rsidRPr="00D528E7" w:rsidRDefault="00565D40" w:rsidP="0054289E">
            <w:r>
              <w:rPr>
                <w:position w:val="-6"/>
              </w:rPr>
              <w:pict w14:anchorId="18DCF4D8">
                <v:shape id="_x0000_i1207" type="#_x0000_t75" style="width:20.55pt;height:13.1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FA9CAEC">
                <v:shape id="_x0000_i1208" type="#_x0000_t75" style="width:13.1pt;height:13.1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B9015AC" w14:textId="77777777" w:rsidR="00504D39" w:rsidRDefault="00504D39" w:rsidP="0054289E">
            <w:pPr>
              <w:jc w:val="center"/>
            </w:pPr>
            <w:bookmarkStart w:id="87" w:name="Psc"/>
            <w:r>
              <w:rPr>
                <w:rFonts w:hint="eastAsia"/>
              </w:rPr>
              <w:t>348.05</w:t>
            </w:r>
            <w:bookmarkEnd w:id="87"/>
          </w:p>
        </w:tc>
        <w:tc>
          <w:tcPr>
            <w:tcW w:w="2737" w:type="dxa"/>
            <w:vAlign w:val="center"/>
          </w:tcPr>
          <w:p w14:paraId="219C4A64" w14:textId="77777777" w:rsidR="00504D39" w:rsidRPr="00FB2E10" w:rsidRDefault="00504D39" w:rsidP="0054289E"/>
        </w:tc>
      </w:tr>
      <w:tr w:rsidR="00504D39" w14:paraId="2A16AC0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0F32AD1" w14:textId="77777777" w:rsidR="00504D39" w:rsidRDefault="00565D40" w:rsidP="0054289E">
            <w:r>
              <w:rPr>
                <w:position w:val="-10"/>
              </w:rPr>
              <w:pict w14:anchorId="5FDAB260">
                <v:shape id="_x0000_i1209" type="#_x0000_t75" style="width:14.95pt;height:13.1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BBE42C1" w14:textId="77777777" w:rsidR="00504D39" w:rsidRDefault="00565D40" w:rsidP="0054289E">
            <w:r>
              <w:rPr>
                <w:position w:val="-10"/>
              </w:rPr>
              <w:pict w14:anchorId="63F9E36A">
                <v:shape id="_x0000_i1210" type="#_x0000_t75" style="width:14.95pt;height:13.1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D13D41C" w14:textId="77777777" w:rsidR="00504D39" w:rsidRDefault="00504D39" w:rsidP="0054289E">
            <w:pPr>
              <w:jc w:val="center"/>
            </w:pPr>
            <w:bookmarkStart w:id="88" w:name="ρ"/>
            <w:r>
              <w:rPr>
                <w:rFonts w:hint="eastAsia"/>
              </w:rPr>
              <w:t>35.00</w:t>
            </w:r>
            <w:bookmarkEnd w:id="88"/>
          </w:p>
        </w:tc>
        <w:tc>
          <w:tcPr>
            <w:tcW w:w="2737" w:type="dxa"/>
            <w:vAlign w:val="center"/>
          </w:tcPr>
          <w:p w14:paraId="6CBD0285" w14:textId="77777777" w:rsidR="00504D39" w:rsidRDefault="00504D39" w:rsidP="0054289E"/>
        </w:tc>
      </w:tr>
      <w:tr w:rsidR="00504D39" w14:paraId="1F859B7A" w14:textId="77777777" w:rsidTr="00635599">
        <w:trPr>
          <w:jc w:val="center"/>
        </w:trPr>
        <w:tc>
          <w:tcPr>
            <w:tcW w:w="3148" w:type="dxa"/>
          </w:tcPr>
          <w:p w14:paraId="42D2E20F" w14:textId="77777777" w:rsidR="00504D39" w:rsidRDefault="00565D40" w:rsidP="0054289E">
            <w:r>
              <w:rPr>
                <w:position w:val="-6"/>
              </w:rPr>
              <w:pict w14:anchorId="049651D9">
                <v:shape id="_x0000_i1211" type="#_x0000_t75" style="width:13.1pt;height:13.1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2F373EE7" w14:textId="77777777" w:rsidR="00504D39" w:rsidRDefault="00565D40" w:rsidP="0054289E">
            <w:r>
              <w:rPr>
                <w:position w:val="-6"/>
              </w:rPr>
              <w:pict w14:anchorId="15CE9A5F">
                <v:shape id="_x0000_i1212" type="#_x0000_t75" style="width:13.1pt;height:13.1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574FB82" w14:textId="77777777" w:rsidR="00504D39" w:rsidRDefault="00504D39" w:rsidP="0054289E">
            <w:pPr>
              <w:jc w:val="center"/>
            </w:pPr>
            <w:bookmarkStart w:id="89" w:name="δi"/>
            <w:r>
              <w:rPr>
                <w:rFonts w:hint="eastAsia"/>
              </w:rPr>
              <w:t>0.02</w:t>
            </w:r>
            <w:bookmarkEnd w:id="89"/>
          </w:p>
        </w:tc>
        <w:tc>
          <w:tcPr>
            <w:tcW w:w="2737" w:type="dxa"/>
            <w:vAlign w:val="center"/>
          </w:tcPr>
          <w:p w14:paraId="23E19108" w14:textId="77777777" w:rsidR="00504D39" w:rsidRPr="00FB2E10" w:rsidRDefault="00504D39" w:rsidP="0054289E"/>
        </w:tc>
      </w:tr>
      <w:tr w:rsidR="00504D39" w14:paraId="3E0198A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AA5A4E" w14:textId="77777777" w:rsidR="00504D39" w:rsidRDefault="00565D40" w:rsidP="0054289E">
            <w:r>
              <w:rPr>
                <w:position w:val="-28"/>
              </w:rPr>
              <w:pict w14:anchorId="3204EC41">
                <v:shape id="_x0000_i1213" type="#_x0000_t75" style="width:142.15pt;height:43.9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9574B03" w14:textId="77777777" w:rsidR="00504D39" w:rsidRDefault="00565D40" w:rsidP="0054289E">
            <w:r>
              <w:rPr>
                <w:position w:val="-10"/>
              </w:rPr>
              <w:pict w14:anchorId="01E846DE">
                <v:shape id="_x0000_i1214" type="#_x0000_t75" style="width:24.3pt;height:16.8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4E5826A" w14:textId="77777777" w:rsidR="00504D39" w:rsidRDefault="00504D39" w:rsidP="0054289E">
            <w:pPr>
              <w:jc w:val="center"/>
            </w:pPr>
            <w:bookmarkStart w:id="90" w:name="ω_l"/>
            <w:r>
              <w:rPr>
                <w:rFonts w:hint="eastAsia"/>
              </w:rPr>
              <w:t>0.00</w:t>
            </w:r>
            <w:bookmarkEnd w:id="90"/>
          </w:p>
        </w:tc>
        <w:tc>
          <w:tcPr>
            <w:tcW w:w="2737" w:type="dxa"/>
            <w:vAlign w:val="center"/>
          </w:tcPr>
          <w:p w14:paraId="33C8EB8F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91" w:name="ω"/>
            <w:r>
              <w:rPr>
                <w:rFonts w:hint="eastAsia"/>
              </w:rPr>
              <w:t>10.00</w:t>
            </w:r>
            <w:bookmarkEnd w:id="91"/>
          </w:p>
        </w:tc>
      </w:tr>
    </w:tbl>
    <w:p w14:paraId="5E491D7F" w14:textId="77777777" w:rsidR="004E53B8" w:rsidRDefault="004E53B8" w:rsidP="00064694">
      <w:pPr>
        <w:widowControl/>
        <w:jc w:val="left"/>
      </w:pPr>
    </w:p>
    <w:p w14:paraId="35FD7624" w14:textId="77777777" w:rsidR="00DD0B5D" w:rsidRPr="00B06145" w:rsidRDefault="00DD0B5D" w:rsidP="00064694">
      <w:pPr>
        <w:pStyle w:val="1"/>
      </w:pPr>
      <w:bookmarkStart w:id="92" w:name="_Toc60514843"/>
      <w:bookmarkEnd w:id="76"/>
      <w:r>
        <w:t>验算结论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DD0F74" w14:paraId="477371AC" w14:textId="77777777">
        <w:tc>
          <w:tcPr>
            <w:tcW w:w="1403" w:type="dxa"/>
            <w:shd w:val="clear" w:color="auto" w:fill="DEDEDE"/>
            <w:vAlign w:val="center"/>
          </w:tcPr>
          <w:p w14:paraId="57AA1739" w14:textId="77777777" w:rsidR="00DD0F74" w:rsidRDefault="00F506B3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3349BEDF" w14:textId="77777777" w:rsidR="00DD0F74" w:rsidRDefault="00F506B3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F2C50B2" w14:textId="77777777" w:rsidR="00DD0F74" w:rsidRDefault="00F506B3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22094C7" w14:textId="77777777" w:rsidR="00DD0F74" w:rsidRDefault="00F506B3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46F88782" w14:textId="77777777" w:rsidR="00DD0F74" w:rsidRDefault="00F506B3">
            <w:r>
              <w:t>结论</w:t>
            </w:r>
          </w:p>
        </w:tc>
      </w:tr>
      <w:tr w:rsidR="00DD0F74" w14:paraId="55069E34" w14:textId="77777777">
        <w:tc>
          <w:tcPr>
            <w:tcW w:w="1403" w:type="dxa"/>
            <w:vAlign w:val="center"/>
          </w:tcPr>
          <w:p w14:paraId="32DCBF75" w14:textId="77777777" w:rsidR="00DD0F74" w:rsidRDefault="00F506B3">
            <w:r>
              <w:t>屋顶</w:t>
            </w:r>
          </w:p>
        </w:tc>
        <w:tc>
          <w:tcPr>
            <w:tcW w:w="3112" w:type="dxa"/>
            <w:vAlign w:val="center"/>
          </w:tcPr>
          <w:p w14:paraId="59A9BB87" w14:textId="77777777" w:rsidR="00DD0F74" w:rsidRDefault="00F506B3">
            <w:r>
              <w:t>屋顶构造一</w:t>
            </w:r>
          </w:p>
        </w:tc>
        <w:tc>
          <w:tcPr>
            <w:tcW w:w="1811" w:type="dxa"/>
            <w:vAlign w:val="center"/>
          </w:tcPr>
          <w:p w14:paraId="5F8C0395" w14:textId="77777777" w:rsidR="00DD0F74" w:rsidRDefault="00F506B3">
            <w:r>
              <w:t>10</w:t>
            </w:r>
          </w:p>
        </w:tc>
        <w:tc>
          <w:tcPr>
            <w:tcW w:w="1811" w:type="dxa"/>
            <w:vAlign w:val="center"/>
          </w:tcPr>
          <w:p w14:paraId="1972474B" w14:textId="77777777" w:rsidR="00DD0F74" w:rsidRDefault="00F506B3">
            <w:r>
              <w:t>0</w:t>
            </w:r>
          </w:p>
        </w:tc>
        <w:tc>
          <w:tcPr>
            <w:tcW w:w="1188" w:type="dxa"/>
            <w:vAlign w:val="center"/>
          </w:tcPr>
          <w:p w14:paraId="5025CBC1" w14:textId="77777777" w:rsidR="00DD0F74" w:rsidRDefault="00F506B3">
            <w:r>
              <w:t>满足</w:t>
            </w:r>
          </w:p>
        </w:tc>
      </w:tr>
      <w:tr w:rsidR="00DD0F74" w14:paraId="552F9846" w14:textId="77777777">
        <w:tc>
          <w:tcPr>
            <w:tcW w:w="1403" w:type="dxa"/>
            <w:vMerge w:val="restart"/>
            <w:vAlign w:val="center"/>
          </w:tcPr>
          <w:p w14:paraId="79F00ABA" w14:textId="77777777" w:rsidR="00DD0F74" w:rsidRDefault="00F506B3">
            <w:r>
              <w:t>外墙</w:t>
            </w:r>
          </w:p>
        </w:tc>
        <w:tc>
          <w:tcPr>
            <w:tcW w:w="3112" w:type="dxa"/>
            <w:vAlign w:val="center"/>
          </w:tcPr>
          <w:p w14:paraId="08D8799C" w14:textId="77777777" w:rsidR="00DD0F74" w:rsidRDefault="00F506B3">
            <w:r>
              <w:t>老建筑外墙</w:t>
            </w:r>
          </w:p>
        </w:tc>
        <w:tc>
          <w:tcPr>
            <w:tcW w:w="1811" w:type="dxa"/>
            <w:vAlign w:val="center"/>
          </w:tcPr>
          <w:p w14:paraId="73BE08D8" w14:textId="77777777" w:rsidR="00DD0F74" w:rsidRDefault="00F506B3">
            <w:r>
              <w:t>-</w:t>
            </w:r>
          </w:p>
        </w:tc>
        <w:tc>
          <w:tcPr>
            <w:tcW w:w="1811" w:type="dxa"/>
            <w:vAlign w:val="center"/>
          </w:tcPr>
          <w:p w14:paraId="5C6648FE" w14:textId="77777777" w:rsidR="00DD0F74" w:rsidRDefault="00F506B3">
            <w:r>
              <w:t>0</w:t>
            </w:r>
          </w:p>
        </w:tc>
        <w:tc>
          <w:tcPr>
            <w:tcW w:w="1188" w:type="dxa"/>
            <w:vAlign w:val="center"/>
          </w:tcPr>
          <w:p w14:paraId="5B0B224C" w14:textId="77777777" w:rsidR="00DD0F74" w:rsidRDefault="00F506B3">
            <w:r>
              <w:t>满足</w:t>
            </w:r>
          </w:p>
        </w:tc>
      </w:tr>
      <w:tr w:rsidR="00DD0F74" w14:paraId="4529842D" w14:textId="77777777">
        <w:tc>
          <w:tcPr>
            <w:tcW w:w="1403" w:type="dxa"/>
            <w:vMerge/>
            <w:vAlign w:val="center"/>
          </w:tcPr>
          <w:p w14:paraId="1DF18707" w14:textId="77777777" w:rsidR="00DD0F74" w:rsidRDefault="00DD0F74"/>
        </w:tc>
        <w:tc>
          <w:tcPr>
            <w:tcW w:w="3112" w:type="dxa"/>
            <w:vAlign w:val="center"/>
          </w:tcPr>
          <w:p w14:paraId="55D5E9F7" w14:textId="77777777" w:rsidR="00DD0F74" w:rsidRDefault="00F506B3">
            <w:r>
              <w:t>3F</w:t>
            </w:r>
            <w:r>
              <w:t>外挡板</w:t>
            </w:r>
          </w:p>
        </w:tc>
        <w:tc>
          <w:tcPr>
            <w:tcW w:w="1811" w:type="dxa"/>
            <w:vAlign w:val="center"/>
          </w:tcPr>
          <w:p w14:paraId="0A7D7B15" w14:textId="77777777" w:rsidR="00DD0F74" w:rsidRDefault="00F506B3">
            <w:r>
              <w:t>-</w:t>
            </w:r>
          </w:p>
        </w:tc>
        <w:tc>
          <w:tcPr>
            <w:tcW w:w="1811" w:type="dxa"/>
            <w:vAlign w:val="center"/>
          </w:tcPr>
          <w:p w14:paraId="0AE779A6" w14:textId="77777777" w:rsidR="00DD0F74" w:rsidRDefault="00F506B3">
            <w:r>
              <w:t>0</w:t>
            </w:r>
          </w:p>
        </w:tc>
        <w:tc>
          <w:tcPr>
            <w:tcW w:w="1188" w:type="dxa"/>
            <w:vAlign w:val="center"/>
          </w:tcPr>
          <w:p w14:paraId="6D327E70" w14:textId="77777777" w:rsidR="00DD0F74" w:rsidRDefault="00F506B3">
            <w:r>
              <w:t>满足</w:t>
            </w:r>
          </w:p>
        </w:tc>
      </w:tr>
      <w:tr w:rsidR="00DD0F74" w14:paraId="5CD7E66C" w14:textId="77777777">
        <w:tc>
          <w:tcPr>
            <w:tcW w:w="1403" w:type="dxa"/>
            <w:vMerge/>
            <w:vAlign w:val="center"/>
          </w:tcPr>
          <w:p w14:paraId="64C084FE" w14:textId="77777777" w:rsidR="00DD0F74" w:rsidRDefault="00DD0F74"/>
        </w:tc>
        <w:tc>
          <w:tcPr>
            <w:tcW w:w="3112" w:type="dxa"/>
            <w:vAlign w:val="center"/>
          </w:tcPr>
          <w:p w14:paraId="48BAEB86" w14:textId="77777777" w:rsidR="00DD0F74" w:rsidRDefault="00F506B3">
            <w:r>
              <w:t>3F</w:t>
            </w:r>
            <w:r>
              <w:t>外墙</w:t>
            </w:r>
          </w:p>
        </w:tc>
        <w:tc>
          <w:tcPr>
            <w:tcW w:w="1811" w:type="dxa"/>
            <w:vAlign w:val="center"/>
          </w:tcPr>
          <w:p w14:paraId="45EA590F" w14:textId="77777777" w:rsidR="00DD0F74" w:rsidRDefault="00F506B3">
            <w:r>
              <w:t>5</w:t>
            </w:r>
          </w:p>
        </w:tc>
        <w:tc>
          <w:tcPr>
            <w:tcW w:w="1811" w:type="dxa"/>
            <w:vAlign w:val="center"/>
          </w:tcPr>
          <w:p w14:paraId="4A676512" w14:textId="77777777" w:rsidR="00DD0F74" w:rsidRDefault="00F506B3">
            <w:r>
              <w:t>0</w:t>
            </w:r>
          </w:p>
        </w:tc>
        <w:tc>
          <w:tcPr>
            <w:tcW w:w="1188" w:type="dxa"/>
            <w:vAlign w:val="center"/>
          </w:tcPr>
          <w:p w14:paraId="7B9D4E75" w14:textId="77777777" w:rsidR="00DD0F74" w:rsidRDefault="00F506B3">
            <w:r>
              <w:t>满足</w:t>
            </w:r>
          </w:p>
        </w:tc>
      </w:tr>
      <w:tr w:rsidR="00DD0F74" w14:paraId="2809ADA5" w14:textId="77777777">
        <w:tc>
          <w:tcPr>
            <w:tcW w:w="1403" w:type="dxa"/>
            <w:vAlign w:val="center"/>
          </w:tcPr>
          <w:p w14:paraId="61AFAA41" w14:textId="77777777" w:rsidR="00DD0F74" w:rsidRDefault="00F506B3">
            <w:r>
              <w:t>阳台隔墙</w:t>
            </w:r>
          </w:p>
        </w:tc>
        <w:tc>
          <w:tcPr>
            <w:tcW w:w="3112" w:type="dxa"/>
            <w:vAlign w:val="center"/>
          </w:tcPr>
          <w:p w14:paraId="2B236478" w14:textId="77777777" w:rsidR="00DD0F74" w:rsidRDefault="00F506B3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07D215CE" w14:textId="77777777" w:rsidR="00DD0F74" w:rsidRDefault="00F506B3">
            <w:r>
              <w:t>10</w:t>
            </w:r>
          </w:p>
        </w:tc>
        <w:tc>
          <w:tcPr>
            <w:tcW w:w="1811" w:type="dxa"/>
            <w:vAlign w:val="center"/>
          </w:tcPr>
          <w:p w14:paraId="219B3AE2" w14:textId="77777777" w:rsidR="00DD0F74" w:rsidRDefault="00F506B3">
            <w:r>
              <w:t>0</w:t>
            </w:r>
          </w:p>
        </w:tc>
        <w:tc>
          <w:tcPr>
            <w:tcW w:w="1188" w:type="dxa"/>
            <w:vAlign w:val="center"/>
          </w:tcPr>
          <w:p w14:paraId="5B2EA8AC" w14:textId="77777777" w:rsidR="00DD0F74" w:rsidRDefault="00F506B3">
            <w:r>
              <w:t>满足</w:t>
            </w:r>
          </w:p>
        </w:tc>
      </w:tr>
    </w:tbl>
    <w:p w14:paraId="165760A5" w14:textId="77777777" w:rsidR="00DD0F74" w:rsidRDefault="00DD0F74">
      <w:pPr>
        <w:widowControl/>
        <w:jc w:val="left"/>
      </w:pPr>
    </w:p>
    <w:sectPr w:rsidR="00DD0F74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6978" w14:textId="77777777" w:rsidR="00565D40" w:rsidRDefault="00565D40" w:rsidP="008469FD">
      <w:r>
        <w:separator/>
      </w:r>
    </w:p>
  </w:endnote>
  <w:endnote w:type="continuationSeparator" w:id="0">
    <w:p w14:paraId="03E9F513" w14:textId="77777777" w:rsidR="00565D40" w:rsidRDefault="00565D40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EF5A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7CBD3" w14:textId="77777777" w:rsidR="00565D40" w:rsidRDefault="00565D40" w:rsidP="008469FD">
      <w:r>
        <w:separator/>
      </w:r>
    </w:p>
  </w:footnote>
  <w:footnote w:type="continuationSeparator" w:id="0">
    <w:p w14:paraId="235AE651" w14:textId="77777777" w:rsidR="00565D40" w:rsidRDefault="00565D40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1B71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5BDE0C15" wp14:editId="70827A3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D9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2DD9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5D40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438E0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D0F74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6B3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D038D44"/>
  <w15:chartTrackingRefBased/>
  <w15:docId w15:val="{3AB2F95D-7C0B-4EDA-9D0A-06643136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dney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1</TotalTime>
  <Pages>10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Sidney</dc:creator>
  <cp:keywords/>
  <dc:description/>
  <cp:lastModifiedBy>Sidney</cp:lastModifiedBy>
  <cp:revision>3</cp:revision>
  <dcterms:created xsi:type="dcterms:W3CDTF">2021-01-02T13:20:00Z</dcterms:created>
  <dcterms:modified xsi:type="dcterms:W3CDTF">2021-01-03T07:58:00Z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