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8194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86508D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7122175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D9A8C8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D0DD6C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6F68CC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BC8F493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B83968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2323931" w14:textId="77777777" w:rsidR="00D40158" w:rsidRPr="00D40158" w:rsidRDefault="00D40158" w:rsidP="00D11CE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哈尔滨地方戏院改造项目</w:t>
            </w:r>
            <w:bookmarkEnd w:id="1"/>
          </w:p>
        </w:tc>
      </w:tr>
      <w:tr w:rsidR="00D40158" w:rsidRPr="00D40158" w14:paraId="13E8228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5B9B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05DA74E" w14:textId="77777777" w:rsidR="00D40158" w:rsidRPr="00D40158" w:rsidRDefault="00D40158" w:rsidP="00D11CEB">
            <w:pPr>
              <w:jc w:val="center"/>
              <w:rPr>
                <w:rFonts w:ascii="宋体" w:hAnsi="宋体"/>
                <w:szCs w:val="21"/>
              </w:rPr>
            </w:pPr>
            <w:bookmarkStart w:id="2" w:name="地理位置"/>
            <w:r>
              <w:t>黑龙江</w:t>
            </w:r>
            <w:r>
              <w:t>-</w:t>
            </w:r>
            <w:r>
              <w:t>哈尔滨</w:t>
            </w:r>
            <w:bookmarkEnd w:id="2"/>
          </w:p>
        </w:tc>
      </w:tr>
      <w:tr w:rsidR="00D40158" w:rsidRPr="00D40158" w14:paraId="5E1E6AF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8111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17E876F" w14:textId="7173EF43" w:rsidR="00D40158" w:rsidRPr="00D40158" w:rsidRDefault="00D11CEB" w:rsidP="00D11CEB">
            <w:pPr>
              <w:jc w:val="center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ascii="宋体" w:hAnsi="宋体" w:hint="eastAsia"/>
                <w:szCs w:val="21"/>
              </w:rPr>
              <w:t>Y</w:t>
            </w:r>
            <w:r>
              <w:rPr>
                <w:rFonts w:ascii="宋体" w:hAnsi="宋体"/>
                <w:szCs w:val="21"/>
              </w:rPr>
              <w:t>B30007</w:t>
            </w:r>
          </w:p>
        </w:tc>
      </w:tr>
      <w:tr w:rsidR="00D40158" w:rsidRPr="00D40158" w14:paraId="0DE6E32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FB58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88127F5" w14:textId="696480B4" w:rsidR="00D40158" w:rsidRPr="00D40158" w:rsidRDefault="00D11CEB" w:rsidP="00D11CEB">
            <w:pPr>
              <w:jc w:val="center"/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 w:rsidRPr="00D40158">
              <w:rPr>
                <w:rFonts w:ascii="宋体" w:hAnsi="宋体" w:hint="eastAsia"/>
                <w:szCs w:val="21"/>
              </w:rPr>
              <w:t>哈尔滨工业大学</w:t>
            </w:r>
          </w:p>
        </w:tc>
      </w:tr>
      <w:tr w:rsidR="00D40158" w:rsidRPr="00D40158" w14:paraId="14F8216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A63B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D3BAA11" w14:textId="77777777" w:rsidR="00D40158" w:rsidRPr="00D40158" w:rsidRDefault="00D40158" w:rsidP="00D11CEB">
            <w:pPr>
              <w:jc w:val="center"/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哈尔滨工业大学</w:t>
            </w:r>
            <w:bookmarkEnd w:id="5"/>
          </w:p>
        </w:tc>
      </w:tr>
      <w:tr w:rsidR="00D40158" w:rsidRPr="00D40158" w14:paraId="275991D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26FE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FE85A4" w14:textId="77777777" w:rsidR="00D40158" w:rsidRPr="00D40158" w:rsidRDefault="00D40158" w:rsidP="00D11C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84230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3C8D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80CF0F1" w14:textId="77777777" w:rsidR="00D40158" w:rsidRPr="00D40158" w:rsidRDefault="00D40158" w:rsidP="00D11C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A9F4D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4140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55450BC" w14:textId="77777777" w:rsidR="00D40158" w:rsidRPr="00D40158" w:rsidRDefault="00D40158" w:rsidP="00D11C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48E84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923C7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CB51DE6" w14:textId="77777777" w:rsidR="00D40158" w:rsidRPr="00D40158" w:rsidRDefault="00D40158" w:rsidP="00D11CEB">
            <w:pPr>
              <w:jc w:val="center"/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6"/>
          </w:p>
        </w:tc>
      </w:tr>
    </w:tbl>
    <w:p w14:paraId="2702EE71" w14:textId="77777777" w:rsidR="00D40158" w:rsidRDefault="00D40158" w:rsidP="00B41640">
      <w:pPr>
        <w:rPr>
          <w:rFonts w:ascii="宋体" w:hAnsi="宋体"/>
          <w:lang w:val="en-US"/>
        </w:rPr>
      </w:pPr>
    </w:p>
    <w:p w14:paraId="36821CF3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C31263E" wp14:editId="4494E733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7BCAA33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9D5D1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8E16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6260669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DA48A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023397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555DCE04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74D93D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62C87AC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3F487A1A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AB544F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722DB6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T15590861327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A81164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5418687" w14:textId="77777777" w:rsidR="00CC589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18478" w:history="1">
        <w:r w:rsidR="00CC5892" w:rsidRPr="001C1B21">
          <w:rPr>
            <w:rStyle w:val="a6"/>
          </w:rPr>
          <w:t>1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建筑概况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_Toc60518478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3</w:t>
        </w:r>
        <w:r w:rsidR="00CC5892">
          <w:rPr>
            <w:webHidden/>
          </w:rPr>
          <w:fldChar w:fldCharType="end"/>
        </w:r>
      </w:hyperlink>
    </w:p>
    <w:p w14:paraId="5DD2BADD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479" w:history="1">
        <w:r w:rsidR="00CC5892" w:rsidRPr="001C1B21">
          <w:rPr>
            <w:rStyle w:val="a6"/>
          </w:rPr>
          <w:t>2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计算依据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_Toc60518479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3</w:t>
        </w:r>
        <w:r w:rsidR="00CC5892">
          <w:rPr>
            <w:webHidden/>
          </w:rPr>
          <w:fldChar w:fldCharType="end"/>
        </w:r>
      </w:hyperlink>
    </w:p>
    <w:p w14:paraId="7857979C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480" w:history="1">
        <w:r w:rsidR="00CC5892" w:rsidRPr="001C1B21">
          <w:rPr>
            <w:rStyle w:val="a6"/>
          </w:rPr>
          <w:t>3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计算要求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_Toc60518480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3</w:t>
        </w:r>
        <w:r w:rsidR="00CC5892">
          <w:rPr>
            <w:webHidden/>
          </w:rPr>
          <w:fldChar w:fldCharType="end"/>
        </w:r>
      </w:hyperlink>
    </w:p>
    <w:p w14:paraId="53602804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81" w:history="1">
        <w:r w:rsidR="00CC5892" w:rsidRPr="001C1B21">
          <w:rPr>
            <w:rStyle w:val="a6"/>
            <w:lang w:val="en-GB"/>
          </w:rPr>
          <w:t>3.1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计算目标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_Toc60518481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3</w:t>
        </w:r>
        <w:r w:rsidR="00CC5892">
          <w:rPr>
            <w:webHidden/>
          </w:rPr>
          <w:fldChar w:fldCharType="end"/>
        </w:r>
      </w:hyperlink>
    </w:p>
    <w:p w14:paraId="2AEC1478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82" w:history="1">
        <w:r w:rsidR="00CC5892" w:rsidRPr="001C1B21">
          <w:rPr>
            <w:rStyle w:val="a6"/>
            <w:lang w:val="en-GB"/>
          </w:rPr>
          <w:t>3.2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计算方法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_Toc60518482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3</w:t>
        </w:r>
        <w:r w:rsidR="00CC5892">
          <w:rPr>
            <w:webHidden/>
          </w:rPr>
          <w:fldChar w:fldCharType="end"/>
        </w:r>
      </w:hyperlink>
    </w:p>
    <w:p w14:paraId="3DDA1277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483" w:history="1">
        <w:r w:rsidR="00CC5892" w:rsidRPr="001C1B21">
          <w:rPr>
            <w:rStyle w:val="a6"/>
          </w:rPr>
          <w:t>4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围护结构概况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_Toc60518483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4</w:t>
        </w:r>
        <w:r w:rsidR="00CC5892">
          <w:rPr>
            <w:webHidden/>
          </w:rPr>
          <w:fldChar w:fldCharType="end"/>
        </w:r>
      </w:hyperlink>
    </w:p>
    <w:p w14:paraId="72033505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484" w:history="1">
        <w:r w:rsidR="00CC5892" w:rsidRPr="001C1B21">
          <w:rPr>
            <w:rStyle w:val="a6"/>
          </w:rPr>
          <w:t>5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房间类型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_Toc60518484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4</w:t>
        </w:r>
        <w:r w:rsidR="00CC5892">
          <w:rPr>
            <w:webHidden/>
          </w:rPr>
          <w:fldChar w:fldCharType="end"/>
        </w:r>
      </w:hyperlink>
    </w:p>
    <w:p w14:paraId="00160033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85" w:history="1">
        <w:r w:rsidR="00CC5892" w:rsidRPr="001C1B21">
          <w:rPr>
            <w:rStyle w:val="a6"/>
            <w:lang w:val="en-GB"/>
          </w:rPr>
          <w:t>5.1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房间表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_Toc60518485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4</w:t>
        </w:r>
        <w:r w:rsidR="00CC5892">
          <w:rPr>
            <w:webHidden/>
          </w:rPr>
          <w:fldChar w:fldCharType="end"/>
        </w:r>
      </w:hyperlink>
    </w:p>
    <w:p w14:paraId="67124FE9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86" w:history="1">
        <w:r w:rsidR="00CC5892" w:rsidRPr="001C1B21">
          <w:rPr>
            <w:rStyle w:val="a6"/>
            <w:lang w:val="en-GB"/>
          </w:rPr>
          <w:t>5.2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作息时间表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_Toc60518486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44907E01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487" w:history="1">
        <w:r w:rsidR="00CC5892" w:rsidRPr="001C1B21">
          <w:rPr>
            <w:rStyle w:val="a6"/>
          </w:rPr>
          <w:t>6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设计系统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_Toc60518487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763EC41A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88" w:history="1">
        <w:r w:rsidR="00CC5892" w:rsidRPr="001C1B21">
          <w:rPr>
            <w:rStyle w:val="a6"/>
            <w:lang w:val="en-GB"/>
          </w:rPr>
          <w:t>6.1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系统类型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_Toc60518488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60F60E2F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89" w:history="1">
        <w:r w:rsidR="00CC5892" w:rsidRPr="001C1B21">
          <w:rPr>
            <w:rStyle w:val="a6"/>
            <w:lang w:val="en-GB"/>
          </w:rPr>
          <w:t>6.2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制冷系统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_Toc60518489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5A8AFAE9" w14:textId="77777777" w:rsidR="00CC5892" w:rsidRDefault="00DB30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8490" w:history="1">
        <w:r w:rsidR="00CC5892" w:rsidRPr="001C1B21">
          <w:rPr>
            <w:rStyle w:val="a6"/>
            <w:lang w:val="en-GB"/>
          </w:rPr>
          <w:t>6.2.1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多联机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单元式空调能耗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_Toc60518490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20C8B4AF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91" w:history="1">
        <w:r w:rsidR="00CC5892" w:rsidRPr="001C1B21">
          <w:rPr>
            <w:rStyle w:val="a6"/>
            <w:lang w:val="en-GB"/>
          </w:rPr>
          <w:t>6.3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供暖系统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_Toc60518491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4EC8509A" w14:textId="77777777" w:rsidR="00CC5892" w:rsidRDefault="00DB30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8492" w:history="1">
        <w:r w:rsidR="00CC5892" w:rsidRPr="001C1B21">
          <w:rPr>
            <w:rStyle w:val="a6"/>
            <w:lang w:val="en-GB"/>
          </w:rPr>
          <w:t>6.3.1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多联机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单元式热泵能耗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_Toc60518492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75C8F22B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93" w:history="1">
        <w:r w:rsidR="00CC5892" w:rsidRPr="001C1B21">
          <w:rPr>
            <w:rStyle w:val="a6"/>
            <w:lang w:val="en-GB"/>
          </w:rPr>
          <w:t>6.4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空调风机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_Toc60518493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38FF4DBD" w14:textId="77777777" w:rsidR="00CC5892" w:rsidRDefault="00DB30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8494" w:history="1">
        <w:r w:rsidR="00CC5892" w:rsidRPr="001C1B21">
          <w:rPr>
            <w:rStyle w:val="a6"/>
            <w:lang w:val="en-GB"/>
          </w:rPr>
          <w:t>6.4.1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独立新排风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_Toc60518494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5</w:t>
        </w:r>
        <w:r w:rsidR="00CC5892">
          <w:rPr>
            <w:webHidden/>
          </w:rPr>
          <w:fldChar w:fldCharType="end"/>
        </w:r>
      </w:hyperlink>
    </w:p>
    <w:p w14:paraId="355617B7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495" w:history="1">
        <w:r w:rsidR="00CC5892" w:rsidRPr="001C1B21">
          <w:rPr>
            <w:rStyle w:val="a6"/>
          </w:rPr>
          <w:t>7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参照系统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_Toc60518495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42D888F8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96" w:history="1">
        <w:r w:rsidR="00CC5892" w:rsidRPr="001C1B21">
          <w:rPr>
            <w:rStyle w:val="a6"/>
            <w:lang w:val="en-GB"/>
          </w:rPr>
          <w:t>7.1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系统类型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_Toc60518496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080B627F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97" w:history="1">
        <w:r w:rsidR="00CC5892" w:rsidRPr="001C1B21">
          <w:rPr>
            <w:rStyle w:val="a6"/>
            <w:lang w:val="en-GB"/>
          </w:rPr>
          <w:t>7.2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制冷系统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_Toc60518497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37CE51CB" w14:textId="77777777" w:rsidR="00CC5892" w:rsidRDefault="00DB30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8498" w:history="1">
        <w:r w:rsidR="00CC5892" w:rsidRPr="001C1B21">
          <w:rPr>
            <w:rStyle w:val="a6"/>
            <w:lang w:val="en-GB"/>
          </w:rPr>
          <w:t>7.2.1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多联机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单元式空调能耗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_Toc60518498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0124A04F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499" w:history="1">
        <w:r w:rsidR="00CC5892" w:rsidRPr="001C1B21">
          <w:rPr>
            <w:rStyle w:val="a6"/>
            <w:lang w:val="en-GB"/>
          </w:rPr>
          <w:t>7.3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供暖系统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_Toc60518499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752695B7" w14:textId="77777777" w:rsidR="00CC5892" w:rsidRDefault="00DB30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8500" w:history="1">
        <w:r w:rsidR="00CC5892" w:rsidRPr="001C1B21">
          <w:rPr>
            <w:rStyle w:val="a6"/>
            <w:lang w:val="en-GB"/>
          </w:rPr>
          <w:t>7.3.1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多联机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单元式热泵能耗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_Toc60518500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644A9553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501" w:history="1">
        <w:r w:rsidR="00CC5892" w:rsidRPr="001C1B21">
          <w:rPr>
            <w:rStyle w:val="a6"/>
            <w:lang w:val="en-GB"/>
          </w:rPr>
          <w:t>7.4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空调风机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_Toc60518501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1C4F82AC" w14:textId="77777777" w:rsidR="00CC5892" w:rsidRDefault="00DB308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18502" w:history="1">
        <w:r w:rsidR="00CC5892" w:rsidRPr="001C1B21">
          <w:rPr>
            <w:rStyle w:val="a6"/>
            <w:lang w:val="en-GB"/>
          </w:rPr>
          <w:t>7.4.1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独立新排风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_Toc60518502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3154BB14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503" w:history="1">
        <w:r w:rsidR="00CC5892" w:rsidRPr="001C1B21">
          <w:rPr>
            <w:rStyle w:val="a6"/>
          </w:rPr>
          <w:t>8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计算结果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_Toc60518503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6</w:t>
        </w:r>
        <w:r w:rsidR="00CC5892">
          <w:rPr>
            <w:webHidden/>
          </w:rPr>
          <w:fldChar w:fldCharType="end"/>
        </w:r>
      </w:hyperlink>
    </w:p>
    <w:p w14:paraId="1A99C9C1" w14:textId="77777777" w:rsidR="00CC5892" w:rsidRDefault="00DB308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18504" w:history="1">
        <w:r w:rsidR="00CC5892" w:rsidRPr="001C1B21">
          <w:rPr>
            <w:rStyle w:val="a6"/>
          </w:rPr>
          <w:t>9</w:t>
        </w:r>
        <w:r w:rsidR="00CC58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C5892" w:rsidRPr="001C1B21">
          <w:rPr>
            <w:rStyle w:val="a6"/>
          </w:rPr>
          <w:t>附录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_Toc60518504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9</w:t>
        </w:r>
        <w:r w:rsidR="00CC5892">
          <w:rPr>
            <w:webHidden/>
          </w:rPr>
          <w:fldChar w:fldCharType="end"/>
        </w:r>
      </w:hyperlink>
    </w:p>
    <w:p w14:paraId="18DDC2A3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505" w:history="1">
        <w:r w:rsidR="00CC5892" w:rsidRPr="001C1B21">
          <w:rPr>
            <w:rStyle w:val="a6"/>
            <w:lang w:val="en-GB"/>
          </w:rPr>
          <w:t>9.1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工作日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节假日人员逐时在室率</w:t>
        </w:r>
        <w:r w:rsidR="00CC5892" w:rsidRPr="001C1B21">
          <w:rPr>
            <w:rStyle w:val="a6"/>
          </w:rPr>
          <w:t>(%)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_Toc60518505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9</w:t>
        </w:r>
        <w:r w:rsidR="00CC5892">
          <w:rPr>
            <w:webHidden/>
          </w:rPr>
          <w:fldChar w:fldCharType="end"/>
        </w:r>
      </w:hyperlink>
    </w:p>
    <w:p w14:paraId="0E80B2AC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506" w:history="1">
        <w:r w:rsidR="00CC5892" w:rsidRPr="001C1B21">
          <w:rPr>
            <w:rStyle w:val="a6"/>
            <w:lang w:val="en-GB"/>
          </w:rPr>
          <w:t>9.2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工作日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节假日照明开关时间表</w:t>
        </w:r>
        <w:r w:rsidR="00CC5892" w:rsidRPr="001C1B21">
          <w:rPr>
            <w:rStyle w:val="a6"/>
          </w:rPr>
          <w:t>(%)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_Toc60518506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9</w:t>
        </w:r>
        <w:r w:rsidR="00CC5892">
          <w:rPr>
            <w:webHidden/>
          </w:rPr>
          <w:fldChar w:fldCharType="end"/>
        </w:r>
      </w:hyperlink>
    </w:p>
    <w:p w14:paraId="7A532096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507" w:history="1">
        <w:r w:rsidR="00CC5892" w:rsidRPr="001C1B21">
          <w:rPr>
            <w:rStyle w:val="a6"/>
            <w:lang w:val="en-GB"/>
          </w:rPr>
          <w:t>9.3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工作日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节假日设备逐时使用率</w:t>
        </w:r>
        <w:r w:rsidR="00CC5892" w:rsidRPr="001C1B21">
          <w:rPr>
            <w:rStyle w:val="a6"/>
          </w:rPr>
          <w:t>(%)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_Toc60518507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10</w:t>
        </w:r>
        <w:r w:rsidR="00CC5892">
          <w:rPr>
            <w:webHidden/>
          </w:rPr>
          <w:fldChar w:fldCharType="end"/>
        </w:r>
      </w:hyperlink>
    </w:p>
    <w:p w14:paraId="62160BDB" w14:textId="77777777" w:rsidR="00CC5892" w:rsidRDefault="00DB308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18508" w:history="1">
        <w:r w:rsidR="00CC5892" w:rsidRPr="001C1B21">
          <w:rPr>
            <w:rStyle w:val="a6"/>
            <w:lang w:val="en-GB"/>
          </w:rPr>
          <w:t>9.4</w:t>
        </w:r>
        <w:r w:rsidR="00CC5892">
          <w:rPr>
            <w:rFonts w:asciiTheme="minorHAnsi" w:eastAsiaTheme="minorEastAsia" w:hAnsiTheme="minorHAnsi" w:cstheme="minorBidi"/>
            <w:szCs w:val="22"/>
          </w:rPr>
          <w:tab/>
        </w:r>
        <w:r w:rsidR="00CC5892" w:rsidRPr="001C1B21">
          <w:rPr>
            <w:rStyle w:val="a6"/>
          </w:rPr>
          <w:t>工作日</w:t>
        </w:r>
        <w:r w:rsidR="00CC5892" w:rsidRPr="001C1B21">
          <w:rPr>
            <w:rStyle w:val="a6"/>
          </w:rPr>
          <w:t>/</w:t>
        </w:r>
        <w:r w:rsidR="00CC5892" w:rsidRPr="001C1B21">
          <w:rPr>
            <w:rStyle w:val="a6"/>
          </w:rPr>
          <w:t>节假日空调系统运行时间表</w:t>
        </w:r>
        <w:r w:rsidR="00CC5892" w:rsidRPr="001C1B21">
          <w:rPr>
            <w:rStyle w:val="a6"/>
          </w:rPr>
          <w:t>(1:</w:t>
        </w:r>
        <w:r w:rsidR="00CC5892" w:rsidRPr="001C1B21">
          <w:rPr>
            <w:rStyle w:val="a6"/>
          </w:rPr>
          <w:t>开</w:t>
        </w:r>
        <w:r w:rsidR="00CC5892" w:rsidRPr="001C1B21">
          <w:rPr>
            <w:rStyle w:val="a6"/>
          </w:rPr>
          <w:t>,0:</w:t>
        </w:r>
        <w:r w:rsidR="00CC5892" w:rsidRPr="001C1B21">
          <w:rPr>
            <w:rStyle w:val="a6"/>
          </w:rPr>
          <w:t>关</w:t>
        </w:r>
        <w:r w:rsidR="00CC5892" w:rsidRPr="001C1B21">
          <w:rPr>
            <w:rStyle w:val="a6"/>
          </w:rPr>
          <w:t>)</w:t>
        </w:r>
        <w:r w:rsidR="00CC5892">
          <w:rPr>
            <w:webHidden/>
          </w:rPr>
          <w:tab/>
        </w:r>
        <w:r w:rsidR="00CC5892">
          <w:rPr>
            <w:webHidden/>
          </w:rPr>
          <w:fldChar w:fldCharType="begin"/>
        </w:r>
        <w:r w:rsidR="00CC5892">
          <w:rPr>
            <w:webHidden/>
          </w:rPr>
          <w:instrText xml:space="preserve"> PAGEREF _Toc60518508 \h </w:instrText>
        </w:r>
        <w:r w:rsidR="00CC5892">
          <w:rPr>
            <w:webHidden/>
          </w:rPr>
        </w:r>
        <w:r w:rsidR="00CC5892">
          <w:rPr>
            <w:webHidden/>
          </w:rPr>
          <w:fldChar w:fldCharType="separate"/>
        </w:r>
        <w:r w:rsidR="00CC5892">
          <w:rPr>
            <w:webHidden/>
          </w:rPr>
          <w:t>11</w:t>
        </w:r>
        <w:r w:rsidR="00CC5892">
          <w:rPr>
            <w:webHidden/>
          </w:rPr>
          <w:fldChar w:fldCharType="end"/>
        </w:r>
      </w:hyperlink>
    </w:p>
    <w:p w14:paraId="02D1CA0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53FE627" w14:textId="77777777" w:rsidR="00D40158" w:rsidRDefault="00D40158" w:rsidP="00D40158">
      <w:pPr>
        <w:pStyle w:val="TOC1"/>
      </w:pPr>
    </w:p>
    <w:p w14:paraId="3F6D32D3" w14:textId="77777777" w:rsidR="00D40158" w:rsidRPr="005E5F93" w:rsidRDefault="00D40158" w:rsidP="005215FB">
      <w:pPr>
        <w:pStyle w:val="1"/>
      </w:pPr>
      <w:bookmarkStart w:id="11" w:name="_Toc6051847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0F0E463" w14:textId="77777777">
        <w:tc>
          <w:tcPr>
            <w:tcW w:w="2841" w:type="dxa"/>
            <w:shd w:val="clear" w:color="auto" w:fill="E6E6E6"/>
          </w:tcPr>
          <w:p w14:paraId="5B438C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964F3F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哈尔滨地方戏院改造项目</w:t>
            </w:r>
            <w:bookmarkEnd w:id="12"/>
          </w:p>
        </w:tc>
      </w:tr>
      <w:tr w:rsidR="00D40158" w:rsidRPr="00FF2243" w14:paraId="2EE8099C" w14:textId="77777777">
        <w:tc>
          <w:tcPr>
            <w:tcW w:w="2841" w:type="dxa"/>
            <w:shd w:val="clear" w:color="auto" w:fill="E6E6E6"/>
          </w:tcPr>
          <w:p w14:paraId="74767B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071F59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黑龙江</w:t>
            </w:r>
            <w:r>
              <w:t>-</w:t>
            </w:r>
            <w:r>
              <w:t>哈尔滨</w:t>
            </w:r>
            <w:bookmarkEnd w:id="13"/>
          </w:p>
        </w:tc>
      </w:tr>
      <w:tr w:rsidR="00037A4C" w:rsidRPr="00FF2243" w14:paraId="3686CC1D" w14:textId="77777777">
        <w:tc>
          <w:tcPr>
            <w:tcW w:w="2841" w:type="dxa"/>
            <w:shd w:val="clear" w:color="auto" w:fill="E6E6E6"/>
          </w:tcPr>
          <w:p w14:paraId="16C5786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0A88E0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D5E524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126.61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386F085" w14:textId="77777777">
        <w:tc>
          <w:tcPr>
            <w:tcW w:w="2841" w:type="dxa"/>
            <w:shd w:val="clear" w:color="auto" w:fill="E6E6E6"/>
          </w:tcPr>
          <w:p w14:paraId="6C5148C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560F44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5116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4CCC79D7" w14:textId="77777777">
        <w:tc>
          <w:tcPr>
            <w:tcW w:w="2841" w:type="dxa"/>
            <w:shd w:val="clear" w:color="auto" w:fill="E6E6E6"/>
          </w:tcPr>
          <w:p w14:paraId="1AC624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E653C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BCD2ADA" w14:textId="77777777">
        <w:tc>
          <w:tcPr>
            <w:tcW w:w="2841" w:type="dxa"/>
            <w:shd w:val="clear" w:color="auto" w:fill="E6E6E6"/>
          </w:tcPr>
          <w:p w14:paraId="5B6B0F2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532755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13.4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5EFD9A7E" w14:textId="77777777">
        <w:tc>
          <w:tcPr>
            <w:tcW w:w="2841" w:type="dxa"/>
            <w:shd w:val="clear" w:color="auto" w:fill="E6E6E6"/>
          </w:tcPr>
          <w:p w14:paraId="38F1E4A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2DCE30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25047.49</w:t>
            </w:r>
            <w:bookmarkEnd w:id="22"/>
          </w:p>
        </w:tc>
      </w:tr>
      <w:tr w:rsidR="00203A7D" w:rsidRPr="00FF2243" w14:paraId="7784BF1E" w14:textId="77777777">
        <w:tc>
          <w:tcPr>
            <w:tcW w:w="2841" w:type="dxa"/>
            <w:shd w:val="clear" w:color="auto" w:fill="E6E6E6"/>
          </w:tcPr>
          <w:p w14:paraId="421CBAA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3315B3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4918.76</w:t>
            </w:r>
            <w:bookmarkEnd w:id="23"/>
          </w:p>
        </w:tc>
      </w:tr>
      <w:tr w:rsidR="00D40158" w:rsidRPr="00FF2243" w14:paraId="34A534D1" w14:textId="77777777">
        <w:tc>
          <w:tcPr>
            <w:tcW w:w="2841" w:type="dxa"/>
            <w:shd w:val="clear" w:color="auto" w:fill="E6E6E6"/>
          </w:tcPr>
          <w:p w14:paraId="3AA4CA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F0A993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77</w:t>
            </w:r>
            <w:bookmarkEnd w:id="24"/>
          </w:p>
        </w:tc>
      </w:tr>
      <w:tr w:rsidR="00D40158" w:rsidRPr="00FF2243" w14:paraId="2F8B4BB9" w14:textId="77777777">
        <w:tc>
          <w:tcPr>
            <w:tcW w:w="2841" w:type="dxa"/>
            <w:shd w:val="clear" w:color="auto" w:fill="E6E6E6"/>
          </w:tcPr>
          <w:p w14:paraId="40E7FB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E9E07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D8AE117" w14:textId="77777777">
        <w:tc>
          <w:tcPr>
            <w:tcW w:w="2841" w:type="dxa"/>
            <w:shd w:val="clear" w:color="auto" w:fill="E6E6E6"/>
          </w:tcPr>
          <w:p w14:paraId="0DE4D2E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E7A869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1001A16" w14:textId="77777777">
        <w:tc>
          <w:tcPr>
            <w:tcW w:w="2841" w:type="dxa"/>
            <w:shd w:val="clear" w:color="auto" w:fill="E6E6E6"/>
          </w:tcPr>
          <w:p w14:paraId="33EA28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90FDF8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6BF58D1D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46338A8B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4256DDD3" w14:textId="77777777" w:rsidR="00D40158" w:rsidRDefault="000B5101" w:rsidP="00D40158">
      <w:pPr>
        <w:pStyle w:val="1"/>
      </w:pPr>
      <w:bookmarkStart w:id="29" w:name="_Toc6051847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1988ADA3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2B7A12B8" w14:textId="77777777" w:rsidR="00FC0904" w:rsidRDefault="00F37B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52CE1C8" w14:textId="77777777" w:rsidR="00FC0904" w:rsidRDefault="00F37B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25DE6D54" w14:textId="77777777" w:rsidR="00FC0904" w:rsidRDefault="00F37B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611507C8" w14:textId="77777777" w:rsidR="00FC0904" w:rsidRDefault="00F37B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ED85C71" w14:textId="77777777" w:rsidR="00FC0904" w:rsidRDefault="00FC0904">
      <w:pPr>
        <w:widowControl w:val="0"/>
        <w:jc w:val="both"/>
        <w:rPr>
          <w:kern w:val="2"/>
          <w:szCs w:val="24"/>
          <w:lang w:val="en-US"/>
        </w:rPr>
      </w:pPr>
    </w:p>
    <w:p w14:paraId="4D5F649E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60518480"/>
      <w:r>
        <w:rPr>
          <w:rFonts w:hint="eastAsia"/>
        </w:rPr>
        <w:t>计算要求</w:t>
      </w:r>
      <w:bookmarkEnd w:id="31"/>
      <w:bookmarkEnd w:id="32"/>
      <w:bookmarkEnd w:id="33"/>
    </w:p>
    <w:p w14:paraId="5FA3EE1E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60518481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2EF2E43E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372AF537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60518482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060E1EE4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66C3D77C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022E94E8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50132820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09F7350A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60518483"/>
      <w:r>
        <w:rPr>
          <w:kern w:val="2"/>
          <w:szCs w:val="24"/>
        </w:rPr>
        <w:t>围护结构概况</w:t>
      </w:r>
      <w:bookmarkEnd w:id="40"/>
    </w:p>
    <w:p w14:paraId="6BBA69D7" w14:textId="77777777" w:rsidR="00FC0904" w:rsidRDefault="00FC0904"/>
    <w:tbl>
      <w:tblPr>
        <w:tblW w:w="533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532"/>
        <w:gridCol w:w="2230"/>
        <w:gridCol w:w="2234"/>
      </w:tblGrid>
      <w:tr w:rsidR="00007ACE" w14:paraId="5AC7543D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697B598F" w14:textId="77777777" w:rsidR="00007ACE" w:rsidRDefault="00DB308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shd w:val="clear" w:color="auto" w:fill="E6E6E6"/>
            <w:vAlign w:val="center"/>
          </w:tcPr>
          <w:p w14:paraId="3C27B7EA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007ACE" w14:paraId="7A71212F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2BF785E6" w14:textId="77777777" w:rsidR="00007ACE" w:rsidRDefault="00F37B7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vAlign w:val="center"/>
          </w:tcPr>
          <w:p w14:paraId="51D884F2" w14:textId="77777777" w:rsidR="00007ACE" w:rsidRDefault="00F37B70" w:rsidP="00707638">
            <w:pPr>
              <w:jc w:val="center"/>
              <w:rPr>
                <w:szCs w:val="21"/>
              </w:rPr>
            </w:pPr>
            <w:bookmarkStart w:id="41" w:name="体型系数"/>
            <w:r>
              <w:rPr>
                <w:rFonts w:hint="eastAsia"/>
                <w:szCs w:val="21"/>
              </w:rPr>
              <w:t>0.20</w:t>
            </w:r>
            <w:bookmarkEnd w:id="41"/>
          </w:p>
        </w:tc>
      </w:tr>
      <w:tr w:rsidR="00007ACE" w14:paraId="65BCE623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61131024" w14:textId="77777777" w:rsidR="00007ACE" w:rsidRDefault="00F37B7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14:paraId="335F2FE3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42" w:name="屋顶K"/>
            <w:r>
              <w:rPr>
                <w:rFonts w:hint="eastAsia"/>
                <w:bCs/>
                <w:szCs w:val="21"/>
              </w:rPr>
              <w:t>0.83</w:t>
            </w:r>
            <w:bookmarkEnd w:id="42"/>
          </w:p>
        </w:tc>
      </w:tr>
      <w:tr w:rsidR="00007ACE" w14:paraId="0F4233EA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1AD5C248" w14:textId="77777777" w:rsidR="00007ACE" w:rsidRDefault="00F37B7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14:paraId="158AF769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1.46</w:t>
            </w:r>
            <w:bookmarkEnd w:id="43"/>
          </w:p>
        </w:tc>
      </w:tr>
      <w:tr w:rsidR="00007ACE" w14:paraId="75CA4534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79CE5765" w14:textId="77777777" w:rsidR="00007ACE" w:rsidRDefault="00F37B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BFBB127" w14:textId="77777777" w:rsidR="00007ACE" w:rsidRDefault="00F37B7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14:paraId="01C821ED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44" w:name="天窗K"/>
            <w:r>
              <w:rPr>
                <w:rFonts w:hint="eastAsia"/>
                <w:bCs/>
                <w:szCs w:val="21"/>
              </w:rPr>
              <w:t>3.90</w:t>
            </w:r>
            <w:bookmarkEnd w:id="44"/>
          </w:p>
        </w:tc>
      </w:tr>
      <w:tr w:rsidR="00007ACE" w14:paraId="34FEFFBB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6BCDE05D" w14:textId="77777777" w:rsidR="00007ACE" w:rsidRDefault="00F37B7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14:paraId="54254619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45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45"/>
          </w:p>
        </w:tc>
      </w:tr>
      <w:tr w:rsidR="00007ACE" w14:paraId="2476AABF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35A569D3" w14:textId="77777777" w:rsidR="00007ACE" w:rsidRDefault="00F37B70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14:paraId="25D982AB" w14:textId="77777777" w:rsidR="00007ACE" w:rsidRDefault="00F37B70" w:rsidP="00293D53">
            <w:pPr>
              <w:jc w:val="center"/>
              <w:rPr>
                <w:szCs w:val="21"/>
              </w:rPr>
            </w:pPr>
            <w:bookmarkStart w:id="46" w:name="周边地面R"/>
            <w:r>
              <w:rPr>
                <w:rFonts w:hint="eastAsia"/>
                <w:szCs w:val="21"/>
              </w:rPr>
              <w:t>0.09</w:t>
            </w:r>
            <w:bookmarkEnd w:id="46"/>
          </w:p>
        </w:tc>
      </w:tr>
      <w:tr w:rsidR="00007ACE" w14:paraId="0F2E669E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778125F1" w14:textId="77777777" w:rsidR="00007ACE" w:rsidRDefault="00F37B70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14:paraId="30999679" w14:textId="77777777" w:rsidR="00007ACE" w:rsidRDefault="00F37B70" w:rsidP="00293D53">
            <w:pPr>
              <w:jc w:val="center"/>
              <w:rPr>
                <w:szCs w:val="21"/>
              </w:rPr>
            </w:pPr>
            <w:bookmarkStart w:id="47" w:name="地下墙R"/>
            <w:r>
              <w:rPr>
                <w:rFonts w:hint="eastAsia"/>
                <w:szCs w:val="21"/>
              </w:rPr>
              <w:t>－</w:t>
            </w:r>
            <w:bookmarkEnd w:id="47"/>
          </w:p>
        </w:tc>
      </w:tr>
      <w:tr w:rsidR="00007ACE" w14:paraId="1810C8AE" w14:textId="77777777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022379E5" w14:textId="77777777" w:rsidR="00007ACE" w:rsidRDefault="00F37B7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14:paraId="2607E60A" w14:textId="77777777" w:rsidR="00007ACE" w:rsidRDefault="00F37B70" w:rsidP="00707638">
            <w:pPr>
              <w:jc w:val="center"/>
              <w:rPr>
                <w:szCs w:val="21"/>
              </w:rPr>
            </w:pPr>
            <w:bookmarkStart w:id="48" w:name="变形缝R"/>
            <w:r>
              <w:rPr>
                <w:rFonts w:hint="eastAsia"/>
                <w:szCs w:val="21"/>
              </w:rPr>
              <w:t>－</w:t>
            </w:r>
            <w:bookmarkEnd w:id="48"/>
          </w:p>
        </w:tc>
      </w:tr>
      <w:tr w:rsidR="00007ACE" w14:paraId="27BD8FBB" w14:textId="77777777" w:rsidTr="00007ACE">
        <w:trPr>
          <w:jc w:val="center"/>
        </w:trPr>
        <w:tc>
          <w:tcPr>
            <w:tcW w:w="1358" w:type="pct"/>
            <w:vMerge w:val="restart"/>
            <w:shd w:val="clear" w:color="auto" w:fill="E6E6E6"/>
            <w:vAlign w:val="center"/>
          </w:tcPr>
          <w:p w14:paraId="56EF8AC9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8" w:type="pct"/>
            <w:shd w:val="clear" w:color="auto" w:fill="E6E6E6"/>
            <w:vAlign w:val="center"/>
          </w:tcPr>
          <w:p w14:paraId="3EAC171D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161" w:type="pct"/>
            <w:shd w:val="clear" w:color="auto" w:fill="E6E6E6"/>
            <w:vAlign w:val="center"/>
          </w:tcPr>
          <w:p w14:paraId="6AFF820F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shd w:val="clear" w:color="auto" w:fill="E6E6E6"/>
            <w:vAlign w:val="center"/>
          </w:tcPr>
          <w:p w14:paraId="672D6113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2F1F7D5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007ACE" w14:paraId="3AB4E27B" w14:textId="77777777" w:rsidTr="00007ACE">
        <w:trPr>
          <w:trHeight w:hRule="exact" w:val="454"/>
          <w:jc w:val="center"/>
        </w:trPr>
        <w:tc>
          <w:tcPr>
            <w:tcW w:w="1358" w:type="pct"/>
            <w:vMerge/>
            <w:vAlign w:val="center"/>
          </w:tcPr>
          <w:p w14:paraId="2E3FBB3F" w14:textId="77777777" w:rsidR="00007ACE" w:rsidRDefault="00DB308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5DFF3035" w14:textId="77777777" w:rsidR="00007ACE" w:rsidRDefault="00F37B70" w:rsidP="00707638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161" w:type="pct"/>
            <w:vAlign w:val="center"/>
          </w:tcPr>
          <w:p w14:paraId="21E956AB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49" w:name="窗墙比－东向"/>
            <w:r>
              <w:rPr>
                <w:rFonts w:hint="eastAsia"/>
                <w:bCs/>
                <w:szCs w:val="21"/>
              </w:rPr>
              <w:t>0.21</w:t>
            </w:r>
            <w:bookmarkEnd w:id="49"/>
          </w:p>
        </w:tc>
        <w:tc>
          <w:tcPr>
            <w:tcW w:w="1163" w:type="pct"/>
            <w:vAlign w:val="center"/>
          </w:tcPr>
          <w:p w14:paraId="0FAEA9CD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50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50"/>
          </w:p>
        </w:tc>
      </w:tr>
      <w:tr w:rsidR="00007ACE" w14:paraId="65D70213" w14:textId="77777777" w:rsidTr="00007ACE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14:paraId="48616DB0" w14:textId="77777777" w:rsidR="00007ACE" w:rsidRDefault="00DB308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5CB9CD15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161" w:type="pct"/>
            <w:vAlign w:val="center"/>
          </w:tcPr>
          <w:p w14:paraId="5EFD77CB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51" w:name="窗墙比－南向"/>
            <w:r>
              <w:rPr>
                <w:rFonts w:hint="eastAsia"/>
                <w:bCs/>
                <w:szCs w:val="21"/>
              </w:rPr>
              <w:t>0.16</w:t>
            </w:r>
            <w:bookmarkEnd w:id="51"/>
          </w:p>
        </w:tc>
        <w:tc>
          <w:tcPr>
            <w:tcW w:w="1163" w:type="pct"/>
            <w:vAlign w:val="center"/>
          </w:tcPr>
          <w:p w14:paraId="3CE9866E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52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52"/>
          </w:p>
        </w:tc>
      </w:tr>
      <w:tr w:rsidR="00007ACE" w14:paraId="2D5DE2D0" w14:textId="77777777" w:rsidTr="00007ACE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14:paraId="0477841F" w14:textId="77777777" w:rsidR="00007ACE" w:rsidRDefault="00DB308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78145E58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161" w:type="pct"/>
            <w:vAlign w:val="center"/>
          </w:tcPr>
          <w:p w14:paraId="407441F1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53" w:name="窗墙比－西向"/>
            <w:r>
              <w:rPr>
                <w:rFonts w:hint="eastAsia"/>
                <w:bCs/>
                <w:szCs w:val="21"/>
              </w:rPr>
              <w:t>0.21</w:t>
            </w:r>
            <w:bookmarkEnd w:id="53"/>
          </w:p>
        </w:tc>
        <w:tc>
          <w:tcPr>
            <w:tcW w:w="1163" w:type="pct"/>
            <w:vAlign w:val="center"/>
          </w:tcPr>
          <w:p w14:paraId="47128AA6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54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54"/>
          </w:p>
        </w:tc>
      </w:tr>
      <w:tr w:rsidR="00007ACE" w14:paraId="7C9F31EE" w14:textId="77777777" w:rsidTr="00007ACE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14:paraId="05D31D9B" w14:textId="77777777" w:rsidR="00007ACE" w:rsidRDefault="00DB308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0F238732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161" w:type="pct"/>
            <w:vAlign w:val="center"/>
          </w:tcPr>
          <w:p w14:paraId="6106525E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55" w:name="窗墙比－北向"/>
            <w:r>
              <w:rPr>
                <w:rFonts w:hint="eastAsia"/>
                <w:bCs/>
                <w:szCs w:val="21"/>
              </w:rPr>
              <w:t>0.13</w:t>
            </w:r>
            <w:bookmarkEnd w:id="55"/>
          </w:p>
        </w:tc>
        <w:tc>
          <w:tcPr>
            <w:tcW w:w="1163" w:type="pct"/>
            <w:vAlign w:val="center"/>
          </w:tcPr>
          <w:p w14:paraId="4A92CBBF" w14:textId="77777777" w:rsidR="00007ACE" w:rsidRDefault="00F37B70" w:rsidP="00707638">
            <w:pPr>
              <w:jc w:val="center"/>
              <w:rPr>
                <w:bCs/>
                <w:szCs w:val="21"/>
              </w:rPr>
            </w:pPr>
            <w:bookmarkStart w:id="5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6"/>
          </w:p>
        </w:tc>
      </w:tr>
    </w:tbl>
    <w:p w14:paraId="024B659C" w14:textId="77777777" w:rsidR="00FC0904" w:rsidRDefault="00FC0904">
      <w:pPr>
        <w:widowControl w:val="0"/>
        <w:jc w:val="both"/>
        <w:rPr>
          <w:kern w:val="2"/>
          <w:szCs w:val="24"/>
          <w:lang w:val="en-US"/>
        </w:rPr>
      </w:pPr>
    </w:p>
    <w:p w14:paraId="2185C5C0" w14:textId="77777777" w:rsidR="00FC0904" w:rsidRDefault="00F37B70">
      <w:pPr>
        <w:pStyle w:val="1"/>
        <w:widowControl w:val="0"/>
        <w:jc w:val="both"/>
        <w:rPr>
          <w:kern w:val="2"/>
          <w:szCs w:val="24"/>
        </w:rPr>
      </w:pPr>
      <w:bookmarkStart w:id="57" w:name="_Toc60518484"/>
      <w:r>
        <w:rPr>
          <w:kern w:val="2"/>
          <w:szCs w:val="24"/>
        </w:rPr>
        <w:t>房间类型</w:t>
      </w:r>
      <w:bookmarkEnd w:id="57"/>
    </w:p>
    <w:p w14:paraId="24001372" w14:textId="77777777" w:rsidR="00FC0904" w:rsidRDefault="00F37B70">
      <w:pPr>
        <w:pStyle w:val="2"/>
        <w:widowControl w:val="0"/>
        <w:rPr>
          <w:kern w:val="2"/>
        </w:rPr>
      </w:pPr>
      <w:bookmarkStart w:id="58" w:name="_Toc60518485"/>
      <w:r>
        <w:rPr>
          <w:kern w:val="2"/>
        </w:rPr>
        <w:t>房间表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FC0904" w14:paraId="69042789" w14:textId="77777777">
        <w:tc>
          <w:tcPr>
            <w:tcW w:w="1862" w:type="dxa"/>
            <w:shd w:val="clear" w:color="auto" w:fill="E6E6E6"/>
            <w:vAlign w:val="center"/>
          </w:tcPr>
          <w:p w14:paraId="31F6CBD7" w14:textId="77777777" w:rsidR="00FC0904" w:rsidRDefault="00F37B7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3F6BF42" w14:textId="77777777" w:rsidR="00FC0904" w:rsidRDefault="00F37B7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C14441C" w14:textId="77777777" w:rsidR="00FC0904" w:rsidRDefault="00F37B7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085A6B0" w14:textId="77777777" w:rsidR="00FC0904" w:rsidRDefault="00F37B7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258707A" w14:textId="77777777" w:rsidR="00FC0904" w:rsidRDefault="00F37B7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5DFB730" w14:textId="77777777" w:rsidR="00FC0904" w:rsidRDefault="00F37B7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837AA0" w14:textId="77777777" w:rsidR="00FC0904" w:rsidRDefault="00F37B7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C0904" w14:paraId="03735090" w14:textId="77777777">
        <w:tc>
          <w:tcPr>
            <w:tcW w:w="1862" w:type="dxa"/>
            <w:shd w:val="clear" w:color="auto" w:fill="E6E6E6"/>
            <w:vAlign w:val="center"/>
          </w:tcPr>
          <w:p w14:paraId="5F6DA3AF" w14:textId="77777777" w:rsidR="00FC0904" w:rsidRDefault="00F37B7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0C2D6684" w14:textId="77777777" w:rsidR="00FC0904" w:rsidRDefault="00F37B7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4C285AF" w14:textId="77777777" w:rsidR="00FC0904" w:rsidRDefault="00F37B7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58F5919" w14:textId="77777777" w:rsidR="00FC0904" w:rsidRDefault="00F37B7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759FBB6" w14:textId="77777777" w:rsidR="00FC0904" w:rsidRDefault="00F37B7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21A30AF" w14:textId="77777777" w:rsidR="00FC0904" w:rsidRDefault="00F37B7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1CA92EC" w14:textId="77777777" w:rsidR="00FC0904" w:rsidRDefault="00F37B7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C0904" w14:paraId="5665C42D" w14:textId="77777777">
        <w:tc>
          <w:tcPr>
            <w:tcW w:w="1862" w:type="dxa"/>
            <w:shd w:val="clear" w:color="auto" w:fill="E6E6E6"/>
            <w:vAlign w:val="center"/>
          </w:tcPr>
          <w:p w14:paraId="79E65C48" w14:textId="77777777" w:rsidR="00FC0904" w:rsidRDefault="00F37B70">
            <w:r>
              <w:lastRenderedPageBreak/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156F2A4C" w14:textId="77777777" w:rsidR="00FC0904" w:rsidRDefault="00F37B7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4B66E10" w14:textId="77777777" w:rsidR="00FC0904" w:rsidRDefault="00F37B7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5A94E74" w14:textId="77777777" w:rsidR="00FC0904" w:rsidRDefault="00F37B7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B338E89" w14:textId="77777777" w:rsidR="00FC0904" w:rsidRDefault="00F37B7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EFE1CE" w14:textId="77777777" w:rsidR="00FC0904" w:rsidRDefault="00F37B70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4B672FB" w14:textId="77777777" w:rsidR="00FC0904" w:rsidRDefault="00F37B7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0904" w14:paraId="0B5AC11D" w14:textId="77777777">
        <w:tc>
          <w:tcPr>
            <w:tcW w:w="1862" w:type="dxa"/>
            <w:shd w:val="clear" w:color="auto" w:fill="E6E6E6"/>
            <w:vAlign w:val="center"/>
          </w:tcPr>
          <w:p w14:paraId="1923C6A5" w14:textId="77777777" w:rsidR="00FC0904" w:rsidRDefault="00F37B7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C8868AF" w14:textId="77777777" w:rsidR="00FC0904" w:rsidRDefault="00F37B7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824B2A6" w14:textId="77777777" w:rsidR="00FC0904" w:rsidRDefault="00F37B7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2E68988" w14:textId="77777777" w:rsidR="00FC0904" w:rsidRDefault="00F37B7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1371094" w14:textId="77777777" w:rsidR="00FC0904" w:rsidRDefault="00F37B7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83E65D" w14:textId="77777777" w:rsidR="00FC0904" w:rsidRDefault="00F37B7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7296D80" w14:textId="77777777" w:rsidR="00FC0904" w:rsidRDefault="00F37B7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C0904" w14:paraId="4F56EB57" w14:textId="77777777">
        <w:tc>
          <w:tcPr>
            <w:tcW w:w="1862" w:type="dxa"/>
            <w:shd w:val="clear" w:color="auto" w:fill="E6E6E6"/>
            <w:vAlign w:val="center"/>
          </w:tcPr>
          <w:p w14:paraId="33AF2185" w14:textId="77777777" w:rsidR="00FC0904" w:rsidRDefault="00F37B7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60A5B6B1" w14:textId="77777777" w:rsidR="00FC0904" w:rsidRDefault="00F37B7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05E9A2A" w14:textId="77777777" w:rsidR="00FC0904" w:rsidRDefault="00F37B70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84D0C62" w14:textId="77777777" w:rsidR="00FC0904" w:rsidRDefault="00F37B7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E0DE40" w14:textId="77777777" w:rsidR="00FC0904" w:rsidRDefault="00F37B7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3BAFE24" w14:textId="77777777" w:rsidR="00FC0904" w:rsidRDefault="00F37B7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7B46A18" w14:textId="77777777" w:rsidR="00FC0904" w:rsidRDefault="00F37B7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C0904" w14:paraId="129BAD9B" w14:textId="77777777">
        <w:tc>
          <w:tcPr>
            <w:tcW w:w="1862" w:type="dxa"/>
            <w:shd w:val="clear" w:color="auto" w:fill="E6E6E6"/>
            <w:vAlign w:val="center"/>
          </w:tcPr>
          <w:p w14:paraId="548F5387" w14:textId="77777777" w:rsidR="00FC0904" w:rsidRDefault="00F37B7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1984439A" w14:textId="77777777" w:rsidR="00FC0904" w:rsidRDefault="00F37B7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2223175" w14:textId="77777777" w:rsidR="00FC0904" w:rsidRDefault="00F37B7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4D0060E" w14:textId="77777777" w:rsidR="00FC0904" w:rsidRDefault="00F37B7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B853BE6" w14:textId="77777777" w:rsidR="00FC0904" w:rsidRDefault="00F37B7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157DE36" w14:textId="77777777" w:rsidR="00FC0904" w:rsidRDefault="00F37B7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2F4C0F7" w14:textId="77777777" w:rsidR="00FC0904" w:rsidRDefault="00F37B7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C0904" w14:paraId="11502034" w14:textId="77777777">
        <w:tc>
          <w:tcPr>
            <w:tcW w:w="1862" w:type="dxa"/>
            <w:shd w:val="clear" w:color="auto" w:fill="E6E6E6"/>
            <w:vAlign w:val="center"/>
          </w:tcPr>
          <w:p w14:paraId="795FE008" w14:textId="77777777" w:rsidR="00FC0904" w:rsidRDefault="00F37B70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14:paraId="6E22931B" w14:textId="77777777" w:rsidR="00FC0904" w:rsidRDefault="00F37B70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3F726AEB" w14:textId="77777777" w:rsidR="00FC0904" w:rsidRDefault="00F37B70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237C99CE" w14:textId="77777777" w:rsidR="00FC0904" w:rsidRDefault="00F37B7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E2544E8" w14:textId="77777777" w:rsidR="00FC0904" w:rsidRDefault="00F37B7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D166A6" w14:textId="77777777" w:rsidR="00FC0904" w:rsidRDefault="00F37B7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A5BDD92" w14:textId="77777777" w:rsidR="00FC0904" w:rsidRDefault="00F37B7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C0904" w14:paraId="66075CA8" w14:textId="77777777">
        <w:tc>
          <w:tcPr>
            <w:tcW w:w="1862" w:type="dxa"/>
            <w:shd w:val="clear" w:color="auto" w:fill="E6E6E6"/>
            <w:vAlign w:val="center"/>
          </w:tcPr>
          <w:p w14:paraId="49F02F86" w14:textId="77777777" w:rsidR="00FC0904" w:rsidRDefault="00F37B7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1E5C1035" w14:textId="77777777" w:rsidR="00FC0904" w:rsidRDefault="00F37B7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CE683A4" w14:textId="77777777" w:rsidR="00FC0904" w:rsidRDefault="00F37B7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25501DF" w14:textId="77777777" w:rsidR="00FC0904" w:rsidRDefault="00F37B7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23592F0" w14:textId="77777777" w:rsidR="00FC0904" w:rsidRDefault="00F37B7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52F39A" w14:textId="77777777" w:rsidR="00FC0904" w:rsidRDefault="00F37B7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55842CC" w14:textId="77777777" w:rsidR="00FC0904" w:rsidRDefault="00F37B7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C0904" w14:paraId="6B7EEB85" w14:textId="77777777">
        <w:tc>
          <w:tcPr>
            <w:tcW w:w="1862" w:type="dxa"/>
            <w:shd w:val="clear" w:color="auto" w:fill="E6E6E6"/>
            <w:vAlign w:val="center"/>
          </w:tcPr>
          <w:p w14:paraId="437A7CFC" w14:textId="77777777" w:rsidR="00FC0904" w:rsidRDefault="00F37B70">
            <w:r>
              <w:t>空房间</w:t>
            </w:r>
          </w:p>
        </w:tc>
        <w:tc>
          <w:tcPr>
            <w:tcW w:w="781" w:type="dxa"/>
            <w:vAlign w:val="center"/>
          </w:tcPr>
          <w:p w14:paraId="4D19B539" w14:textId="77777777" w:rsidR="00FC0904" w:rsidRDefault="00F37B7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E4A3833" w14:textId="77777777" w:rsidR="00FC0904" w:rsidRDefault="00F37B7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05AFD55" w14:textId="77777777" w:rsidR="00FC0904" w:rsidRDefault="00F37B7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DB562A6" w14:textId="77777777" w:rsidR="00FC0904" w:rsidRDefault="00F37B7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29639B2" w14:textId="77777777" w:rsidR="00FC0904" w:rsidRDefault="00F37B7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8302EC3" w14:textId="77777777" w:rsidR="00FC0904" w:rsidRDefault="00F37B7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F1E30BE" w14:textId="77777777" w:rsidR="00FC0904" w:rsidRDefault="00F37B70">
      <w:pPr>
        <w:pStyle w:val="2"/>
        <w:widowControl w:val="0"/>
        <w:rPr>
          <w:kern w:val="2"/>
        </w:rPr>
      </w:pPr>
      <w:bookmarkStart w:id="59" w:name="_Toc60518486"/>
      <w:r>
        <w:rPr>
          <w:kern w:val="2"/>
        </w:rPr>
        <w:t>作息时间表</w:t>
      </w:r>
      <w:bookmarkEnd w:id="59"/>
    </w:p>
    <w:p w14:paraId="4440EAB9" w14:textId="77777777" w:rsidR="00FC0904" w:rsidRDefault="00F37B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979A53C" w14:textId="77777777" w:rsidR="00FC0904" w:rsidRDefault="00F37B70">
      <w:pPr>
        <w:pStyle w:val="1"/>
        <w:widowControl w:val="0"/>
        <w:jc w:val="both"/>
        <w:rPr>
          <w:kern w:val="2"/>
          <w:szCs w:val="24"/>
        </w:rPr>
      </w:pPr>
      <w:bookmarkStart w:id="60" w:name="_Toc60518487"/>
      <w:r>
        <w:rPr>
          <w:kern w:val="2"/>
          <w:szCs w:val="24"/>
        </w:rPr>
        <w:t>设计系统</w:t>
      </w:r>
      <w:bookmarkEnd w:id="60"/>
    </w:p>
    <w:p w14:paraId="1AC4A319" w14:textId="77777777" w:rsidR="00FC0904" w:rsidRDefault="00F37B70">
      <w:pPr>
        <w:pStyle w:val="2"/>
        <w:widowControl w:val="0"/>
        <w:rPr>
          <w:kern w:val="2"/>
        </w:rPr>
      </w:pPr>
      <w:bookmarkStart w:id="61" w:name="_Toc60518488"/>
      <w:r>
        <w:rPr>
          <w:kern w:val="2"/>
        </w:rPr>
        <w:t>系统类型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C0904" w14:paraId="4CD1854D" w14:textId="77777777">
        <w:tc>
          <w:tcPr>
            <w:tcW w:w="1131" w:type="dxa"/>
            <w:shd w:val="clear" w:color="auto" w:fill="E6E6E6"/>
            <w:vAlign w:val="center"/>
          </w:tcPr>
          <w:p w14:paraId="04B1C7AF" w14:textId="77777777" w:rsidR="00FC0904" w:rsidRDefault="00F37B7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34630A2" w14:textId="77777777" w:rsidR="00FC0904" w:rsidRDefault="00F37B7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C48933" w14:textId="77777777" w:rsidR="00FC0904" w:rsidRDefault="00F37B7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D034E7" w14:textId="77777777" w:rsidR="00FC0904" w:rsidRDefault="00F37B7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A8A77C8" w14:textId="77777777" w:rsidR="00FC0904" w:rsidRDefault="00F37B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D2202C7" w14:textId="77777777" w:rsidR="00FC0904" w:rsidRDefault="00F37B70">
            <w:pPr>
              <w:jc w:val="center"/>
            </w:pPr>
            <w:r>
              <w:t>包含的房间</w:t>
            </w:r>
          </w:p>
        </w:tc>
      </w:tr>
      <w:tr w:rsidR="00FC0904" w14:paraId="3D2FCC83" w14:textId="77777777">
        <w:tc>
          <w:tcPr>
            <w:tcW w:w="1131" w:type="dxa"/>
            <w:vAlign w:val="center"/>
          </w:tcPr>
          <w:p w14:paraId="1CF3C24D" w14:textId="77777777" w:rsidR="00FC0904" w:rsidRDefault="00F37B70">
            <w:r>
              <w:t>默认</w:t>
            </w:r>
          </w:p>
        </w:tc>
        <w:tc>
          <w:tcPr>
            <w:tcW w:w="1924" w:type="dxa"/>
            <w:vAlign w:val="center"/>
          </w:tcPr>
          <w:p w14:paraId="4E71C9F5" w14:textId="77777777" w:rsidR="00FC0904" w:rsidRDefault="00F37B7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7E5D8881" w14:textId="77777777" w:rsidR="00FC0904" w:rsidRDefault="00F37B70">
            <w:r>
              <w:t>2.30</w:t>
            </w:r>
          </w:p>
        </w:tc>
        <w:tc>
          <w:tcPr>
            <w:tcW w:w="848" w:type="dxa"/>
            <w:vAlign w:val="center"/>
          </w:tcPr>
          <w:p w14:paraId="654AA829" w14:textId="77777777" w:rsidR="00FC0904" w:rsidRDefault="00F37B70">
            <w:r>
              <w:t>1.90</w:t>
            </w:r>
          </w:p>
        </w:tc>
        <w:tc>
          <w:tcPr>
            <w:tcW w:w="905" w:type="dxa"/>
            <w:vAlign w:val="center"/>
          </w:tcPr>
          <w:p w14:paraId="7C220AED" w14:textId="77777777" w:rsidR="00FC0904" w:rsidRDefault="00F37B70">
            <w:r>
              <w:t>2634.96</w:t>
            </w:r>
          </w:p>
        </w:tc>
        <w:tc>
          <w:tcPr>
            <w:tcW w:w="3673" w:type="dxa"/>
            <w:vAlign w:val="center"/>
          </w:tcPr>
          <w:p w14:paraId="410A24BA" w14:textId="77777777" w:rsidR="00FC0904" w:rsidRDefault="00F37B70">
            <w:r>
              <w:t>所有房间</w:t>
            </w:r>
          </w:p>
        </w:tc>
      </w:tr>
    </w:tbl>
    <w:p w14:paraId="6DC5885E" w14:textId="77777777" w:rsidR="00FC0904" w:rsidRDefault="00F37B70">
      <w:pPr>
        <w:pStyle w:val="2"/>
        <w:widowControl w:val="0"/>
        <w:rPr>
          <w:kern w:val="2"/>
        </w:rPr>
      </w:pPr>
      <w:bookmarkStart w:id="62" w:name="_Toc60518489"/>
      <w:r>
        <w:rPr>
          <w:kern w:val="2"/>
        </w:rPr>
        <w:t>制冷系统</w:t>
      </w:r>
      <w:bookmarkEnd w:id="62"/>
    </w:p>
    <w:p w14:paraId="4E0D62A0" w14:textId="77777777" w:rsidR="00FC0904" w:rsidRDefault="00F37B70">
      <w:pPr>
        <w:pStyle w:val="3"/>
        <w:widowControl w:val="0"/>
        <w:jc w:val="both"/>
        <w:rPr>
          <w:kern w:val="2"/>
          <w:szCs w:val="24"/>
        </w:rPr>
      </w:pPr>
      <w:bookmarkStart w:id="63" w:name="_Toc60518490"/>
      <w:r>
        <w:rPr>
          <w:kern w:val="2"/>
          <w:szCs w:val="24"/>
        </w:rPr>
        <w:t>多联机/单元式空调能耗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C0904" w14:paraId="26A42A76" w14:textId="77777777">
        <w:tc>
          <w:tcPr>
            <w:tcW w:w="2196" w:type="dxa"/>
            <w:shd w:val="clear" w:color="auto" w:fill="E6E6E6"/>
            <w:vAlign w:val="center"/>
          </w:tcPr>
          <w:p w14:paraId="728D844A" w14:textId="77777777" w:rsidR="00FC0904" w:rsidRDefault="00F37B7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3A1907DD" w14:textId="77777777" w:rsidR="00FC0904" w:rsidRDefault="00F37B7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D4F8239" w14:textId="77777777" w:rsidR="00FC0904" w:rsidRDefault="00F37B7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E43B5DA" w14:textId="77777777" w:rsidR="00FC0904" w:rsidRDefault="00F37B7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C0904" w14:paraId="1A6FB211" w14:textId="77777777">
        <w:tc>
          <w:tcPr>
            <w:tcW w:w="2196" w:type="dxa"/>
            <w:shd w:val="clear" w:color="auto" w:fill="E6E6E6"/>
            <w:vAlign w:val="center"/>
          </w:tcPr>
          <w:p w14:paraId="02FDC88A" w14:textId="77777777" w:rsidR="00FC0904" w:rsidRDefault="00F37B70">
            <w:r>
              <w:t>默认</w:t>
            </w:r>
          </w:p>
        </w:tc>
        <w:tc>
          <w:tcPr>
            <w:tcW w:w="2190" w:type="dxa"/>
            <w:vAlign w:val="center"/>
          </w:tcPr>
          <w:p w14:paraId="5D02F72D" w14:textId="77777777" w:rsidR="00FC0904" w:rsidRDefault="00F37B70">
            <w:r>
              <w:t>2.30</w:t>
            </w:r>
          </w:p>
        </w:tc>
        <w:tc>
          <w:tcPr>
            <w:tcW w:w="2473" w:type="dxa"/>
            <w:vAlign w:val="center"/>
          </w:tcPr>
          <w:p w14:paraId="55D15729" w14:textId="77777777" w:rsidR="00FC0904" w:rsidRDefault="00F37B70">
            <w:r>
              <w:t>78790</w:t>
            </w:r>
          </w:p>
        </w:tc>
        <w:tc>
          <w:tcPr>
            <w:tcW w:w="2473" w:type="dxa"/>
            <w:vAlign w:val="center"/>
          </w:tcPr>
          <w:p w14:paraId="5B099A42" w14:textId="77777777" w:rsidR="00FC0904" w:rsidRDefault="00F37B70">
            <w:r>
              <w:t>34256</w:t>
            </w:r>
          </w:p>
        </w:tc>
      </w:tr>
    </w:tbl>
    <w:p w14:paraId="4A0EF2B8" w14:textId="77777777" w:rsidR="00FC0904" w:rsidRDefault="00F37B70">
      <w:pPr>
        <w:pStyle w:val="2"/>
        <w:widowControl w:val="0"/>
        <w:rPr>
          <w:kern w:val="2"/>
        </w:rPr>
      </w:pPr>
      <w:bookmarkStart w:id="64" w:name="_Toc60518491"/>
      <w:r>
        <w:rPr>
          <w:kern w:val="2"/>
        </w:rPr>
        <w:t>供暖系统</w:t>
      </w:r>
      <w:bookmarkEnd w:id="64"/>
    </w:p>
    <w:p w14:paraId="3A824DB1" w14:textId="77777777" w:rsidR="00FC0904" w:rsidRDefault="00F37B70">
      <w:pPr>
        <w:pStyle w:val="3"/>
        <w:widowControl w:val="0"/>
        <w:jc w:val="both"/>
        <w:rPr>
          <w:kern w:val="2"/>
          <w:szCs w:val="24"/>
        </w:rPr>
      </w:pPr>
      <w:bookmarkStart w:id="65" w:name="_Toc60518492"/>
      <w:r>
        <w:rPr>
          <w:kern w:val="2"/>
          <w:szCs w:val="24"/>
        </w:rPr>
        <w:t>多联机/单元式热泵能耗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C0904" w14:paraId="29B15C3F" w14:textId="77777777">
        <w:tc>
          <w:tcPr>
            <w:tcW w:w="2196" w:type="dxa"/>
            <w:shd w:val="clear" w:color="auto" w:fill="E6E6E6"/>
            <w:vAlign w:val="center"/>
          </w:tcPr>
          <w:p w14:paraId="33EB58C4" w14:textId="77777777" w:rsidR="00FC0904" w:rsidRDefault="00F37B7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6B92C65" w14:textId="77777777" w:rsidR="00FC0904" w:rsidRDefault="00F37B7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8E90CAF" w14:textId="77777777" w:rsidR="00FC0904" w:rsidRDefault="00F37B7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F98884A" w14:textId="77777777" w:rsidR="00FC0904" w:rsidRDefault="00F37B7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C0904" w14:paraId="45373CE0" w14:textId="77777777">
        <w:tc>
          <w:tcPr>
            <w:tcW w:w="2196" w:type="dxa"/>
            <w:shd w:val="clear" w:color="auto" w:fill="E6E6E6"/>
            <w:vAlign w:val="center"/>
          </w:tcPr>
          <w:p w14:paraId="142C9CCE" w14:textId="77777777" w:rsidR="00FC0904" w:rsidRDefault="00F37B70">
            <w:r>
              <w:t>默认</w:t>
            </w:r>
          </w:p>
        </w:tc>
        <w:tc>
          <w:tcPr>
            <w:tcW w:w="2190" w:type="dxa"/>
            <w:vAlign w:val="center"/>
          </w:tcPr>
          <w:p w14:paraId="0E883BFE" w14:textId="77777777" w:rsidR="00FC0904" w:rsidRDefault="00F37B70">
            <w:r>
              <w:t>1.90</w:t>
            </w:r>
          </w:p>
        </w:tc>
        <w:tc>
          <w:tcPr>
            <w:tcW w:w="2473" w:type="dxa"/>
            <w:vAlign w:val="center"/>
          </w:tcPr>
          <w:p w14:paraId="1B7238BF" w14:textId="77777777" w:rsidR="00FC0904" w:rsidRDefault="00F37B70">
            <w:r>
              <w:t>630851</w:t>
            </w:r>
          </w:p>
        </w:tc>
        <w:tc>
          <w:tcPr>
            <w:tcW w:w="2473" w:type="dxa"/>
            <w:vAlign w:val="center"/>
          </w:tcPr>
          <w:p w14:paraId="07F7B714" w14:textId="77777777" w:rsidR="00FC0904" w:rsidRDefault="00F37B70">
            <w:r>
              <w:t>332027</w:t>
            </w:r>
          </w:p>
        </w:tc>
      </w:tr>
    </w:tbl>
    <w:p w14:paraId="73274992" w14:textId="77777777" w:rsidR="00FC0904" w:rsidRDefault="00F37B70">
      <w:pPr>
        <w:pStyle w:val="2"/>
        <w:widowControl w:val="0"/>
        <w:rPr>
          <w:kern w:val="2"/>
        </w:rPr>
      </w:pPr>
      <w:bookmarkStart w:id="66" w:name="_Toc60518493"/>
      <w:r>
        <w:rPr>
          <w:kern w:val="2"/>
        </w:rPr>
        <w:t>空调风机</w:t>
      </w:r>
      <w:bookmarkEnd w:id="66"/>
    </w:p>
    <w:p w14:paraId="453E4AF8" w14:textId="77777777" w:rsidR="00FC0904" w:rsidRDefault="00F37B70">
      <w:pPr>
        <w:pStyle w:val="3"/>
        <w:widowControl w:val="0"/>
        <w:jc w:val="both"/>
        <w:rPr>
          <w:kern w:val="2"/>
          <w:szCs w:val="24"/>
        </w:rPr>
      </w:pPr>
      <w:bookmarkStart w:id="67" w:name="_Toc60518494"/>
      <w:r>
        <w:rPr>
          <w:kern w:val="2"/>
          <w:szCs w:val="24"/>
        </w:rPr>
        <w:t>独立新排风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C0904" w14:paraId="0BEAC0E4" w14:textId="77777777">
        <w:tc>
          <w:tcPr>
            <w:tcW w:w="1635" w:type="dxa"/>
            <w:shd w:val="clear" w:color="auto" w:fill="E6E6E6"/>
            <w:vAlign w:val="center"/>
          </w:tcPr>
          <w:p w14:paraId="01CED959" w14:textId="77777777" w:rsidR="00FC0904" w:rsidRDefault="00F37B7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774E938" w14:textId="77777777" w:rsidR="00FC0904" w:rsidRDefault="00F37B7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B240AE5" w14:textId="77777777" w:rsidR="00FC0904" w:rsidRDefault="00F37B7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0C2E636" w14:textId="77777777" w:rsidR="00FC0904" w:rsidRDefault="00F37B7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0065220" w14:textId="77777777" w:rsidR="00FC0904" w:rsidRDefault="00F37B7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D896B6B" w14:textId="77777777" w:rsidR="00FC0904" w:rsidRDefault="00F37B7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C0904" w14:paraId="0D4CCD2F" w14:textId="77777777">
        <w:tc>
          <w:tcPr>
            <w:tcW w:w="1635" w:type="dxa"/>
            <w:vAlign w:val="center"/>
          </w:tcPr>
          <w:p w14:paraId="47F69636" w14:textId="77777777" w:rsidR="00FC0904" w:rsidRDefault="00F37B70">
            <w:r>
              <w:t>默认</w:t>
            </w:r>
          </w:p>
        </w:tc>
        <w:tc>
          <w:tcPr>
            <w:tcW w:w="1415" w:type="dxa"/>
            <w:vAlign w:val="center"/>
          </w:tcPr>
          <w:p w14:paraId="59ED75F9" w14:textId="77777777" w:rsidR="00FC0904" w:rsidRDefault="00F37B70">
            <w:r>
              <w:t>9984</w:t>
            </w:r>
          </w:p>
        </w:tc>
        <w:tc>
          <w:tcPr>
            <w:tcW w:w="1794" w:type="dxa"/>
            <w:vAlign w:val="center"/>
          </w:tcPr>
          <w:p w14:paraId="05D3C1EE" w14:textId="77777777" w:rsidR="00FC0904" w:rsidRDefault="00F37B70">
            <w:r>
              <w:t>0.24</w:t>
            </w:r>
          </w:p>
        </w:tc>
        <w:tc>
          <w:tcPr>
            <w:tcW w:w="1522" w:type="dxa"/>
            <w:vAlign w:val="center"/>
          </w:tcPr>
          <w:p w14:paraId="27C36D3A" w14:textId="77777777" w:rsidR="00FC0904" w:rsidRDefault="00F37B70">
            <w:r>
              <w:t>2396</w:t>
            </w:r>
          </w:p>
        </w:tc>
        <w:tc>
          <w:tcPr>
            <w:tcW w:w="1431" w:type="dxa"/>
            <w:vAlign w:val="center"/>
          </w:tcPr>
          <w:p w14:paraId="0F421287" w14:textId="77777777" w:rsidR="00FC0904" w:rsidRDefault="00F37B70">
            <w:r>
              <w:t>5880</w:t>
            </w:r>
          </w:p>
        </w:tc>
        <w:tc>
          <w:tcPr>
            <w:tcW w:w="1533" w:type="dxa"/>
            <w:vAlign w:val="center"/>
          </w:tcPr>
          <w:p w14:paraId="74CD9151" w14:textId="77777777" w:rsidR="00FC0904" w:rsidRDefault="00F37B70">
            <w:r>
              <w:t>14090</w:t>
            </w:r>
          </w:p>
        </w:tc>
      </w:tr>
      <w:tr w:rsidR="00FC0904" w14:paraId="72EE174E" w14:textId="77777777">
        <w:tc>
          <w:tcPr>
            <w:tcW w:w="7797" w:type="dxa"/>
            <w:gridSpan w:val="5"/>
            <w:vAlign w:val="center"/>
          </w:tcPr>
          <w:p w14:paraId="5668482F" w14:textId="77777777" w:rsidR="00FC0904" w:rsidRDefault="00F37B70">
            <w:r>
              <w:t>合计</w:t>
            </w:r>
          </w:p>
        </w:tc>
        <w:tc>
          <w:tcPr>
            <w:tcW w:w="1533" w:type="dxa"/>
            <w:vAlign w:val="center"/>
          </w:tcPr>
          <w:p w14:paraId="79A6112E" w14:textId="77777777" w:rsidR="00FC0904" w:rsidRDefault="00F37B70">
            <w:r>
              <w:t>14090</w:t>
            </w:r>
          </w:p>
        </w:tc>
      </w:tr>
    </w:tbl>
    <w:p w14:paraId="33010672" w14:textId="77777777" w:rsidR="00FC0904" w:rsidRDefault="00FC090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C0904" w14:paraId="6ECC18E2" w14:textId="77777777">
        <w:tc>
          <w:tcPr>
            <w:tcW w:w="1681" w:type="dxa"/>
            <w:shd w:val="clear" w:color="auto" w:fill="E6E6E6"/>
            <w:vAlign w:val="center"/>
          </w:tcPr>
          <w:p w14:paraId="496107AC" w14:textId="77777777" w:rsidR="00FC0904" w:rsidRDefault="00F37B7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703D88" w14:textId="77777777" w:rsidR="00FC0904" w:rsidRDefault="00F37B7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F56166" w14:textId="77777777" w:rsidR="00FC0904" w:rsidRDefault="00F37B7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6A65B7A" w14:textId="77777777" w:rsidR="00FC0904" w:rsidRDefault="00F37B7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100D7F" w14:textId="77777777" w:rsidR="00FC0904" w:rsidRDefault="00F37B7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E28121" w14:textId="77777777" w:rsidR="00FC0904" w:rsidRDefault="00F37B7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80871C" w14:textId="77777777" w:rsidR="00FC0904" w:rsidRDefault="00F37B7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C0904" w14:paraId="023E1D59" w14:textId="77777777">
        <w:tc>
          <w:tcPr>
            <w:tcW w:w="1681" w:type="dxa"/>
            <w:vAlign w:val="center"/>
          </w:tcPr>
          <w:p w14:paraId="26E37C88" w14:textId="77777777" w:rsidR="00FC0904" w:rsidRDefault="00F37B70">
            <w:r>
              <w:t>默认</w:t>
            </w:r>
          </w:p>
        </w:tc>
        <w:tc>
          <w:tcPr>
            <w:tcW w:w="1131" w:type="dxa"/>
            <w:vAlign w:val="center"/>
          </w:tcPr>
          <w:p w14:paraId="002D2C93" w14:textId="77777777" w:rsidR="00FC0904" w:rsidRDefault="00F37B70">
            <w:r>
              <w:t>7987</w:t>
            </w:r>
          </w:p>
        </w:tc>
        <w:tc>
          <w:tcPr>
            <w:tcW w:w="990" w:type="dxa"/>
            <w:vAlign w:val="center"/>
          </w:tcPr>
          <w:p w14:paraId="6013BB99" w14:textId="77777777" w:rsidR="00FC0904" w:rsidRDefault="00F37B70">
            <w:r>
              <w:t>0.8</w:t>
            </w:r>
          </w:p>
        </w:tc>
        <w:tc>
          <w:tcPr>
            <w:tcW w:w="1697" w:type="dxa"/>
            <w:vAlign w:val="center"/>
          </w:tcPr>
          <w:p w14:paraId="7010BF43" w14:textId="77777777" w:rsidR="00FC0904" w:rsidRDefault="00F37B70">
            <w:r>
              <w:t>0.24</w:t>
            </w:r>
          </w:p>
        </w:tc>
        <w:tc>
          <w:tcPr>
            <w:tcW w:w="1131" w:type="dxa"/>
            <w:vAlign w:val="center"/>
          </w:tcPr>
          <w:p w14:paraId="4D865E08" w14:textId="77777777" w:rsidR="00FC0904" w:rsidRDefault="00F37B70">
            <w:r>
              <w:t>1917</w:t>
            </w:r>
          </w:p>
        </w:tc>
        <w:tc>
          <w:tcPr>
            <w:tcW w:w="1131" w:type="dxa"/>
            <w:vAlign w:val="center"/>
          </w:tcPr>
          <w:p w14:paraId="36D239F0" w14:textId="77777777" w:rsidR="00FC0904" w:rsidRDefault="00F37B70">
            <w:r>
              <w:t>5880</w:t>
            </w:r>
          </w:p>
        </w:tc>
        <w:tc>
          <w:tcPr>
            <w:tcW w:w="1550" w:type="dxa"/>
            <w:vAlign w:val="center"/>
          </w:tcPr>
          <w:p w14:paraId="3A058EA5" w14:textId="77777777" w:rsidR="00FC0904" w:rsidRDefault="00F37B70">
            <w:r>
              <w:t>11272</w:t>
            </w:r>
          </w:p>
        </w:tc>
      </w:tr>
      <w:tr w:rsidR="00FC0904" w14:paraId="1E6461DA" w14:textId="77777777">
        <w:tc>
          <w:tcPr>
            <w:tcW w:w="7761" w:type="dxa"/>
            <w:gridSpan w:val="6"/>
            <w:vAlign w:val="center"/>
          </w:tcPr>
          <w:p w14:paraId="23F884CC" w14:textId="77777777" w:rsidR="00FC0904" w:rsidRDefault="00F37B70">
            <w:r>
              <w:lastRenderedPageBreak/>
              <w:t>合计</w:t>
            </w:r>
          </w:p>
        </w:tc>
        <w:tc>
          <w:tcPr>
            <w:tcW w:w="1550" w:type="dxa"/>
            <w:vAlign w:val="center"/>
          </w:tcPr>
          <w:p w14:paraId="100B5910" w14:textId="77777777" w:rsidR="00FC0904" w:rsidRDefault="00F37B70">
            <w:r>
              <w:t>11272</w:t>
            </w:r>
          </w:p>
        </w:tc>
      </w:tr>
    </w:tbl>
    <w:p w14:paraId="0C0AB407" w14:textId="77777777" w:rsidR="00FC0904" w:rsidRDefault="00F37B70">
      <w:pPr>
        <w:pStyle w:val="1"/>
        <w:widowControl w:val="0"/>
        <w:jc w:val="both"/>
        <w:rPr>
          <w:kern w:val="2"/>
          <w:szCs w:val="24"/>
        </w:rPr>
      </w:pPr>
      <w:bookmarkStart w:id="68" w:name="_Toc60518495"/>
      <w:r>
        <w:rPr>
          <w:kern w:val="2"/>
          <w:szCs w:val="24"/>
        </w:rPr>
        <w:t>参照系统</w:t>
      </w:r>
      <w:bookmarkEnd w:id="68"/>
    </w:p>
    <w:p w14:paraId="11A91D21" w14:textId="77777777" w:rsidR="00FC0904" w:rsidRDefault="00F37B70">
      <w:pPr>
        <w:pStyle w:val="2"/>
        <w:widowControl w:val="0"/>
        <w:rPr>
          <w:kern w:val="2"/>
        </w:rPr>
      </w:pPr>
      <w:bookmarkStart w:id="69" w:name="_Toc60518496"/>
      <w:r>
        <w:rPr>
          <w:kern w:val="2"/>
        </w:rPr>
        <w:t>系统类型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C0904" w14:paraId="54CB87E4" w14:textId="77777777">
        <w:tc>
          <w:tcPr>
            <w:tcW w:w="1131" w:type="dxa"/>
            <w:shd w:val="clear" w:color="auto" w:fill="E6E6E6"/>
            <w:vAlign w:val="center"/>
          </w:tcPr>
          <w:p w14:paraId="1FCF3163" w14:textId="77777777" w:rsidR="00FC0904" w:rsidRDefault="00F37B7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AA677DB" w14:textId="77777777" w:rsidR="00FC0904" w:rsidRDefault="00F37B7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51050C" w14:textId="77777777" w:rsidR="00FC0904" w:rsidRDefault="00F37B7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3B53D5" w14:textId="77777777" w:rsidR="00FC0904" w:rsidRDefault="00F37B7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90BEE3E" w14:textId="77777777" w:rsidR="00FC0904" w:rsidRDefault="00F37B7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9BF8E86" w14:textId="77777777" w:rsidR="00FC0904" w:rsidRDefault="00F37B70">
            <w:pPr>
              <w:jc w:val="center"/>
            </w:pPr>
            <w:r>
              <w:t>包含的房间</w:t>
            </w:r>
          </w:p>
        </w:tc>
      </w:tr>
      <w:tr w:rsidR="00FC0904" w14:paraId="5DC87CDB" w14:textId="77777777">
        <w:tc>
          <w:tcPr>
            <w:tcW w:w="1131" w:type="dxa"/>
            <w:vAlign w:val="center"/>
          </w:tcPr>
          <w:p w14:paraId="1F290E2C" w14:textId="77777777" w:rsidR="00FC0904" w:rsidRDefault="00F37B70">
            <w:r>
              <w:t>默认</w:t>
            </w:r>
          </w:p>
        </w:tc>
        <w:tc>
          <w:tcPr>
            <w:tcW w:w="1924" w:type="dxa"/>
            <w:vAlign w:val="center"/>
          </w:tcPr>
          <w:p w14:paraId="05116762" w14:textId="77777777" w:rsidR="00FC0904" w:rsidRDefault="00F37B7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07B7D353" w14:textId="77777777" w:rsidR="00FC0904" w:rsidRDefault="00F37B70">
            <w:r>
              <w:t>2.70</w:t>
            </w:r>
          </w:p>
        </w:tc>
        <w:tc>
          <w:tcPr>
            <w:tcW w:w="848" w:type="dxa"/>
            <w:vAlign w:val="center"/>
          </w:tcPr>
          <w:p w14:paraId="3232DDE3" w14:textId="77777777" w:rsidR="00FC0904" w:rsidRDefault="00F37B70">
            <w:r>
              <w:t>1.50</w:t>
            </w:r>
          </w:p>
        </w:tc>
        <w:tc>
          <w:tcPr>
            <w:tcW w:w="905" w:type="dxa"/>
            <w:vAlign w:val="center"/>
          </w:tcPr>
          <w:p w14:paraId="647712EC" w14:textId="77777777" w:rsidR="00FC0904" w:rsidRDefault="00F37B7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71DD02F" w14:textId="77777777" w:rsidR="00FC0904" w:rsidRDefault="00F37B70">
            <w:r>
              <w:t>同设计建筑</w:t>
            </w:r>
          </w:p>
        </w:tc>
      </w:tr>
    </w:tbl>
    <w:p w14:paraId="6F6AB8F8" w14:textId="77777777" w:rsidR="00FC0904" w:rsidRDefault="00F37B70">
      <w:pPr>
        <w:pStyle w:val="2"/>
        <w:widowControl w:val="0"/>
        <w:rPr>
          <w:kern w:val="2"/>
        </w:rPr>
      </w:pPr>
      <w:bookmarkStart w:id="70" w:name="_Toc60518497"/>
      <w:r>
        <w:rPr>
          <w:kern w:val="2"/>
        </w:rPr>
        <w:t>制冷系统</w:t>
      </w:r>
      <w:bookmarkEnd w:id="70"/>
    </w:p>
    <w:p w14:paraId="6C46F302" w14:textId="77777777" w:rsidR="00FC0904" w:rsidRDefault="00F37B70">
      <w:pPr>
        <w:pStyle w:val="3"/>
        <w:widowControl w:val="0"/>
        <w:jc w:val="both"/>
        <w:rPr>
          <w:kern w:val="2"/>
          <w:szCs w:val="24"/>
        </w:rPr>
      </w:pPr>
      <w:bookmarkStart w:id="71" w:name="_Toc60518498"/>
      <w:r>
        <w:rPr>
          <w:kern w:val="2"/>
          <w:szCs w:val="24"/>
        </w:rPr>
        <w:t>多联机/单元式空调能耗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C0904" w14:paraId="632725E9" w14:textId="77777777">
        <w:tc>
          <w:tcPr>
            <w:tcW w:w="2196" w:type="dxa"/>
            <w:shd w:val="clear" w:color="auto" w:fill="E6E6E6"/>
            <w:vAlign w:val="center"/>
          </w:tcPr>
          <w:p w14:paraId="78E589BC" w14:textId="77777777" w:rsidR="00FC0904" w:rsidRDefault="00F37B7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18E1F4CC" w14:textId="77777777" w:rsidR="00FC0904" w:rsidRDefault="00F37B7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F79078F" w14:textId="77777777" w:rsidR="00FC0904" w:rsidRDefault="00F37B7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123BD6F" w14:textId="77777777" w:rsidR="00FC0904" w:rsidRDefault="00F37B7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C0904" w14:paraId="16B81BB7" w14:textId="77777777">
        <w:tc>
          <w:tcPr>
            <w:tcW w:w="2196" w:type="dxa"/>
            <w:shd w:val="clear" w:color="auto" w:fill="E6E6E6"/>
            <w:vAlign w:val="center"/>
          </w:tcPr>
          <w:p w14:paraId="6FE64CA2" w14:textId="77777777" w:rsidR="00FC0904" w:rsidRDefault="00F37B70">
            <w:r>
              <w:t>默认</w:t>
            </w:r>
          </w:p>
        </w:tc>
        <w:tc>
          <w:tcPr>
            <w:tcW w:w="2190" w:type="dxa"/>
            <w:vAlign w:val="center"/>
          </w:tcPr>
          <w:p w14:paraId="7116DFC1" w14:textId="77777777" w:rsidR="00FC0904" w:rsidRDefault="00F37B70">
            <w:r>
              <w:t>2.70</w:t>
            </w:r>
          </w:p>
        </w:tc>
        <w:tc>
          <w:tcPr>
            <w:tcW w:w="2473" w:type="dxa"/>
            <w:vAlign w:val="center"/>
          </w:tcPr>
          <w:p w14:paraId="1592E787" w14:textId="77777777" w:rsidR="00FC0904" w:rsidRDefault="00F37B70">
            <w:r>
              <w:t>78790</w:t>
            </w:r>
          </w:p>
        </w:tc>
        <w:tc>
          <w:tcPr>
            <w:tcW w:w="2473" w:type="dxa"/>
            <w:vAlign w:val="center"/>
          </w:tcPr>
          <w:p w14:paraId="3FC8D59F" w14:textId="77777777" w:rsidR="00FC0904" w:rsidRDefault="00F37B70">
            <w:r>
              <w:t>29181</w:t>
            </w:r>
          </w:p>
        </w:tc>
      </w:tr>
    </w:tbl>
    <w:p w14:paraId="300C04FD" w14:textId="77777777" w:rsidR="00FC0904" w:rsidRDefault="00F37B70">
      <w:pPr>
        <w:pStyle w:val="2"/>
        <w:widowControl w:val="0"/>
        <w:rPr>
          <w:kern w:val="2"/>
        </w:rPr>
      </w:pPr>
      <w:bookmarkStart w:id="72" w:name="_Toc60518499"/>
      <w:r>
        <w:rPr>
          <w:kern w:val="2"/>
        </w:rPr>
        <w:t>供暖系统</w:t>
      </w:r>
      <w:bookmarkEnd w:id="72"/>
    </w:p>
    <w:p w14:paraId="582818A7" w14:textId="77777777" w:rsidR="00FC0904" w:rsidRDefault="00F37B70">
      <w:pPr>
        <w:pStyle w:val="3"/>
        <w:widowControl w:val="0"/>
        <w:jc w:val="both"/>
        <w:rPr>
          <w:kern w:val="2"/>
          <w:szCs w:val="24"/>
        </w:rPr>
      </w:pPr>
      <w:bookmarkStart w:id="73" w:name="_Toc60518500"/>
      <w:r>
        <w:rPr>
          <w:kern w:val="2"/>
          <w:szCs w:val="24"/>
        </w:rPr>
        <w:t>多联机/单元式热泵能耗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C0904" w14:paraId="4A421B95" w14:textId="77777777">
        <w:tc>
          <w:tcPr>
            <w:tcW w:w="2196" w:type="dxa"/>
            <w:shd w:val="clear" w:color="auto" w:fill="E6E6E6"/>
            <w:vAlign w:val="center"/>
          </w:tcPr>
          <w:p w14:paraId="1546A818" w14:textId="77777777" w:rsidR="00FC0904" w:rsidRDefault="00F37B7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2AB69FF" w14:textId="77777777" w:rsidR="00FC0904" w:rsidRDefault="00F37B7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50E4E34" w14:textId="77777777" w:rsidR="00FC0904" w:rsidRDefault="00F37B7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0DAF050" w14:textId="77777777" w:rsidR="00FC0904" w:rsidRDefault="00F37B7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C0904" w14:paraId="7FD01F1C" w14:textId="77777777">
        <w:tc>
          <w:tcPr>
            <w:tcW w:w="2196" w:type="dxa"/>
            <w:shd w:val="clear" w:color="auto" w:fill="E6E6E6"/>
            <w:vAlign w:val="center"/>
          </w:tcPr>
          <w:p w14:paraId="6528F9E5" w14:textId="77777777" w:rsidR="00FC0904" w:rsidRDefault="00F37B70">
            <w:r>
              <w:t>默认</w:t>
            </w:r>
          </w:p>
        </w:tc>
        <w:tc>
          <w:tcPr>
            <w:tcW w:w="2190" w:type="dxa"/>
            <w:vAlign w:val="center"/>
          </w:tcPr>
          <w:p w14:paraId="7007AD11" w14:textId="77777777" w:rsidR="00FC0904" w:rsidRDefault="00F37B70">
            <w:r>
              <w:t>1.50</w:t>
            </w:r>
          </w:p>
        </w:tc>
        <w:tc>
          <w:tcPr>
            <w:tcW w:w="2473" w:type="dxa"/>
            <w:vAlign w:val="center"/>
          </w:tcPr>
          <w:p w14:paraId="71874E13" w14:textId="77777777" w:rsidR="00FC0904" w:rsidRDefault="00F37B70">
            <w:r>
              <w:t>630851</w:t>
            </w:r>
          </w:p>
        </w:tc>
        <w:tc>
          <w:tcPr>
            <w:tcW w:w="2473" w:type="dxa"/>
            <w:vAlign w:val="center"/>
          </w:tcPr>
          <w:p w14:paraId="6ECB1421" w14:textId="77777777" w:rsidR="00FC0904" w:rsidRDefault="00F37B70">
            <w:r>
              <w:t>420567</w:t>
            </w:r>
          </w:p>
        </w:tc>
      </w:tr>
    </w:tbl>
    <w:p w14:paraId="6E466F61" w14:textId="77777777" w:rsidR="00FC0904" w:rsidRDefault="00F37B70">
      <w:pPr>
        <w:pStyle w:val="2"/>
        <w:widowControl w:val="0"/>
        <w:rPr>
          <w:kern w:val="2"/>
        </w:rPr>
      </w:pPr>
      <w:bookmarkStart w:id="74" w:name="_Toc60518501"/>
      <w:r>
        <w:rPr>
          <w:kern w:val="2"/>
        </w:rPr>
        <w:t>空调风机</w:t>
      </w:r>
      <w:bookmarkEnd w:id="74"/>
    </w:p>
    <w:p w14:paraId="1F2BBFF8" w14:textId="77777777" w:rsidR="00FC0904" w:rsidRDefault="00F37B70">
      <w:pPr>
        <w:pStyle w:val="3"/>
        <w:widowControl w:val="0"/>
        <w:jc w:val="both"/>
        <w:rPr>
          <w:kern w:val="2"/>
          <w:szCs w:val="24"/>
        </w:rPr>
      </w:pPr>
      <w:bookmarkStart w:id="75" w:name="_Toc60518502"/>
      <w:r>
        <w:rPr>
          <w:kern w:val="2"/>
          <w:szCs w:val="24"/>
        </w:rPr>
        <w:t>独立新排风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C0904" w14:paraId="6021E1C9" w14:textId="77777777">
        <w:tc>
          <w:tcPr>
            <w:tcW w:w="1635" w:type="dxa"/>
            <w:shd w:val="clear" w:color="auto" w:fill="E6E6E6"/>
            <w:vAlign w:val="center"/>
          </w:tcPr>
          <w:p w14:paraId="6C705DF0" w14:textId="77777777" w:rsidR="00FC0904" w:rsidRDefault="00F37B7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D0C004" w14:textId="77777777" w:rsidR="00FC0904" w:rsidRDefault="00F37B7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C632ECC" w14:textId="77777777" w:rsidR="00FC0904" w:rsidRDefault="00F37B7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4071DAD" w14:textId="77777777" w:rsidR="00FC0904" w:rsidRDefault="00F37B7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00A6052" w14:textId="77777777" w:rsidR="00FC0904" w:rsidRDefault="00F37B7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91E07E7" w14:textId="77777777" w:rsidR="00FC0904" w:rsidRDefault="00F37B7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C0904" w14:paraId="19E9790C" w14:textId="77777777">
        <w:tc>
          <w:tcPr>
            <w:tcW w:w="1635" w:type="dxa"/>
            <w:vAlign w:val="center"/>
          </w:tcPr>
          <w:p w14:paraId="0EDFD70E" w14:textId="77777777" w:rsidR="00FC0904" w:rsidRDefault="00F37B70">
            <w:r>
              <w:t>默认</w:t>
            </w:r>
          </w:p>
        </w:tc>
        <w:tc>
          <w:tcPr>
            <w:tcW w:w="1415" w:type="dxa"/>
            <w:vAlign w:val="center"/>
          </w:tcPr>
          <w:p w14:paraId="3C49F14E" w14:textId="77777777" w:rsidR="00FC0904" w:rsidRDefault="00F37B70">
            <w:r>
              <w:t>9984</w:t>
            </w:r>
          </w:p>
        </w:tc>
        <w:tc>
          <w:tcPr>
            <w:tcW w:w="1794" w:type="dxa"/>
            <w:vAlign w:val="center"/>
          </w:tcPr>
          <w:p w14:paraId="7BBB002B" w14:textId="77777777" w:rsidR="00FC0904" w:rsidRDefault="00F37B70">
            <w:r>
              <w:t>0.24</w:t>
            </w:r>
          </w:p>
        </w:tc>
        <w:tc>
          <w:tcPr>
            <w:tcW w:w="1522" w:type="dxa"/>
            <w:vAlign w:val="center"/>
          </w:tcPr>
          <w:p w14:paraId="500272B9" w14:textId="77777777" w:rsidR="00FC0904" w:rsidRDefault="00F37B70">
            <w:r>
              <w:t>2396</w:t>
            </w:r>
          </w:p>
        </w:tc>
        <w:tc>
          <w:tcPr>
            <w:tcW w:w="1431" w:type="dxa"/>
            <w:vAlign w:val="center"/>
          </w:tcPr>
          <w:p w14:paraId="08F7FBDA" w14:textId="77777777" w:rsidR="00FC0904" w:rsidRDefault="00F37B70">
            <w:r>
              <w:t>5880</w:t>
            </w:r>
          </w:p>
        </w:tc>
        <w:tc>
          <w:tcPr>
            <w:tcW w:w="1533" w:type="dxa"/>
            <w:vAlign w:val="center"/>
          </w:tcPr>
          <w:p w14:paraId="2C85891A" w14:textId="77777777" w:rsidR="00FC0904" w:rsidRDefault="00F37B70">
            <w:r>
              <w:t>14090</w:t>
            </w:r>
          </w:p>
        </w:tc>
      </w:tr>
      <w:tr w:rsidR="00FC0904" w14:paraId="4C89DA9C" w14:textId="77777777">
        <w:tc>
          <w:tcPr>
            <w:tcW w:w="7797" w:type="dxa"/>
            <w:gridSpan w:val="5"/>
            <w:vAlign w:val="center"/>
          </w:tcPr>
          <w:p w14:paraId="2CD58997" w14:textId="77777777" w:rsidR="00FC0904" w:rsidRDefault="00F37B70">
            <w:r>
              <w:t>合计</w:t>
            </w:r>
          </w:p>
        </w:tc>
        <w:tc>
          <w:tcPr>
            <w:tcW w:w="1533" w:type="dxa"/>
            <w:vAlign w:val="center"/>
          </w:tcPr>
          <w:p w14:paraId="170C4398" w14:textId="77777777" w:rsidR="00FC0904" w:rsidRDefault="00F37B70">
            <w:r>
              <w:t>14090</w:t>
            </w:r>
          </w:p>
        </w:tc>
      </w:tr>
    </w:tbl>
    <w:p w14:paraId="5F947BF2" w14:textId="77777777" w:rsidR="00FC0904" w:rsidRDefault="00FC090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C0904" w14:paraId="773D7529" w14:textId="77777777">
        <w:tc>
          <w:tcPr>
            <w:tcW w:w="1681" w:type="dxa"/>
            <w:shd w:val="clear" w:color="auto" w:fill="E6E6E6"/>
            <w:vAlign w:val="center"/>
          </w:tcPr>
          <w:p w14:paraId="5E63D49E" w14:textId="77777777" w:rsidR="00FC0904" w:rsidRDefault="00F37B7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E0AC35" w14:textId="77777777" w:rsidR="00FC0904" w:rsidRDefault="00F37B7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3B3BED" w14:textId="77777777" w:rsidR="00FC0904" w:rsidRDefault="00F37B7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F76E8A9" w14:textId="77777777" w:rsidR="00FC0904" w:rsidRDefault="00F37B7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C87503" w14:textId="77777777" w:rsidR="00FC0904" w:rsidRDefault="00F37B7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3DB0DB" w14:textId="77777777" w:rsidR="00FC0904" w:rsidRDefault="00F37B7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1B6A750" w14:textId="77777777" w:rsidR="00FC0904" w:rsidRDefault="00F37B7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C0904" w14:paraId="493F1546" w14:textId="77777777">
        <w:tc>
          <w:tcPr>
            <w:tcW w:w="1681" w:type="dxa"/>
            <w:vAlign w:val="center"/>
          </w:tcPr>
          <w:p w14:paraId="0BC4A294" w14:textId="77777777" w:rsidR="00FC0904" w:rsidRDefault="00F37B70">
            <w:r>
              <w:t>默认</w:t>
            </w:r>
          </w:p>
        </w:tc>
        <w:tc>
          <w:tcPr>
            <w:tcW w:w="1131" w:type="dxa"/>
            <w:vAlign w:val="center"/>
          </w:tcPr>
          <w:p w14:paraId="119DC4D6" w14:textId="77777777" w:rsidR="00FC0904" w:rsidRDefault="00F37B70">
            <w:r>
              <w:t>7987</w:t>
            </w:r>
          </w:p>
        </w:tc>
        <w:tc>
          <w:tcPr>
            <w:tcW w:w="990" w:type="dxa"/>
            <w:vAlign w:val="center"/>
          </w:tcPr>
          <w:p w14:paraId="6C94FAA4" w14:textId="77777777" w:rsidR="00FC0904" w:rsidRDefault="00F37B70">
            <w:r>
              <w:t>0.8</w:t>
            </w:r>
          </w:p>
        </w:tc>
        <w:tc>
          <w:tcPr>
            <w:tcW w:w="1697" w:type="dxa"/>
            <w:vAlign w:val="center"/>
          </w:tcPr>
          <w:p w14:paraId="2A60488F" w14:textId="77777777" w:rsidR="00FC0904" w:rsidRDefault="00F37B70">
            <w:r>
              <w:t>0.24</w:t>
            </w:r>
          </w:p>
        </w:tc>
        <w:tc>
          <w:tcPr>
            <w:tcW w:w="1131" w:type="dxa"/>
            <w:vAlign w:val="center"/>
          </w:tcPr>
          <w:p w14:paraId="4ACC6DD7" w14:textId="77777777" w:rsidR="00FC0904" w:rsidRDefault="00F37B70">
            <w:r>
              <w:t>1917</w:t>
            </w:r>
          </w:p>
        </w:tc>
        <w:tc>
          <w:tcPr>
            <w:tcW w:w="1131" w:type="dxa"/>
            <w:vAlign w:val="center"/>
          </w:tcPr>
          <w:p w14:paraId="1F9EAD6B" w14:textId="77777777" w:rsidR="00FC0904" w:rsidRDefault="00F37B70">
            <w:r>
              <w:t>5880</w:t>
            </w:r>
          </w:p>
        </w:tc>
        <w:tc>
          <w:tcPr>
            <w:tcW w:w="1550" w:type="dxa"/>
            <w:vAlign w:val="center"/>
          </w:tcPr>
          <w:p w14:paraId="256FB352" w14:textId="77777777" w:rsidR="00FC0904" w:rsidRDefault="00F37B70">
            <w:r>
              <w:t>11272</w:t>
            </w:r>
          </w:p>
        </w:tc>
      </w:tr>
      <w:tr w:rsidR="00FC0904" w14:paraId="20748EF5" w14:textId="77777777">
        <w:tc>
          <w:tcPr>
            <w:tcW w:w="7761" w:type="dxa"/>
            <w:gridSpan w:val="6"/>
            <w:vAlign w:val="center"/>
          </w:tcPr>
          <w:p w14:paraId="141FF905" w14:textId="77777777" w:rsidR="00FC0904" w:rsidRDefault="00F37B70">
            <w:r>
              <w:t>合计</w:t>
            </w:r>
          </w:p>
        </w:tc>
        <w:tc>
          <w:tcPr>
            <w:tcW w:w="1550" w:type="dxa"/>
            <w:vAlign w:val="center"/>
          </w:tcPr>
          <w:p w14:paraId="29A0FF72" w14:textId="77777777" w:rsidR="00FC0904" w:rsidRDefault="00F37B70">
            <w:r>
              <w:t>11272</w:t>
            </w:r>
          </w:p>
        </w:tc>
      </w:tr>
    </w:tbl>
    <w:p w14:paraId="329D1EFA" w14:textId="77777777" w:rsidR="00FC0904" w:rsidRDefault="00F37B70">
      <w:pPr>
        <w:pStyle w:val="1"/>
        <w:widowControl w:val="0"/>
        <w:jc w:val="both"/>
        <w:rPr>
          <w:kern w:val="2"/>
          <w:szCs w:val="24"/>
        </w:rPr>
      </w:pPr>
      <w:bookmarkStart w:id="76" w:name="_Toc60518503"/>
      <w:r>
        <w:rPr>
          <w:kern w:val="2"/>
          <w:szCs w:val="24"/>
        </w:rPr>
        <w:t>计算结果</w:t>
      </w:r>
      <w:bookmarkEnd w:id="76"/>
    </w:p>
    <w:p w14:paraId="50BA2BB8" w14:textId="77777777" w:rsidR="00FC0904" w:rsidRDefault="00F37B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35C8974E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12C15F3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352D887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C49974B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77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7"/>
          </w:p>
          <w:p w14:paraId="2E3E19CC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F708333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78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8"/>
          </w:p>
          <w:p w14:paraId="3A65F812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4EA9B62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79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79"/>
          </w:p>
          <w:p w14:paraId="6757FE6D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6323794B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B6160E7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CF6865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5CE4A283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80" w:name="耗冷量2"/>
            <w:r w:rsidRPr="007D7645">
              <w:rPr>
                <w:rFonts w:hint="eastAsia"/>
                <w:lang w:val="en-US"/>
              </w:rPr>
              <w:t>15.40</w:t>
            </w:r>
            <w:bookmarkEnd w:id="80"/>
          </w:p>
        </w:tc>
        <w:tc>
          <w:tcPr>
            <w:tcW w:w="960" w:type="pct"/>
            <w:vAlign w:val="center"/>
          </w:tcPr>
          <w:p w14:paraId="4A3B61CB" w14:textId="77777777" w:rsidR="00B819A4" w:rsidRPr="00B819A4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7F8D997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2F11633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ED8834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148F1F64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81" w:name="耗热量2"/>
            <w:r w:rsidRPr="007D7645">
              <w:rPr>
                <w:rFonts w:hint="eastAsia"/>
                <w:lang w:val="en-US"/>
              </w:rPr>
              <w:t>123.31</w:t>
            </w:r>
            <w:bookmarkEnd w:id="81"/>
          </w:p>
        </w:tc>
        <w:tc>
          <w:tcPr>
            <w:tcW w:w="960" w:type="pct"/>
            <w:vAlign w:val="center"/>
          </w:tcPr>
          <w:p w14:paraId="51B3F367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72EBD9B1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64595BD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8E6B52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00B805C7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82" w:name="耗冷耗热量2"/>
            <w:r w:rsidRPr="007D7645">
              <w:rPr>
                <w:rFonts w:hint="eastAsia"/>
                <w:lang w:val="en-US"/>
              </w:rPr>
              <w:t>138.71</w:t>
            </w:r>
            <w:bookmarkEnd w:id="82"/>
          </w:p>
        </w:tc>
        <w:tc>
          <w:tcPr>
            <w:tcW w:w="960" w:type="pct"/>
            <w:vAlign w:val="center"/>
          </w:tcPr>
          <w:p w14:paraId="2EC266BB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78D48102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D0B44C3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9CCD3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138847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bookmarkStart w:id="83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5FEC87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01BDA0" w14:textId="77777777" w:rsidR="00ED0BBF" w:rsidRDefault="00DB308F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4D254A7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B661A6C" w14:textId="77777777" w:rsidR="00ED0BBF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05BE7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28F5F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bookmarkStart w:id="84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32346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324D26B2" w14:textId="77777777" w:rsidR="00ED0BBF" w:rsidRDefault="00DB308F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02349928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4066A47" w14:textId="77777777" w:rsidR="00ED0BBF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27F6F1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394A87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bookmarkStart w:id="85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ECE1C0" w14:textId="77777777" w:rsidR="00ED0BBF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9D723F" w14:textId="77777777" w:rsidR="00ED0BBF" w:rsidRDefault="00DB308F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476B0D95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6E444D6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6E318D26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7E00DF9D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86" w:name="冷源能耗"/>
            <w:r w:rsidRPr="007D7645">
              <w:rPr>
                <w:lang w:val="en-US"/>
              </w:rPr>
              <w:t>0.00</w:t>
            </w:r>
            <w:bookmarkEnd w:id="86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028F9123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87" w:name="参照建筑冷源能耗"/>
            <w:r w:rsidRPr="007D7645">
              <w:rPr>
                <w:lang w:val="en-US"/>
              </w:rPr>
              <w:t>0.00</w:t>
            </w:r>
            <w:bookmarkEnd w:id="87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58BF8C02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88" w:name="节能率空调能耗"/>
            <w:r w:rsidRPr="007D7645">
              <w:rPr>
                <w:lang w:val="en-US"/>
              </w:rPr>
              <w:t>-17.39%</w:t>
            </w:r>
            <w:bookmarkEnd w:id="88"/>
          </w:p>
        </w:tc>
      </w:tr>
      <w:tr w:rsidR="00B819A4" w:rsidRPr="007D7645" w14:paraId="69D065A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0F4EA56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ECEE3F1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620B9ABF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89" w:name="冷却水泵能耗"/>
            <w:r w:rsidRPr="007D7645">
              <w:rPr>
                <w:lang w:val="en-US"/>
              </w:rPr>
              <w:t>0.00</w:t>
            </w:r>
            <w:bookmarkEnd w:id="89"/>
          </w:p>
        </w:tc>
        <w:tc>
          <w:tcPr>
            <w:tcW w:w="877" w:type="pct"/>
            <w:vAlign w:val="center"/>
          </w:tcPr>
          <w:p w14:paraId="723C7783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0" w:name="参照建筑冷却水泵能耗"/>
            <w:r w:rsidRPr="007D7645">
              <w:rPr>
                <w:lang w:val="en-US"/>
              </w:rPr>
              <w:t>0.00</w:t>
            </w:r>
            <w:bookmarkEnd w:id="90"/>
          </w:p>
        </w:tc>
        <w:tc>
          <w:tcPr>
            <w:tcW w:w="960" w:type="pct"/>
            <w:vMerge/>
            <w:vAlign w:val="center"/>
          </w:tcPr>
          <w:p w14:paraId="14C1CC89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2A636B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AD7C4BA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2A2FB59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1914ED7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1" w:name="冷冻水泵能耗"/>
            <w:r w:rsidRPr="007D7645">
              <w:rPr>
                <w:lang w:val="en-US"/>
              </w:rPr>
              <w:t>0.00</w:t>
            </w:r>
            <w:bookmarkEnd w:id="91"/>
          </w:p>
        </w:tc>
        <w:tc>
          <w:tcPr>
            <w:tcW w:w="877" w:type="pct"/>
            <w:vAlign w:val="center"/>
          </w:tcPr>
          <w:p w14:paraId="3E8A48DA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2" w:name="参照建筑冷冻水泵能耗"/>
            <w:r w:rsidRPr="007D7645">
              <w:rPr>
                <w:lang w:val="en-US"/>
              </w:rPr>
              <w:t>0.00</w:t>
            </w:r>
            <w:bookmarkEnd w:id="92"/>
          </w:p>
        </w:tc>
        <w:tc>
          <w:tcPr>
            <w:tcW w:w="960" w:type="pct"/>
            <w:vMerge/>
            <w:vAlign w:val="center"/>
          </w:tcPr>
          <w:p w14:paraId="5A199642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0CBAA52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D8E1B64" w14:textId="77777777" w:rsidR="00743445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FBDB068" w14:textId="77777777" w:rsidR="00743445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1B2560E6" w14:textId="77777777" w:rsidR="00743445" w:rsidRPr="007D7645" w:rsidRDefault="00F37B70" w:rsidP="00F21AC0">
            <w:pPr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877" w:type="pct"/>
            <w:vAlign w:val="center"/>
          </w:tcPr>
          <w:p w14:paraId="0403063D" w14:textId="77777777" w:rsidR="00743445" w:rsidRPr="007D7645" w:rsidRDefault="00F37B70" w:rsidP="00F21AC0">
            <w:pPr>
              <w:jc w:val="center"/>
              <w:rPr>
                <w:lang w:val="en-US"/>
              </w:rPr>
            </w:pPr>
            <w:bookmarkStart w:id="94" w:name="参照建筑冷却塔能耗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960" w:type="pct"/>
            <w:vMerge/>
            <w:vAlign w:val="center"/>
          </w:tcPr>
          <w:p w14:paraId="03130BDC" w14:textId="77777777" w:rsidR="00743445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33C2F1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F5EA5C7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D0AC79C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41986DD5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5" w:name="单元式空调能耗"/>
            <w:r w:rsidRPr="007D7645">
              <w:rPr>
                <w:lang w:val="en-US"/>
              </w:rPr>
              <w:t>6.70</w:t>
            </w:r>
            <w:bookmarkEnd w:id="95"/>
          </w:p>
        </w:tc>
        <w:tc>
          <w:tcPr>
            <w:tcW w:w="877" w:type="pct"/>
            <w:vAlign w:val="center"/>
          </w:tcPr>
          <w:p w14:paraId="0FBA6D22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6" w:name="参照建筑单元式空调能耗"/>
            <w:r w:rsidRPr="007D7645">
              <w:rPr>
                <w:lang w:val="en-US"/>
              </w:rPr>
              <w:t>5.70</w:t>
            </w:r>
            <w:bookmarkEnd w:id="96"/>
          </w:p>
        </w:tc>
        <w:tc>
          <w:tcPr>
            <w:tcW w:w="960" w:type="pct"/>
            <w:vMerge/>
            <w:vAlign w:val="center"/>
          </w:tcPr>
          <w:p w14:paraId="7DF96247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B6DE76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6E72B0C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6B2CD9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3A4513B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7" w:name="空调能耗"/>
            <w:r w:rsidRPr="007D7645">
              <w:rPr>
                <w:lang w:val="en-US"/>
              </w:rPr>
              <w:t>6.70</w:t>
            </w:r>
            <w:bookmarkEnd w:id="97"/>
          </w:p>
        </w:tc>
        <w:tc>
          <w:tcPr>
            <w:tcW w:w="877" w:type="pct"/>
            <w:vAlign w:val="center"/>
          </w:tcPr>
          <w:p w14:paraId="61CD1A73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8" w:name="参照建筑空调能耗"/>
            <w:r w:rsidRPr="007D7645">
              <w:rPr>
                <w:lang w:val="en-US"/>
              </w:rPr>
              <w:t>5.70</w:t>
            </w:r>
            <w:bookmarkEnd w:id="98"/>
          </w:p>
        </w:tc>
        <w:tc>
          <w:tcPr>
            <w:tcW w:w="960" w:type="pct"/>
            <w:vMerge/>
            <w:vAlign w:val="center"/>
          </w:tcPr>
          <w:p w14:paraId="147C9BB3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76FD680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25388A1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D4807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77B10F94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99" w:name="热源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877" w:type="pct"/>
            <w:vAlign w:val="center"/>
          </w:tcPr>
          <w:p w14:paraId="5EAF9534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0" w:name="参照建筑热源能耗"/>
            <w:r w:rsidRPr="007D7645">
              <w:rPr>
                <w:lang w:val="en-US"/>
              </w:rPr>
              <w:t>0.00</w:t>
            </w:r>
            <w:bookmarkEnd w:id="100"/>
          </w:p>
        </w:tc>
        <w:tc>
          <w:tcPr>
            <w:tcW w:w="960" w:type="pct"/>
            <w:vMerge w:val="restart"/>
            <w:vAlign w:val="center"/>
          </w:tcPr>
          <w:p w14:paraId="10FBD039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1" w:name="节能率供暖能耗"/>
            <w:r w:rsidRPr="007D7645">
              <w:rPr>
                <w:rFonts w:hint="eastAsia"/>
                <w:lang w:val="en-US"/>
              </w:rPr>
              <w:t>21.05%</w:t>
            </w:r>
            <w:bookmarkEnd w:id="101"/>
          </w:p>
        </w:tc>
      </w:tr>
      <w:tr w:rsidR="00B819A4" w:rsidRPr="007D7645" w14:paraId="4DAEAC0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884C465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F0CA3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744C107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2" w:name="热水泵能耗"/>
            <w:r w:rsidRPr="007D7645">
              <w:rPr>
                <w:lang w:val="en-US"/>
              </w:rPr>
              <w:t>0.00</w:t>
            </w:r>
            <w:bookmarkEnd w:id="102"/>
          </w:p>
        </w:tc>
        <w:tc>
          <w:tcPr>
            <w:tcW w:w="877" w:type="pct"/>
            <w:vAlign w:val="center"/>
          </w:tcPr>
          <w:p w14:paraId="73ADEE06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3" w:name="参照建筑热水泵能耗"/>
            <w:r w:rsidRPr="007D7645">
              <w:rPr>
                <w:lang w:val="en-US"/>
              </w:rPr>
              <w:t>0.00</w:t>
            </w:r>
            <w:bookmarkEnd w:id="103"/>
          </w:p>
        </w:tc>
        <w:tc>
          <w:tcPr>
            <w:tcW w:w="960" w:type="pct"/>
            <w:vMerge/>
            <w:vAlign w:val="center"/>
          </w:tcPr>
          <w:p w14:paraId="72915D21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EBD2DA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10B72AC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B054D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46474C7D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4" w:name="单元式热泵能耗"/>
            <w:r w:rsidRPr="007D7645">
              <w:rPr>
                <w:lang w:val="en-US"/>
              </w:rPr>
              <w:t>64.90</w:t>
            </w:r>
            <w:bookmarkEnd w:id="104"/>
          </w:p>
        </w:tc>
        <w:tc>
          <w:tcPr>
            <w:tcW w:w="877" w:type="pct"/>
            <w:vAlign w:val="center"/>
          </w:tcPr>
          <w:p w14:paraId="384E3871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5" w:name="参照建筑单元式热泵能耗"/>
            <w:r w:rsidRPr="007D7645">
              <w:rPr>
                <w:lang w:val="en-US"/>
              </w:rPr>
              <w:t>82.21</w:t>
            </w:r>
            <w:bookmarkEnd w:id="105"/>
          </w:p>
        </w:tc>
        <w:tc>
          <w:tcPr>
            <w:tcW w:w="960" w:type="pct"/>
            <w:vMerge/>
            <w:vAlign w:val="center"/>
          </w:tcPr>
          <w:p w14:paraId="2BD82982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2DBEA4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A8C4550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24C075F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9C3A446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6" w:name="供暖能耗"/>
            <w:r w:rsidRPr="007D7645">
              <w:rPr>
                <w:lang w:val="en-US"/>
              </w:rPr>
              <w:t>64.90</w:t>
            </w:r>
            <w:bookmarkEnd w:id="106"/>
          </w:p>
        </w:tc>
        <w:tc>
          <w:tcPr>
            <w:tcW w:w="877" w:type="pct"/>
            <w:vAlign w:val="center"/>
          </w:tcPr>
          <w:p w14:paraId="7181E652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07" w:name="参照建筑供暖能耗"/>
            <w:r w:rsidRPr="007D7645">
              <w:rPr>
                <w:lang w:val="en-US"/>
              </w:rPr>
              <w:t>82.21</w:t>
            </w:r>
            <w:bookmarkEnd w:id="107"/>
          </w:p>
        </w:tc>
        <w:tc>
          <w:tcPr>
            <w:tcW w:w="960" w:type="pct"/>
            <w:vMerge/>
            <w:vAlign w:val="center"/>
          </w:tcPr>
          <w:p w14:paraId="1F6DD047" w14:textId="77777777" w:rsidR="00B819A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D4BB429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59B70E90" w14:textId="77777777" w:rsidR="00F62185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B69EAD" w14:textId="77777777" w:rsidR="00F62185" w:rsidRPr="007D7645" w:rsidRDefault="00F37B70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1EF23010" w14:textId="77777777" w:rsidR="00F62185" w:rsidRPr="007D7645" w:rsidRDefault="00F37B70" w:rsidP="00F21AC0">
            <w:pPr>
              <w:jc w:val="center"/>
              <w:rPr>
                <w:lang w:val="en-US"/>
              </w:rPr>
            </w:pPr>
            <w:bookmarkStart w:id="108" w:name="新排风系统能耗"/>
            <w:r>
              <w:rPr>
                <w:rFonts w:hint="eastAsia"/>
                <w:lang w:val="en-US"/>
              </w:rPr>
              <w:t>4.96</w:t>
            </w:r>
            <w:bookmarkEnd w:id="108"/>
          </w:p>
        </w:tc>
        <w:tc>
          <w:tcPr>
            <w:tcW w:w="877" w:type="pct"/>
            <w:vAlign w:val="center"/>
          </w:tcPr>
          <w:p w14:paraId="4C2A87CA" w14:textId="77777777" w:rsidR="00F62185" w:rsidRPr="007D7645" w:rsidRDefault="00F37B70" w:rsidP="00F21AC0">
            <w:pPr>
              <w:jc w:val="center"/>
              <w:rPr>
                <w:lang w:val="en-US"/>
              </w:rPr>
            </w:pPr>
            <w:bookmarkStart w:id="109" w:name="参照建筑新排风系统能耗"/>
            <w:r>
              <w:rPr>
                <w:lang w:val="en-US"/>
              </w:rPr>
              <w:t>4.96</w:t>
            </w:r>
            <w:bookmarkEnd w:id="109"/>
          </w:p>
        </w:tc>
        <w:tc>
          <w:tcPr>
            <w:tcW w:w="960" w:type="pct"/>
            <w:vMerge w:val="restart"/>
            <w:vAlign w:val="center"/>
          </w:tcPr>
          <w:p w14:paraId="16A83025" w14:textId="77777777" w:rsidR="00F62185" w:rsidRPr="007D7645" w:rsidRDefault="00F37B70" w:rsidP="00F21AC0">
            <w:pPr>
              <w:jc w:val="center"/>
              <w:rPr>
                <w:lang w:val="en-US"/>
              </w:rPr>
            </w:pPr>
            <w:bookmarkStart w:id="110" w:name="节能率空调动力能耗"/>
            <w:r>
              <w:rPr>
                <w:rFonts w:hint="eastAsia"/>
                <w:lang w:val="en-US"/>
              </w:rPr>
              <w:t>0.00%</w:t>
            </w:r>
            <w:bookmarkEnd w:id="110"/>
          </w:p>
        </w:tc>
      </w:tr>
      <w:tr w:rsidR="007E4106" w:rsidRPr="007D7645" w14:paraId="0565E83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C4B75FD" w14:textId="77777777" w:rsidR="007E4106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FA56BC" w14:textId="77777777" w:rsidR="007E4106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FDE2C76" w14:textId="77777777" w:rsidR="007E4106" w:rsidRDefault="00F37B70" w:rsidP="00F21AC0">
            <w:pPr>
              <w:jc w:val="center"/>
              <w:rPr>
                <w:lang w:val="en-US"/>
              </w:rPr>
            </w:pPr>
            <w:bookmarkStart w:id="111" w:name="风机盘管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vAlign w:val="center"/>
          </w:tcPr>
          <w:p w14:paraId="595C6D41" w14:textId="77777777" w:rsidR="007E4106" w:rsidRDefault="00F37B70" w:rsidP="00F21AC0">
            <w:pPr>
              <w:jc w:val="center"/>
              <w:rPr>
                <w:lang w:val="en-US"/>
              </w:rPr>
            </w:pPr>
            <w:bookmarkStart w:id="112" w:name="参照建筑风机盘管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960" w:type="pct"/>
            <w:vMerge/>
            <w:vAlign w:val="center"/>
          </w:tcPr>
          <w:p w14:paraId="49D82DE8" w14:textId="77777777" w:rsidR="007E4106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758AFB88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318A2BAC" w14:textId="77777777" w:rsidR="00306BC4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BA26F9" w14:textId="77777777" w:rsidR="00306BC4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2C75EEDB" w14:textId="77777777" w:rsidR="00306BC4" w:rsidRDefault="00F37B70" w:rsidP="00F21AC0">
            <w:pPr>
              <w:jc w:val="center"/>
              <w:rPr>
                <w:lang w:val="en-US"/>
              </w:rPr>
            </w:pPr>
            <w:bookmarkStart w:id="113" w:name="多联机室内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877" w:type="pct"/>
            <w:vAlign w:val="center"/>
          </w:tcPr>
          <w:p w14:paraId="43591D94" w14:textId="77777777" w:rsidR="00306BC4" w:rsidRDefault="00F37B70" w:rsidP="00F21AC0">
            <w:pPr>
              <w:jc w:val="center"/>
              <w:rPr>
                <w:lang w:val="en-US"/>
              </w:rPr>
            </w:pPr>
            <w:bookmarkStart w:id="114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4CD07E52" w14:textId="77777777" w:rsidR="00306BC4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23283575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FE09840" w14:textId="77777777" w:rsidR="00581199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3DB53B" w14:textId="77777777" w:rsidR="00581199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85E5426" w14:textId="77777777" w:rsidR="00581199" w:rsidRDefault="00F37B70" w:rsidP="00F21AC0">
            <w:pPr>
              <w:jc w:val="center"/>
              <w:rPr>
                <w:lang w:val="en-US"/>
              </w:rPr>
            </w:pPr>
            <w:bookmarkStart w:id="115" w:name="全空气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vAlign w:val="center"/>
          </w:tcPr>
          <w:p w14:paraId="35CF2D17" w14:textId="77777777" w:rsidR="00581199" w:rsidRDefault="00F37B70" w:rsidP="00F21AC0">
            <w:pPr>
              <w:jc w:val="center"/>
              <w:rPr>
                <w:lang w:val="en-US"/>
              </w:rPr>
            </w:pPr>
            <w:bookmarkStart w:id="116" w:name="参照建筑全空气系统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6801ABC9" w14:textId="77777777" w:rsidR="00581199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C7099B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8979182" w14:textId="77777777" w:rsidR="00F62185" w:rsidRPr="007D7645" w:rsidRDefault="00DB308F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9B6176B" w14:textId="77777777" w:rsidR="00F62185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9AD52FD" w14:textId="77777777" w:rsidR="00F62185" w:rsidRPr="007D7645" w:rsidRDefault="00F37B70" w:rsidP="00F21AC0">
            <w:pPr>
              <w:jc w:val="center"/>
              <w:rPr>
                <w:lang w:val="en-US"/>
              </w:rPr>
            </w:pPr>
            <w:bookmarkStart w:id="117" w:name="空调动力能耗"/>
            <w:r>
              <w:rPr>
                <w:rFonts w:hint="eastAsia"/>
                <w:lang w:val="en-US"/>
              </w:rPr>
              <w:t>4.96</w:t>
            </w:r>
            <w:bookmarkEnd w:id="117"/>
          </w:p>
        </w:tc>
        <w:tc>
          <w:tcPr>
            <w:tcW w:w="877" w:type="pct"/>
            <w:vAlign w:val="center"/>
          </w:tcPr>
          <w:p w14:paraId="39559C10" w14:textId="77777777" w:rsidR="00F62185" w:rsidRPr="007D7645" w:rsidRDefault="00F37B70" w:rsidP="00F21AC0">
            <w:pPr>
              <w:jc w:val="center"/>
              <w:rPr>
                <w:lang w:val="en-US"/>
              </w:rPr>
            </w:pPr>
            <w:bookmarkStart w:id="118" w:name="参照建筑空调动力能耗"/>
            <w:r>
              <w:rPr>
                <w:rFonts w:hint="eastAsia"/>
                <w:lang w:val="en-US"/>
              </w:rPr>
              <w:t>4.96</w:t>
            </w:r>
            <w:bookmarkEnd w:id="118"/>
          </w:p>
        </w:tc>
        <w:tc>
          <w:tcPr>
            <w:tcW w:w="960" w:type="pct"/>
            <w:vMerge/>
            <w:vAlign w:val="center"/>
          </w:tcPr>
          <w:p w14:paraId="2450D7B9" w14:textId="77777777" w:rsidR="00F62185" w:rsidRPr="007D7645" w:rsidRDefault="00DB308F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5651279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6C6D715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535F7ED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19" w:name="空调供暖风机能耗"/>
            <w:r w:rsidRPr="007D7645">
              <w:rPr>
                <w:rFonts w:hint="eastAsia"/>
                <w:lang w:val="en-US"/>
              </w:rPr>
              <w:t>76.55</w:t>
            </w:r>
            <w:bookmarkEnd w:id="11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2751AE2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20" w:name="参照建筑空调供暖风机能耗"/>
            <w:r w:rsidRPr="007D7645">
              <w:rPr>
                <w:rFonts w:hint="eastAsia"/>
                <w:lang w:val="en-US"/>
              </w:rPr>
              <w:t>92.87</w:t>
            </w:r>
            <w:bookmarkEnd w:id="120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41953D7F" w14:textId="77777777" w:rsidR="00B819A4" w:rsidRPr="007D7645" w:rsidRDefault="00F37B70" w:rsidP="00F21AC0">
            <w:pPr>
              <w:jc w:val="center"/>
              <w:rPr>
                <w:lang w:val="en-US"/>
              </w:rPr>
            </w:pPr>
            <w:bookmarkStart w:id="121" w:name="节能率空调供暖风机能耗"/>
            <w:r w:rsidRPr="007D7645">
              <w:rPr>
                <w:rFonts w:hint="eastAsia"/>
                <w:lang w:val="en-US"/>
              </w:rPr>
              <w:t>17.57%</w:t>
            </w:r>
            <w:bookmarkEnd w:id="121"/>
          </w:p>
        </w:tc>
      </w:tr>
    </w:tbl>
    <w:p w14:paraId="61825D8F" w14:textId="77777777" w:rsidR="00CC2ABC" w:rsidRDefault="00DB308F"/>
    <w:p w14:paraId="614C1A3A" w14:textId="77777777" w:rsidR="00FC0904" w:rsidRDefault="00FC0904">
      <w:pPr>
        <w:widowControl w:val="0"/>
        <w:jc w:val="both"/>
        <w:rPr>
          <w:kern w:val="2"/>
          <w:szCs w:val="24"/>
          <w:lang w:val="en-US"/>
        </w:rPr>
      </w:pPr>
    </w:p>
    <w:p w14:paraId="3F9716C3" w14:textId="77777777" w:rsidR="00FC0904" w:rsidRDefault="00F37B7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1E0474D" wp14:editId="241C3602">
            <wp:extent cx="4381960" cy="343888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50A6D1" wp14:editId="561C93B0">
            <wp:extent cx="4372434" cy="341030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FBB3" w14:textId="77777777" w:rsidR="00FC0904" w:rsidRDefault="00FC0904"/>
    <w:p w14:paraId="17D4D919" w14:textId="77777777" w:rsidR="00FC0904" w:rsidRDefault="00F37B70">
      <w:pPr>
        <w:jc w:val="center"/>
      </w:pPr>
      <w:r>
        <w:rPr>
          <w:noProof/>
        </w:rPr>
        <w:drawing>
          <wp:inline distT="0" distB="0" distL="0" distR="0" wp14:anchorId="215AB921" wp14:editId="307CF9EF">
            <wp:extent cx="5496502" cy="342936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4A1B" w14:textId="77777777" w:rsidR="00FC0904" w:rsidRDefault="00FC0904">
      <w:pPr>
        <w:jc w:val="both"/>
      </w:pPr>
    </w:p>
    <w:p w14:paraId="22BCC63A" w14:textId="77777777" w:rsidR="00FC0904" w:rsidRDefault="00FC0904">
      <w:pPr>
        <w:sectPr w:rsidR="00FC090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F0D5F6F" w14:textId="77777777" w:rsidR="00FC0904" w:rsidRDefault="00F37B70">
      <w:pPr>
        <w:pStyle w:val="1"/>
        <w:jc w:val="both"/>
      </w:pPr>
      <w:bookmarkStart w:id="122" w:name="_Toc60518504"/>
      <w:r>
        <w:t>附录</w:t>
      </w:r>
      <w:bookmarkEnd w:id="122"/>
    </w:p>
    <w:p w14:paraId="7F130049" w14:textId="77777777" w:rsidR="00FC0904" w:rsidRDefault="00F37B70">
      <w:pPr>
        <w:pStyle w:val="2"/>
      </w:pPr>
      <w:bookmarkStart w:id="123" w:name="_Toc60518505"/>
      <w:r>
        <w:t>工作日/节假日人员逐时在室率(%)</w:t>
      </w:r>
      <w:bookmarkEnd w:id="123"/>
    </w:p>
    <w:p w14:paraId="16FEDDFE" w14:textId="77777777" w:rsidR="00FC0904" w:rsidRDefault="00FC090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864F1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71B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E9A5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38E6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B42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A2D0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E76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8E4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484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1ED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282A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B38C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E0AA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B72C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EE20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321E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88DA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E5D3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AC6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D16B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CFD9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9499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A225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44B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8379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96C8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0904" w14:paraId="0ADA62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8F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F5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00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0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3C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5A6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60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A9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1C1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AB5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2F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59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9F1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6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46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0EA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1F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3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3DC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49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C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BA8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B0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7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545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324F74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211A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9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7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201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BE1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1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1E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08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B21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7B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A2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FD8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FDD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EF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B7D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5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369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98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32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07A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BFE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940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6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4C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D6D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3362E5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463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43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742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EA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91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FA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80F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01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E65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789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D1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56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FA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9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E26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19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BC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49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9E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80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CB9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A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53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ED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077122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3FF6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0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0F3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96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BB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7EE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CC1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976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C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1B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90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95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5D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D9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163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3D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A0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73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80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4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6E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4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A8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E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FA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401C49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44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F1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FFB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D4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19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4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74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F3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7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397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79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24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29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9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EB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71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06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E0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F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4C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873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60A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94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2D8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0F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5CB00F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73C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4E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C3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9B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F96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F0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A07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0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55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F23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B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D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4F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29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4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57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AF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0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12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614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42A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F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2F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46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3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38A2FF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778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871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E3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8B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07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7B2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F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A72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D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42A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10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530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83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33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DE5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708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D3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83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C2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E8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EF0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0B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0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DA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B9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18403F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0F2C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F56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7B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676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88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F08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2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2F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7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D6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906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4F0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D0E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67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D5C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0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5A2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D6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4D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44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5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C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69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C5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E6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37B4B0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21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8D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280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0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A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66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F8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25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8A0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5D7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B04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B3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70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9C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8A2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597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55D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1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41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20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2D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FE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C64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22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C5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1E5784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3E8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23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7C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637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54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B69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55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82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1D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1C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67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9A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D5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B0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75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A04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F6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1CA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F8B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CB0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5F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5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8D3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2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6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42F1DB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7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66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45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C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77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B51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1D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9F7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DA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93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5DE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6BA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13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E2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EB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DA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16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3E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A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55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52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CCE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48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2E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71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FC0904" w14:paraId="533775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70BC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C2A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8C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91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7F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40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F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A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8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004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6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4E6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84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E9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57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0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F8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38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978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BB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EB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7A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B2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CEA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E66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FC0904" w14:paraId="544862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F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ED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759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067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10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05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D1C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CA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D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370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1A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A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4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11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6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78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29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2D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25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1A5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A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EC9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87E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103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9F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FC0904" w14:paraId="7677FE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836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75B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EA0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70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D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CF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65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4C0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A3B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BBB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2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86A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9C4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B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66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A35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0E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9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F24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63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ABA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B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A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6C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1B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FC0904" w14:paraId="2D6DF3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BA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B02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C4D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762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D5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DEE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A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CF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FB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7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75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86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F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CF1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9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06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34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DB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5A3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DC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9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BC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9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3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7B6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A078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8FB3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F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35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BE5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9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D6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13C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86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E6A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3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F89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B7E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28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B84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E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E3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13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2B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9B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B51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1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1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1E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CC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E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3E5E7D" w14:textId="77777777" w:rsidR="00FC0904" w:rsidRDefault="00FC0904">
      <w:pPr>
        <w:jc w:val="both"/>
      </w:pPr>
    </w:p>
    <w:p w14:paraId="68BBDF83" w14:textId="77777777" w:rsidR="00FC0904" w:rsidRDefault="00F37B70">
      <w:r>
        <w:t>注：上行：工作日；下行：节假日</w:t>
      </w:r>
    </w:p>
    <w:p w14:paraId="0A7A9968" w14:textId="77777777" w:rsidR="00FC0904" w:rsidRDefault="00F37B70">
      <w:pPr>
        <w:pStyle w:val="2"/>
      </w:pPr>
      <w:bookmarkStart w:id="124" w:name="_Toc60518506"/>
      <w:r>
        <w:t>工作日/节假日照明开关时间表(%)</w:t>
      </w:r>
      <w:bookmarkEnd w:id="124"/>
    </w:p>
    <w:p w14:paraId="1C5BE514" w14:textId="77777777" w:rsidR="00FC0904" w:rsidRDefault="00FC090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5BAF50F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FEFE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26C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2A55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DDF2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6F89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BAA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23ED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0EB8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8BA2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ABD7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360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3ED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FF8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765B8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2EA1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A70B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2A42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F275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4BB3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E6CC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F81D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5828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E4CC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5AF7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A25D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0904" w14:paraId="471D19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2AA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E6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F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52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41C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4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9E0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85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E6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698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D8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4D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A41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C43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C64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2F6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59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D7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67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0D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8C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29D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B1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21E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5B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4DFAC1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FDA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84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E1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3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13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B8A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72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37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51B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63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C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DC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91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4B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A4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1D2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6B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3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40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1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D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40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74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1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67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269A99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855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406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C9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0D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6A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11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746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9E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3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D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3E4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1D2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D5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96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2E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8E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DC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81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FF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6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4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A6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B8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9F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B99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73914C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DB6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E6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82E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03A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3C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72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27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863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6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D7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7F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6A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F10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7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B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DE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87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2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4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5F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08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A0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2F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7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07356B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426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51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EA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73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C4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90C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9F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53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E3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E8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9F1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ED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20C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8C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C4F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0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95A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BA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E8A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2E5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AE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84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6FD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DD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76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70B65D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0E3A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F5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7F0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391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D3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C1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8B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BD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80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F1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8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FFA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74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31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88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B3A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1A5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6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2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F7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DD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FE3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FC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1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B4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4FC79B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5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515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D8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ABD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477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BEA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60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6D4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61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1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85F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B6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F0D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30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D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B1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DD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05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BE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7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0E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ED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B04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952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3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15BFC5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F8D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5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9CE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E7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19C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CD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F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56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2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2A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5E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BFA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EE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7A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9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E1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8D2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F85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00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C7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1E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D2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7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672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0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79AB4C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0C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BA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64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89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6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60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BE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BB0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9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B6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D22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DDB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88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2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80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8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04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D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24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FB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E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41E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AA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7FE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208104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0342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7D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226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7D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3C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B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EA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6D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6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BA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F2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DC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47C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D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7F5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88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045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37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F8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BA9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6E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A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D0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00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AE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6C13E8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05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C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F6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12C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D2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8F5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E77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27B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FBA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79B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A26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88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3C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8B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64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211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97F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DC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7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103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33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C46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76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8B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97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4D9043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B0B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4A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3F5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445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59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43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4BD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73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E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D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04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71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510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52E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9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C35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53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13B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4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8EC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5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F3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67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3A7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79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791F6C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8E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49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10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E8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F37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1E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DD9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49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D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FE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BA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D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05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F6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5D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9D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C3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14D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ACF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FA3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F26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0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BE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3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BA5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0F674D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716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23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F0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4B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6E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D1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926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1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78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62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76E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A7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7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E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6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DE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95E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1C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F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2D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91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998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00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5F9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356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0904" w14:paraId="6E871C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0C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B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A0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5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F1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EB1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B85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9E4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86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BE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15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F2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B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A0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C7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82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5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A90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0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CC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7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2F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3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E3D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1A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116B1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F8AA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C6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81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A48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0B0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84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8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CA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F09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EA9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783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B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2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A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6B6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A70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CB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5D4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271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831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7F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987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D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43B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4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E91123C" w14:textId="77777777" w:rsidR="00FC0904" w:rsidRDefault="00FC0904"/>
    <w:p w14:paraId="2E755B58" w14:textId="77777777" w:rsidR="00FC0904" w:rsidRDefault="00F37B70">
      <w:r>
        <w:t>注：上行：工作日；下行：节假日</w:t>
      </w:r>
    </w:p>
    <w:p w14:paraId="673E06BF" w14:textId="77777777" w:rsidR="00FC0904" w:rsidRDefault="00F37B70">
      <w:pPr>
        <w:pStyle w:val="2"/>
      </w:pPr>
      <w:bookmarkStart w:id="125" w:name="_Toc60518507"/>
      <w:r>
        <w:t>工作日/节假日设备逐时使用率(%)</w:t>
      </w:r>
      <w:bookmarkEnd w:id="125"/>
    </w:p>
    <w:p w14:paraId="5195CE0A" w14:textId="77777777" w:rsidR="00FC0904" w:rsidRDefault="00FC090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5BB46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E2A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AEEC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718D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0D4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54292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A9D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A88B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B1E1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DEA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6B5B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69CE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D24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774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084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12ED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DA77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E92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6B4D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406A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0F6A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292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43C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2123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112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35EE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0904" w14:paraId="0CED13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FD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4A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48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5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E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F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9C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5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BB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C1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0D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E6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87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BD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F8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FB2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F63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6C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0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5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B0F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71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C86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6A8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B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745F7D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D9C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E8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B9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E84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E5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5D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2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7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D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08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0B3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2F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FD2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C0D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6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9D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4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6D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E4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9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2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D6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4C4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2C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44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0CAF27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1B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4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500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9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B35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52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361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431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78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EA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6F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3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45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E5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0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A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AE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8A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CE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B7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1CB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D8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EB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B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75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708701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9CF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5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2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6B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38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56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61A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778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0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C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1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12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3D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5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9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6E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0D2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3C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D99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B4C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2E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882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B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1C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05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2A0F57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E2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A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BD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16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D22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5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E3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6F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BB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5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38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889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34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A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A0E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F1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B5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924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220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52E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15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9ED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6F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18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159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5076FA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B74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A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3D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9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CE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8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56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1C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B76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35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0C8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57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F7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54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60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0A1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343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46D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D7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5B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D1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838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BC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B15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E7F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2BAA8F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E9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7E6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088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45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7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F8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A9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E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DAB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0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02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A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EB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08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9D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310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868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BD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5E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27F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CD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6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0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B2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1A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1018BA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D528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4E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AF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A0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65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3F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91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19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3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68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3B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D05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1D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CB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C8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D97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6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D9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688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D57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EA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458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9CC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38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5C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012922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8C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C3C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907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03E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8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9A8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F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D8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2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8B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16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8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75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1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7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D00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6E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AE9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03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393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41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45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3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90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3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007296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01A7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4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308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8E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59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B1B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15B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18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BE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7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78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C2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655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66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614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81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ED2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FF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0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D8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4D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E1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F2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24C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06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7F9D80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AF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01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0D6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5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961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C9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9F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E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C02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57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A1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4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80F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4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3BF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5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2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4CE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00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E3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DA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11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E2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86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28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622708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AD1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8D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7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E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A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71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57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E3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6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D8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B3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67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E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C1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CC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29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62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0C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54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5C9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3C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B8F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B87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8EA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63C7DC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0F5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84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768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A98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786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275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D3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8F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EAD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891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8C3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8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7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E8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DA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BCA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3C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8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4E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EB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B26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8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99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085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F2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73C2A0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AC6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4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3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6FC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462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6C5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B48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42A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25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D7A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150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89B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A8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056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26C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82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CF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55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4AF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CE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E4C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C58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324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8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8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0904" w14:paraId="3FC4DE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F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3A9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ACF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2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5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127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62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29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7F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9BA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F3A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73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54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7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5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69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0E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2A4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A2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77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24F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C6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04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344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FAA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69417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197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9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34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CA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3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D0F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3D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2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B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4DA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A10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3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C4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C2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2BD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ACA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F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6C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A6C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C9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05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AD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A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AD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55B0DC" w14:textId="77777777" w:rsidR="00FC0904" w:rsidRDefault="00FC0904"/>
    <w:p w14:paraId="246EC655" w14:textId="77777777" w:rsidR="00FC0904" w:rsidRDefault="00F37B70">
      <w:r>
        <w:t>注：上行：工作日；下行：节假日</w:t>
      </w:r>
    </w:p>
    <w:p w14:paraId="48BB7F9F" w14:textId="77777777" w:rsidR="00FC0904" w:rsidRDefault="00F37B70">
      <w:pPr>
        <w:pStyle w:val="2"/>
      </w:pPr>
      <w:bookmarkStart w:id="126" w:name="_Toc60518508"/>
      <w:r>
        <w:t>工作日/节假日空调系统运行时间表(1:开,0:关)</w:t>
      </w:r>
      <w:bookmarkEnd w:id="126"/>
    </w:p>
    <w:p w14:paraId="5C1BE14F" w14:textId="77777777" w:rsidR="00FC0904" w:rsidRDefault="00F37B70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52C96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F78C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9456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87BD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32D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D73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CE9B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F71E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1123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3BDE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8905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75D5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56BE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B8C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6B2C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4F3A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511F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EC33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4CFD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5DB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63F6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BC69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F273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11D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40A9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70A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0904" w14:paraId="6F8312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38D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A6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17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845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306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25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E12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CB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412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35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16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EED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22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BE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7E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4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CF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F8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AC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AC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9B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46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0E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B6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419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C480C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22E9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5B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31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3D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05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412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70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0D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B8A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E5B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0B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68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1BC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5D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D8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A7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4D6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68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C6D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57E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AA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632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48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09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8E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11BFBD" w14:textId="77777777" w:rsidR="00FC0904" w:rsidRDefault="00F37B70">
      <w:r>
        <w:t>供冷期：</w:t>
      </w:r>
    </w:p>
    <w:p w14:paraId="4AF57F17" w14:textId="77777777" w:rsidR="00FC0904" w:rsidRDefault="00FC090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5DC1A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96F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722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C6CB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2B86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891F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5A9E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484B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56E3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17A1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481F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BC05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FC0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6117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994E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2D15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4D10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34FF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F4B1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15A9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D68D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CB2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834D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FBD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4F75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0EBA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0904" w14:paraId="11E0A5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F42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0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95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5C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30D9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A8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D08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C1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CD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12B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7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D6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B2A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1CE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79F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34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8B3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2D3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E2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31C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D00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F3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8E6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8D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DC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92B78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E19" w14:textId="77777777" w:rsidR="001211D7" w:rsidRDefault="00DB308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212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C62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358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B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07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467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8A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F6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C191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10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831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1B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650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19B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947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E0F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344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3BE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ACDD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C36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9C43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53E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F07C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B3A5" w14:textId="77777777" w:rsidR="001211D7" w:rsidRDefault="00F37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3B377D1" w14:textId="77777777" w:rsidR="00FC0904" w:rsidRDefault="00FC0904"/>
    <w:p w14:paraId="77087632" w14:textId="77777777" w:rsidR="00FC0904" w:rsidRDefault="00F37B70">
      <w:r>
        <w:t>注：上行：工作日；下行：节假日</w:t>
      </w:r>
    </w:p>
    <w:p w14:paraId="1AAB643D" w14:textId="77777777" w:rsidR="00FC0904" w:rsidRDefault="00FC0904"/>
    <w:sectPr w:rsidR="00FC090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CBE8" w14:textId="77777777" w:rsidR="00DB308F" w:rsidRDefault="00DB308F" w:rsidP="00203A7D">
      <w:r>
        <w:separator/>
      </w:r>
    </w:p>
  </w:endnote>
  <w:endnote w:type="continuationSeparator" w:id="0">
    <w:p w14:paraId="6425DD79" w14:textId="77777777" w:rsidR="00DB308F" w:rsidRDefault="00DB308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70C53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A08AF1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14C7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A9B">
      <w:rPr>
        <w:rStyle w:val="a9"/>
        <w:noProof/>
      </w:rPr>
      <w:t>3</w:t>
    </w:r>
    <w:r>
      <w:rPr>
        <w:rStyle w:val="a9"/>
      </w:rPr>
      <w:fldChar w:fldCharType="end"/>
    </w:r>
  </w:p>
  <w:p w14:paraId="56BBD05D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F0E7F" w14:textId="77777777" w:rsidR="00DB308F" w:rsidRDefault="00DB308F" w:rsidP="00203A7D">
      <w:r>
        <w:separator/>
      </w:r>
    </w:p>
  </w:footnote>
  <w:footnote w:type="continuationSeparator" w:id="0">
    <w:p w14:paraId="33EE5125" w14:textId="77777777" w:rsidR="00DB308F" w:rsidRDefault="00DB308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8A57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6D6B1E15" wp14:editId="416E0B02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92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94FCA"/>
    <w:rsid w:val="006E3B8E"/>
    <w:rsid w:val="007D7FC4"/>
    <w:rsid w:val="00847185"/>
    <w:rsid w:val="00883D6C"/>
    <w:rsid w:val="009677EB"/>
    <w:rsid w:val="00A32590"/>
    <w:rsid w:val="00A355BD"/>
    <w:rsid w:val="00A471F7"/>
    <w:rsid w:val="00AA47FE"/>
    <w:rsid w:val="00AA684C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C5892"/>
    <w:rsid w:val="00CE28AA"/>
    <w:rsid w:val="00D04BAE"/>
    <w:rsid w:val="00D10A9B"/>
    <w:rsid w:val="00D11CEB"/>
    <w:rsid w:val="00D40158"/>
    <w:rsid w:val="00D43C46"/>
    <w:rsid w:val="00D62A9A"/>
    <w:rsid w:val="00DB308F"/>
    <w:rsid w:val="00DB4CC2"/>
    <w:rsid w:val="00DC73AD"/>
    <w:rsid w:val="00DF470C"/>
    <w:rsid w:val="00E3135C"/>
    <w:rsid w:val="00E81ACD"/>
    <w:rsid w:val="00EE70BC"/>
    <w:rsid w:val="00F37B70"/>
    <w:rsid w:val="00F75DD1"/>
    <w:rsid w:val="00F82291"/>
    <w:rsid w:val="00F82AF0"/>
    <w:rsid w:val="00F90461"/>
    <w:rsid w:val="00FA4B87"/>
    <w:rsid w:val="00FC0904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5A91D79"/>
  <w15:chartTrackingRefBased/>
  <w15:docId w15:val="{53856385-9A5E-4A9A-BA12-68958EEE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ney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0</TotalTime>
  <Pages>7</Pages>
  <Words>1398</Words>
  <Characters>7974</Characters>
  <Application>Microsoft Office Word</Application>
  <DocSecurity>0</DocSecurity>
  <Lines>66</Lines>
  <Paragraphs>18</Paragraphs>
  <ScaleCrop>false</ScaleCrop>
  <Company>ths</Company>
  <LinksUpToDate>false</LinksUpToDate>
  <CharactersWithSpaces>9354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Sidney</dc:creator>
  <cp:keywords/>
  <cp:lastModifiedBy>Sidney</cp:lastModifiedBy>
  <cp:revision>2</cp:revision>
  <cp:lastPrinted>1899-12-31T16:00:00Z</cp:lastPrinted>
  <dcterms:created xsi:type="dcterms:W3CDTF">2021-01-02T14:21:00Z</dcterms:created>
  <dcterms:modified xsi:type="dcterms:W3CDTF">2021-01-03T08:00:00Z</dcterms:modified>
</cp:coreProperties>
</file>