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spacing w:before="260" w:beforeAutospacing="0" w:after="260" w:afterAutospacing="0"/>
      </w:pPr>
      <w:r>
        <w:rPr>
          <w:rFonts w:ascii="Times New Roman" w:hAnsi="Times New Roman" w:cs="Times New Roman"/>
        </w:rPr>
        <w:t>5.1.4</w:t>
      </w:r>
      <w:r>
        <w:rPr>
          <w:rFonts w:hint="eastAsia"/>
        </w:rPr>
        <w:t>主要功能房间的室内噪声级和隔声性能应符合下列规定：</w:t>
      </w:r>
      <w:r>
        <w:rPr>
          <w:rFonts w:ascii="Times New Roman" w:hAnsi="Times New Roman" w:cs="Times New Roman"/>
        </w:rPr>
        <w:t>1</w:t>
      </w:r>
      <w:r>
        <w:rPr>
          <w:rFonts w:hint="eastAsia"/>
        </w:rPr>
        <w:t>室内噪声级应满足现行国家标准《民用建筑隔声设计规范》</w:t>
      </w:r>
      <w:r>
        <w:rPr>
          <w:rFonts w:ascii="Times New Roman" w:hAnsi="Times New Roman" w:cs="Times New Roman"/>
        </w:rPr>
        <w:t>GB50118</w:t>
      </w:r>
      <w:r>
        <w:rPr>
          <w:rFonts w:hint="eastAsia"/>
        </w:rPr>
        <w:t>中的低限要求；</w:t>
      </w:r>
      <w:r>
        <w:rPr>
          <w:rFonts w:ascii="Times New Roman" w:hAnsi="Times New Roman" w:cs="Times New Roman"/>
        </w:rPr>
        <w:t>2</w:t>
      </w:r>
      <w:r>
        <w:rPr>
          <w:rFonts w:hint="eastAsia"/>
        </w:rPr>
        <w:t>外墙、隔墙、楼板和门窗的隔声性能应满足现行国家标准《民用建筑隔声设计规范》</w:t>
      </w:r>
      <w:r>
        <w:rPr>
          <w:rFonts w:ascii="Times New Roman" w:hAnsi="Times New Roman" w:cs="Times New Roman"/>
        </w:rPr>
        <w:t>GB50118</w:t>
      </w:r>
      <w:r>
        <w:rPr>
          <w:rFonts w:hint="eastAsia"/>
        </w:rPr>
        <w:t>中的低限要求。</w:t>
      </w:r>
    </w:p>
    <w:p>
      <w:pPr>
        <w:pStyle w:val="5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 </w:t>
      </w:r>
      <w:r>
        <w:rPr>
          <w:rFonts w:hint="eastAsia"/>
          <w:b/>
          <w:bCs/>
          <w:sz w:val="21"/>
          <w:szCs w:val="21"/>
        </w:rPr>
        <w:t>达标自评</w:t>
      </w:r>
    </w:p>
    <w:p>
      <w:pPr>
        <w:pStyle w:val="5"/>
        <w:spacing w:before="0" w:beforeAutospacing="0" w:after="0" w:afterAutospacing="0"/>
        <w:jc w:val="both"/>
      </w:pPr>
      <w:r>
        <w:rPr>
          <w:rStyle w:val="9"/>
          <w:rFonts w:hint="eastAsia" w:ascii="MS Gothic" w:hAnsi="MS Gothic" w:eastAsia="MS Gothic" w:cs="MS Gothic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9"/>
          <w:rFonts w:hint="eastAsia" w:ascii="MS Gothic" w:hAnsi="MS Gothic" w:eastAsia="MS Gothic" w:cs="MS Gothic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>
      <w:pPr>
        <w:pStyle w:val="5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2 </w:t>
      </w:r>
      <w:r>
        <w:rPr>
          <w:rFonts w:hint="eastAsia"/>
          <w:b/>
          <w:bCs/>
          <w:sz w:val="21"/>
          <w:szCs w:val="21"/>
        </w:rPr>
        <w:t>评价要点</w:t>
      </w:r>
    </w:p>
    <w:p>
      <w:pPr>
        <w:pStyle w:val="5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主要功能房间室内噪声值列表：</w:t>
      </w:r>
    </w:p>
    <w:tbl>
      <w:tblPr>
        <w:tblStyle w:val="6"/>
        <w:tblW w:w="4696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0"/>
        <w:gridCol w:w="2663"/>
        <w:gridCol w:w="3148"/>
      </w:tblGrid>
      <w:tr>
        <w:trPr>
          <w:trHeight w:val="77" w:hRule="atLeast"/>
          <w:jc w:val="center"/>
        </w:trPr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 w:line="7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主要功能房间名称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 w:line="7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室内噪声值（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 w:line="77" w:lineRule="atLeast"/>
              <w:jc w:val="center"/>
            </w:pPr>
            <w:r>
              <w:rPr>
                <w:rFonts w:hint="eastAsia"/>
                <w:sz w:val="21"/>
                <w:szCs w:val="21"/>
              </w:rPr>
              <w:t>允许噪声级低限标准（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>
              <w:rPr>
                <w:rFonts w:hint="eastAsia"/>
                <w:sz w:val="21"/>
                <w:szCs w:val="21"/>
              </w:rPr>
              <w:t>声级，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dB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教室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间38:；夜间28</w:t>
            </w:r>
          </w:p>
        </w:tc>
        <w:tc>
          <w:tcPr>
            <w:tcW w:w="1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低限:≤45,高要求:≤40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办公室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间38:；夜间28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低限:≤45,高要求:≤40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会议室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间38:；夜间28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低限:≤45,高要求:≤40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6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166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</w:tbl>
    <w:p>
      <w:pPr>
        <w:pStyle w:val="5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tbl>
      <w:tblPr>
        <w:tblStyle w:val="6"/>
        <w:tblW w:w="4998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3"/>
        <w:gridCol w:w="1668"/>
        <w:gridCol w:w="1562"/>
        <w:gridCol w:w="1562"/>
        <w:gridCol w:w="1540"/>
        <w:gridCol w:w="15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空气声隔声性能</w:t>
            </w:r>
          </w:p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构件类型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隔声值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低限标准限值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lang w:val="en-US" w:eastAsia="zh-CN"/>
              </w:rPr>
              <w:t>教室</w:t>
            </w:r>
            <w:r>
              <w:rPr>
                <w:rFonts w:hint="eastAsia"/>
                <w:sz w:val="21"/>
                <w:szCs w:val="21"/>
              </w:rPr>
              <w:t xml:space="preserve">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52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低限:≥45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ind w:firstLine="630" w:firstLineChars="3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隔墙</w:t>
            </w: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教室</w:t>
            </w: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楼板</w:t>
            </w: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教室</w:t>
            </w:r>
            <w:r>
              <w:rPr>
                <w:rFonts w:hint="eastAsia"/>
                <w:sz w:val="21"/>
                <w:szCs w:val="21"/>
              </w:rPr>
              <w:t xml:space="preserve">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</w:t>
            </w:r>
            <w:r>
              <w:rPr>
                <w:rFonts w:hint="eastAsia"/>
                <w:sz w:val="21"/>
                <w:szCs w:val="21"/>
              </w:rPr>
              <w:t xml:space="preserve">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  <w:r>
              <w:t>低限:≥20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教室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窗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低限:≥20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52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低限:≥45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隔墙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55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楼板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低限:&gt;45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低限:≥20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窗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低限:≥20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外墙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52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低限:≥45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隔墙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55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楼板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55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低限:&gt;45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32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低限:≥20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" w:hRule="atLeast"/>
          <w:jc w:val="center"/>
        </w:trPr>
        <w:tc>
          <w:tcPr>
            <w:tcW w:w="3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会议室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窗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t>低限:≥20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楼板撞击声性能</w:t>
            </w:r>
          </w:p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主要功能房间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楼板部位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撞击声隔声值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低限标准限值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[dB(A)]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教室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顶</w:t>
            </w:r>
            <w:r>
              <w:rPr>
                <w:rFonts w:hint="eastAsia"/>
                <w:sz w:val="21"/>
                <w:szCs w:val="21"/>
              </w:rPr>
              <w:t xml:space="preserve">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b/>
                <w:sz w:val="18"/>
                <w:szCs w:val="18"/>
              </w:rPr>
              <w:t>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低限:&lt;75,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办公室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顶</w:t>
            </w:r>
            <w:r>
              <w:rPr>
                <w:rFonts w:hint="eastAsia"/>
                <w:sz w:val="21"/>
                <w:szCs w:val="21"/>
              </w:rPr>
              <w:t xml:space="preserve">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 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低限:&lt;75,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both"/>
            </w:pPr>
            <w:r>
              <w:rPr>
                <w:rFonts w:hint="eastAsia"/>
                <w:lang w:val="en-US" w:eastAsia="zh-CN"/>
              </w:rPr>
              <w:t>会议室</w:t>
            </w:r>
            <w:r>
              <w:rPr>
                <w:rFonts w:hint="eastAsia"/>
                <w:sz w:val="21"/>
                <w:szCs w:val="21"/>
              </w:rPr>
              <w:t>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顶</w:t>
            </w:r>
            <w:r>
              <w:rPr>
                <w:rFonts w:hint="eastAsia"/>
                <w:sz w:val="21"/>
                <w:szCs w:val="21"/>
              </w:rPr>
              <w:t xml:space="preserve">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73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sz w:val="18"/>
                <w:szCs w:val="18"/>
              </w:rPr>
              <w:t>低限:&lt;75,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  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37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/>
        </w:tc>
        <w:tc>
          <w:tcPr>
            <w:tcW w:w="98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hint="eastAsia"/>
                <w:sz w:val="21"/>
                <w:szCs w:val="21"/>
              </w:rPr>
              <w:t>   </w:t>
            </w:r>
          </w:p>
        </w:tc>
        <w:tc>
          <w:tcPr>
            <w:tcW w:w="91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  </w:t>
            </w:r>
          </w:p>
        </w:tc>
        <w:tc>
          <w:tcPr>
            <w:tcW w:w="90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>
      <w:pPr>
        <w:pStyle w:val="5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请简要说明建筑围护结构的隔声措施：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pPr>
              <w:pStyle w:val="5"/>
              <w:spacing w:before="0" w:beforeAutospacing="0" w:after="0" w:afterAutospacing="0"/>
              <w:ind w:firstLine="400"/>
            </w:pPr>
            <w:r>
              <w:rPr>
                <w:rFonts w:hint="eastAsia"/>
                <w:sz w:val="20"/>
                <w:szCs w:val="20"/>
              </w:rPr>
              <w:t>围护结构降噪措施：内墙为200厚钢筋混凝土墙。楼板为100厚钢筋混凝土板、豆石混凝土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+12A+5，很好的阻断室外噪声的传播。车辆进出禁止鸣笛、减速慢行。为提高楼板撞击声隔声性能楼板增加挤塑聚苯板。</w:t>
            </w:r>
          </w:p>
        </w:tc>
      </w:tr>
    </w:tbl>
    <w:p>
      <w:pPr>
        <w:pStyle w:val="5"/>
        <w:spacing w:before="156" w:beforeAutospacing="0" w:after="156" w:afterAutospacing="0"/>
        <w:jc w:val="both"/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 </w:t>
      </w:r>
      <w:r>
        <w:rPr>
          <w:rFonts w:hint="eastAsia"/>
          <w:b/>
          <w:bCs/>
          <w:sz w:val="21"/>
          <w:szCs w:val="21"/>
        </w:rPr>
        <w:t>证明材料</w:t>
      </w:r>
    </w:p>
    <w:p>
      <w:pPr>
        <w:pStyle w:val="5"/>
        <w:spacing w:before="0" w:beforeAutospacing="0" w:after="0" w:afterAutospacing="0"/>
        <w:jc w:val="both"/>
      </w:pPr>
      <w:r>
        <w:rPr>
          <w:rFonts w:hint="eastAsia"/>
          <w:sz w:val="21"/>
          <w:szCs w:val="21"/>
        </w:rPr>
        <w:t>提交材料及要求：</w:t>
      </w:r>
    </w:p>
    <w:p>
      <w:pPr>
        <w:pStyle w:val="5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1</w:t>
      </w:r>
      <w:r>
        <w:rPr>
          <w:rFonts w:hint="eastAsia"/>
          <w:sz w:val="21"/>
          <w:szCs w:val="21"/>
        </w:rPr>
        <w:t>）建筑竣工图，应包含建筑围护结构的构造说明、施工大样；</w:t>
      </w:r>
    </w:p>
    <w:p>
      <w:pPr>
        <w:pStyle w:val="5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2</w:t>
      </w:r>
      <w:r>
        <w:rPr>
          <w:rFonts w:hint="eastAsia"/>
          <w:sz w:val="21"/>
          <w:szCs w:val="21"/>
        </w:rPr>
        <w:t>）噪声分析报告、室内噪声级检测报告（典型时间、主要功能房间）</w:t>
      </w:r>
    </w:p>
    <w:p>
      <w:pPr>
        <w:pStyle w:val="5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3</w:t>
      </w:r>
      <w:r>
        <w:rPr>
          <w:rFonts w:hint="eastAsia"/>
          <w:sz w:val="21"/>
          <w:szCs w:val="21"/>
        </w:rPr>
        <w:t>）主要构件隔声性能检测报告或主要构件隔声性能的实验室检测报告。</w:t>
      </w:r>
    </w:p>
    <w:p>
      <w:pPr>
        <w:pStyle w:val="5"/>
        <w:spacing w:before="0" w:beforeAutospacing="0" w:after="0" w:afterAutospacing="0"/>
        <w:jc w:val="both"/>
      </w:pPr>
      <w:r>
        <w:rPr>
          <w:rFonts w:ascii="Times New Roman" w:hAnsi="Times New Roman" w:cs="Times New Roman"/>
          <w:sz w:val="21"/>
          <w:szCs w:val="21"/>
        </w:rPr>
        <w:t> </w:t>
      </w:r>
    </w:p>
    <w:p>
      <w:pPr>
        <w:pStyle w:val="5"/>
        <w:spacing w:before="0" w:beforeAutospacing="0" w:after="0" w:afterAutospacing="0"/>
      </w:pPr>
      <w:r>
        <w:rPr>
          <w:rFonts w:hint="eastAsia"/>
          <w:sz w:val="21"/>
          <w:szCs w:val="21"/>
        </w:rPr>
        <w:t>实际提交材料：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4" w:hRule="atLeast"/>
          <w:jc w:val="center"/>
        </w:trPr>
        <w:tc>
          <w:tcPr>
            <w:tcW w:w="9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1" w:type="dxa"/>
              <w:bottom w:w="0" w:type="dxa"/>
              <w:right w:w="101" w:type="dxa"/>
            </w:tcMar>
          </w:tcPr>
          <w:p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noPunctuationKerning w:val="1"/>
  <w:characterSpacingControl w:val="doNotCompress"/>
  <w:compat>
    <w:useFELayout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13CA"/>
    <w:rsid w:val="008213CA"/>
    <w:rsid w:val="00A81132"/>
    <w:rsid w:val="6942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4"/>
    <w:basedOn w:val="1"/>
    <w:next w:val="1"/>
    <w:link w:val="8"/>
    <w:semiHidden/>
    <w:unhideWhenUsed/>
    <w:qFormat/>
    <w:uiPriority w:val="9"/>
    <w:pPr>
      <w:spacing w:before="100" w:beforeAutospacing="1" w:after="100" w:afterAutospacing="1"/>
      <w:outlineLvl w:val="3"/>
    </w:pPr>
    <w:rPr>
      <w:b/>
      <w:bCs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="100" w:beforeAutospacing="1" w:after="100" w:afterAutospacing="1"/>
    </w:pPr>
  </w:style>
  <w:style w:type="character" w:customStyle="1" w:styleId="8">
    <w:name w:val="标题 4 Char"/>
    <w:basedOn w:val="7"/>
    <w:link w:val="2"/>
    <w:semiHidden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9">
    <w:name w:val="change_color"/>
    <w:basedOn w:val="7"/>
    <w:uiPriority w:val="0"/>
  </w:style>
  <w:style w:type="character" w:customStyle="1" w:styleId="10">
    <w:name w:val="sciencebox"/>
    <w:basedOn w:val="7"/>
    <w:uiPriority w:val="0"/>
  </w:style>
  <w:style w:type="character" w:customStyle="1" w:styleId="11">
    <w:name w:val="页眉 Char"/>
    <w:basedOn w:val="7"/>
    <w:link w:val="4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2021-03-10T11:30:00Z</dcterms:created>
  <dc:creator>lenovo</dc:creator>
  <cp:lastModifiedBy>刘英博</cp:lastModifiedBy>
  <dcterms:modified xsi:type="dcterms:W3CDTF">2021-03-10T12:13:19Z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