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5.2.7 </w:t>
      </w:r>
      <w:r>
        <w:rPr>
          <w:rFonts w:hint="eastAsia"/>
        </w:rPr>
        <w:t>主要功能房间的隔声性能良好。（</w:t>
      </w:r>
      <w:r>
        <w:rPr>
          <w:rFonts w:ascii="Times New Roman" w:hAnsi="Times New Roman" w:cs="Times New Roman"/>
        </w:rPr>
        <w:t>10</w:t>
      </w:r>
      <w:r>
        <w:rPr>
          <w:rFonts w:hint="eastAsia"/>
        </w:rPr>
        <w:t>分）</w:t>
      </w:r>
    </w:p>
    <w:p>
      <w:pPr>
        <w:pStyle w:val="5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Style w:val="6"/>
        <w:tblW w:w="941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753"/>
        <w:gridCol w:w="3736"/>
        <w:gridCol w:w="1749"/>
        <w:gridCol w:w="1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 w:line="19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构件及相邻房间之间的空气声隔声性能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高于低限标准限值和高要求标准限值的平均值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楼板的撞击声隔声性能</w:t>
            </w:r>
          </w:p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低限标准限值和高要求标准限值的平均值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3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商业建筑无噪声敏感房间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不参评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</w:tr>
    </w:tbl>
    <w:p>
      <w:pPr>
        <w:pStyle w:val="5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请简要说明建筑围护结构的构造做法和隔声效果。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ind w:left="800" w:hanging="800" w:hangingChars="4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地板：浮楼板保温隔声系统是设置在楼板上侧，自下而上由混凝土楼板基层、保温隔声板、混凝土保护层（内含钢丝网片）构成，起保温、隔声作用的楼地面构造系统。</w:t>
            </w:r>
          </w:p>
          <w:p>
            <w:pPr>
              <w:pStyle w:val="5"/>
              <w:spacing w:before="0" w:beforeAutospacing="0" w:after="0" w:afterAutospacing="0"/>
              <w:ind w:left="800" w:hanging="800" w:hangingChars="4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墙：采用木龙骨＋吸声棉＋硅酸钙板。</w:t>
            </w:r>
          </w:p>
          <w:p>
            <w:pPr>
              <w:pStyle w:val="5"/>
              <w:spacing w:before="0" w:beforeAutospacing="0" w:after="0" w:afterAutospacing="0"/>
              <w:ind w:left="800" w:hanging="800" w:hangingChars="4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天花板： 增加一道石膏板轻质隔声吊顶。</w:t>
            </w:r>
          </w:p>
          <w:p>
            <w:pPr>
              <w:pStyle w:val="5"/>
              <w:spacing w:before="0" w:beforeAutospacing="0" w:after="0" w:afterAutospacing="0"/>
              <w:ind w:left="800" w:hanging="800" w:hangingChars="400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效果：地板和天花板的改造有效的解决了楼板间的撞击声，加上对墙的改造，房间内的噪声也得到了有效吸收。</w:t>
            </w:r>
          </w:p>
          <w:p>
            <w:pPr>
              <w:pStyle w:val="5"/>
              <w:spacing w:before="0" w:beforeAutospacing="0" w:after="0" w:afterAutospacing="0"/>
              <w:ind w:left="800" w:hanging="800" w:hangingChars="400"/>
              <w:rPr>
                <w:rFonts w:hint="default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pStyle w:val="5"/>
        <w:spacing w:before="0" w:beforeAutospacing="0" w:after="0" w:afterAutospacing="0"/>
        <w:jc w:val="both"/>
      </w:pPr>
      <w:r>
        <w:rPr>
          <w:rFonts w:ascii="Calibri" w:hAnsi="Calibri" w:cs="Calibri"/>
          <w:sz w:val="21"/>
          <w:szCs w:val="21"/>
        </w:rPr>
        <w:t> </w:t>
      </w:r>
    </w:p>
    <w:p>
      <w:pPr>
        <w:pStyle w:val="5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主要功能房间外墙、隔墙、楼板以及门窗隔声性能列表</w:t>
      </w:r>
    </w:p>
    <w:tbl>
      <w:tblPr>
        <w:tblStyle w:val="6"/>
        <w:tblW w:w="94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844"/>
        <w:gridCol w:w="1846"/>
        <w:gridCol w:w="1735"/>
        <w:gridCol w:w="1532"/>
        <w:gridCol w:w="1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空气声隔声性能</w:t>
            </w:r>
          </w:p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构件类型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隔声值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[dB(A)]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高、低限值平均值</w:t>
            </w:r>
            <w:r>
              <w:rPr>
                <w:rFonts w:ascii="Calibri" w:hAnsi="Calibri" w:cs="Calibri"/>
                <w:sz w:val="21"/>
                <w:szCs w:val="21"/>
              </w:rPr>
              <w:t>[dB(A)]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  <w:r>
              <w:rPr>
                <w:rFonts w:ascii="Calibri" w:hAnsi="Calibri" w:cs="Calibri"/>
                <w:sz w:val="21"/>
                <w:szCs w:val="21"/>
              </w:rPr>
              <w:t>[dB(A)]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教室</w:t>
            </w:r>
            <w:r>
              <w:rPr>
                <w:rFonts w:hint="eastAsia"/>
                <w:sz w:val="21"/>
                <w:szCs w:val="21"/>
              </w:rPr>
              <w:t xml:space="preserve">  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外墙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52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低限:≥45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 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ind w:firstLine="630" w:firstLineChars="300"/>
              <w:jc w:val="both"/>
            </w:pPr>
            <w:r>
              <w:rPr>
                <w:rFonts w:hint="eastAsia"/>
                <w:sz w:val="21"/>
                <w:szCs w:val="21"/>
              </w:rPr>
              <w:t>教室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隔墙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 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教室 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 xml:space="preserve"> 楼板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教室  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门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  <w:r>
              <w:t>低限:≥20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教室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窗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低限:≥20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52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低限:≥45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隔墙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55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楼板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低限:&gt;45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楼板撞击声性能</w:t>
            </w:r>
          </w:p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楼板部位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撞击声隔声值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Calibri" w:hAnsi="Calibri" w:cs="Calibri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高、低限值平均值（</w:t>
            </w:r>
            <w:r>
              <w:rPr>
                <w:rFonts w:ascii="Calibri" w:hAnsi="Calibri" w:cs="Calibri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高要求标准限值（</w:t>
            </w:r>
            <w:r>
              <w:rPr>
                <w:rFonts w:ascii="Calibri" w:hAnsi="Calibri" w:cs="Calibri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 教室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顶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b/>
                <w:sz w:val="18"/>
                <w:szCs w:val="18"/>
              </w:rPr>
              <w:t>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低限:&lt;75,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顶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低限:&lt;75,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   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会议室</w:t>
            </w: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顶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低限:&lt;75,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   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rPr>
          <w:trHeight w:val="28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pPr>
        <w:pStyle w:val="5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>
      <w:pPr>
        <w:pStyle w:val="5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>
      <w:pPr>
        <w:pStyle w:val="5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）建筑设计说明：应说明建筑围护结构类型，包括外墙构造形式、楼板构造形式，门窗类型</w:t>
      </w:r>
    </w:p>
    <w:p>
      <w:pPr>
        <w:pStyle w:val="5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）围护结构隔声性能检测和分析报告：其中门、窗应提供所选门窗隔声性能型式检验报告；外墙、隔墙以及楼板应提供隔声性能计算分析报告或者现场检验报告。</w:t>
      </w:r>
    </w:p>
    <w:p>
      <w:pPr>
        <w:pStyle w:val="5"/>
        <w:spacing w:before="0" w:beforeAutospacing="0" w:after="0" w:afterAutospacing="0"/>
        <w:jc w:val="both"/>
      </w:pPr>
      <w:r>
        <w:rPr>
          <w:rFonts w:ascii="Calibri" w:hAnsi="Calibri" w:cs="Calibri"/>
          <w:sz w:val="21"/>
          <w:szCs w:val="21"/>
        </w:rPr>
        <w:t> </w:t>
      </w:r>
    </w:p>
    <w:p>
      <w:pPr>
        <w:pStyle w:val="5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C4C"/>
    <w:rsid w:val="000823C6"/>
    <w:rsid w:val="00134E80"/>
    <w:rsid w:val="00630ABA"/>
    <w:rsid w:val="00F20C4C"/>
    <w:rsid w:val="44E56C45"/>
    <w:rsid w:val="45993EA9"/>
    <w:rsid w:val="4D0A7D7F"/>
    <w:rsid w:val="5C7A777B"/>
    <w:rsid w:val="7341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semiHidden/>
    <w:unhideWhenUsed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8">
    <w:name w:val="标题 4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">
    <w:name w:val="sciencebox"/>
    <w:basedOn w:val="7"/>
    <w:uiPriority w:val="0"/>
  </w:style>
  <w:style w:type="character" w:customStyle="1" w:styleId="10">
    <w:name w:val="页眉 Char"/>
    <w:basedOn w:val="7"/>
    <w:link w:val="4"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700</Characters>
  <Lines>5</Lines>
  <Paragraphs>1</Paragraphs>
  <TotalTime>13</TotalTime>
  <ScaleCrop>false</ScaleCrop>
  <LinksUpToDate>false</LinksUpToDate>
  <CharactersWithSpaces>821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2021-03-10T13:08:00Z</dcterms:created>
  <dc:creator>lenovo</dc:creator>
  <cp:lastModifiedBy>刘英博</cp:lastModifiedBy>
  <dcterms:modified xsi:type="dcterms:W3CDTF">2021-03-10T13:49:00Z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8E90700C9E834B4BB9B205CB6FC4E67C</vt:lpwstr>
  </property>
</Properties>
</file>