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C3E5" w14:textId="77777777" w:rsidR="00BE2D61" w:rsidRDefault="00BE2D61">
      <w:pPr>
        <w:rPr>
          <w:b/>
          <w:sz w:val="24"/>
        </w:rPr>
      </w:pPr>
    </w:p>
    <w:p w14:paraId="0EA417EA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483618D1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5E62D53A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5AC40717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09B00F8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580D6FA" w14:textId="1566F241" w:rsidR="00BE2D61" w:rsidRPr="00D40158" w:rsidRDefault="009273B2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晋江市第五实验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小学南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港校区</w:t>
            </w:r>
          </w:p>
        </w:tc>
      </w:tr>
      <w:tr w:rsidR="00BE2D61" w:rsidRPr="00D40158" w14:paraId="7BA4E86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50E82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3E60D9C" w14:textId="68A27DD6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福建</w:t>
            </w:r>
            <w:r>
              <w:t>-</w:t>
            </w:r>
            <w:r>
              <w:t>泉州</w:t>
            </w:r>
            <w:bookmarkEnd w:id="3"/>
            <w:r w:rsidR="009273B2">
              <w:rPr>
                <w:rFonts w:hint="eastAsia"/>
              </w:rPr>
              <w:t>晋江</w:t>
            </w:r>
          </w:p>
        </w:tc>
      </w:tr>
      <w:tr w:rsidR="009273B2" w:rsidRPr="00D40158" w14:paraId="0F84B6E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754D68" w14:textId="77777777" w:rsidR="009273B2" w:rsidRPr="00D40158" w:rsidRDefault="009273B2" w:rsidP="009273B2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F273E10" w14:textId="639E5E61" w:rsidR="009273B2" w:rsidRPr="00D40158" w:rsidRDefault="009273B2" w:rsidP="009273B2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  <w:r>
              <w:rPr>
                <w:rFonts w:ascii="宋体" w:hAnsi="宋体" w:hint="eastAsia"/>
                <w:szCs w:val="21"/>
              </w:rPr>
              <w:t>HH-JJ-18-22</w:t>
            </w:r>
          </w:p>
        </w:tc>
      </w:tr>
      <w:tr w:rsidR="009273B2" w:rsidRPr="00D40158" w14:paraId="3053562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692E51" w14:textId="77777777" w:rsidR="009273B2" w:rsidRPr="00D40158" w:rsidRDefault="009273B2" w:rsidP="009273B2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B22C7AE" w14:textId="631F66D3" w:rsidR="009273B2" w:rsidRPr="00D40158" w:rsidRDefault="009273B2" w:rsidP="009273B2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  <w:r>
              <w:rPr>
                <w:rFonts w:ascii="宋体" w:hAnsi="宋体" w:hint="eastAsia"/>
                <w:szCs w:val="21"/>
              </w:rPr>
              <w:t>晋江市陈</w:t>
            </w:r>
            <w:proofErr w:type="gramStart"/>
            <w:r>
              <w:rPr>
                <w:rFonts w:ascii="宋体" w:hAnsi="宋体" w:hint="eastAsia"/>
                <w:szCs w:val="21"/>
              </w:rPr>
              <w:t>埭</w:t>
            </w:r>
            <w:proofErr w:type="gramEnd"/>
            <w:r>
              <w:rPr>
                <w:rFonts w:ascii="宋体" w:hAnsi="宋体" w:hint="eastAsia"/>
                <w:szCs w:val="21"/>
              </w:rPr>
              <w:t>镇人民政府</w:t>
            </w:r>
          </w:p>
        </w:tc>
      </w:tr>
      <w:tr w:rsidR="009273B2" w:rsidRPr="00D40158" w14:paraId="366AD74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1DA87C" w14:textId="77777777" w:rsidR="009273B2" w:rsidRPr="00D40158" w:rsidRDefault="009273B2" w:rsidP="009273B2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4D54FFF" w14:textId="32E07CB8" w:rsidR="009273B2" w:rsidRPr="00D40158" w:rsidRDefault="009273B2" w:rsidP="009273B2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  <w:r>
              <w:rPr>
                <w:rFonts w:ascii="宋体" w:hAnsi="宋体" w:hint="eastAsia"/>
                <w:szCs w:val="21"/>
              </w:rPr>
              <w:t>福建华</w:t>
            </w:r>
            <w:proofErr w:type="gramStart"/>
            <w:r>
              <w:rPr>
                <w:rFonts w:ascii="宋体" w:hAnsi="宋体" w:hint="eastAsia"/>
                <w:szCs w:val="21"/>
              </w:rPr>
              <w:t>合现代</w:t>
            </w:r>
            <w:proofErr w:type="gramEnd"/>
            <w:r>
              <w:rPr>
                <w:rFonts w:ascii="宋体" w:hAnsi="宋体" w:hint="eastAsia"/>
                <w:szCs w:val="21"/>
              </w:rPr>
              <w:t>建筑设计有限公司</w:t>
            </w:r>
          </w:p>
        </w:tc>
      </w:tr>
      <w:tr w:rsidR="009273B2" w:rsidRPr="00D40158" w14:paraId="79817C6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D0CEED" w14:textId="77777777" w:rsidR="009273B2" w:rsidRPr="00D40158" w:rsidRDefault="009273B2" w:rsidP="009273B2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49F2CAB" w14:textId="77777777" w:rsidR="009273B2" w:rsidRPr="00D40158" w:rsidRDefault="009273B2" w:rsidP="009273B2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9273B2" w:rsidRPr="00D40158" w14:paraId="3741AAE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8E64EA" w14:textId="77777777" w:rsidR="009273B2" w:rsidRPr="00D40158" w:rsidRDefault="009273B2" w:rsidP="009273B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2CC25B9F" w14:textId="77777777" w:rsidR="009273B2" w:rsidRPr="00D40158" w:rsidRDefault="009273B2" w:rsidP="009273B2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9273B2" w:rsidRPr="00D40158" w14:paraId="66624AD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46D023" w14:textId="77777777" w:rsidR="009273B2" w:rsidRPr="00D40158" w:rsidRDefault="009273B2" w:rsidP="009273B2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0ABB597" w14:textId="77777777" w:rsidR="009273B2" w:rsidRPr="00D40158" w:rsidRDefault="009273B2" w:rsidP="009273B2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9273B2" w:rsidRPr="00D40158" w14:paraId="3AA8BF0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3DD9336" w14:textId="77777777" w:rsidR="009273B2" w:rsidRPr="00D40158" w:rsidRDefault="009273B2" w:rsidP="009273B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665638C" w14:textId="77777777" w:rsidR="009273B2" w:rsidRPr="00D40158" w:rsidRDefault="009273B2" w:rsidP="009273B2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2020年12月28日</w:t>
              </w:r>
            </w:smartTag>
            <w:bookmarkEnd w:id="7"/>
          </w:p>
        </w:tc>
      </w:tr>
    </w:tbl>
    <w:p w14:paraId="76B5998D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2FD0BBE5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4EC52CD1" wp14:editId="7D552F8E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51BD3" w14:textId="77777777" w:rsidR="003A7382" w:rsidRDefault="003A7382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4322425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5C9737A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C5FD2AE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4A676E" w:rsidRPr="00D40158" w14:paraId="4E94C579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458CBDF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D91D493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0"/>
          </w:p>
        </w:tc>
      </w:tr>
      <w:tr w:rsidR="004A676E" w:rsidRPr="00D40158" w14:paraId="15E34FD7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3C688408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09DEEEA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4A676E" w:rsidRPr="00D40158" w14:paraId="797789CF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C7AB3DC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A52E713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T17880344091</w:t>
            </w:r>
            <w:bookmarkEnd w:id="11"/>
          </w:p>
        </w:tc>
      </w:tr>
    </w:tbl>
    <w:p w14:paraId="79EEB618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55CCA623" w14:textId="77777777" w:rsidR="00986DEF" w:rsidRDefault="00986DEF" w:rsidP="0030652E">
      <w:pPr>
        <w:jc w:val="center"/>
        <w:rPr>
          <w:b/>
          <w:sz w:val="24"/>
        </w:rPr>
      </w:pPr>
    </w:p>
    <w:p w14:paraId="270E6A74" w14:textId="77777777" w:rsidR="00986DEF" w:rsidRDefault="00986DEF" w:rsidP="0030652E">
      <w:pPr>
        <w:jc w:val="center"/>
        <w:rPr>
          <w:b/>
          <w:sz w:val="24"/>
        </w:rPr>
      </w:pPr>
    </w:p>
    <w:p w14:paraId="6F16A088" w14:textId="77777777" w:rsidR="00986DEF" w:rsidRDefault="00986DEF" w:rsidP="0030652E">
      <w:pPr>
        <w:jc w:val="center"/>
        <w:rPr>
          <w:b/>
          <w:sz w:val="24"/>
        </w:rPr>
      </w:pPr>
    </w:p>
    <w:p w14:paraId="52196AAE" w14:textId="77777777" w:rsidR="00986DEF" w:rsidRDefault="00986DEF" w:rsidP="0030652E">
      <w:pPr>
        <w:jc w:val="center"/>
        <w:rPr>
          <w:b/>
          <w:sz w:val="24"/>
        </w:rPr>
      </w:pPr>
    </w:p>
    <w:p w14:paraId="341E76FE" w14:textId="77777777" w:rsidR="003E5517" w:rsidRDefault="003E5517" w:rsidP="0030652E">
      <w:pPr>
        <w:jc w:val="center"/>
        <w:rPr>
          <w:b/>
          <w:sz w:val="24"/>
        </w:rPr>
      </w:pPr>
    </w:p>
    <w:p w14:paraId="0FC7C9B0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7E912F7D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22D7C459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4A946093" w14:textId="77777777" w:rsidR="00CC0FB4" w:rsidRPr="00CC0FB4" w:rsidRDefault="00CC0FB4" w:rsidP="00CC0FB4"/>
    <w:bookmarkStart w:id="12" w:name="目录"/>
    <w:p w14:paraId="3949C3DD" w14:textId="77777777" w:rsidR="00D252DB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0064273" w:history="1">
        <w:r w:rsidR="00D252DB" w:rsidRPr="00843466">
          <w:rPr>
            <w:rStyle w:val="af"/>
            <w:noProof/>
          </w:rPr>
          <w:t>1</w:t>
        </w:r>
        <w:r w:rsidR="00D252D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建筑概况</w: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_Toc60064273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3</w:t>
        </w:r>
        <w:r w:rsidR="00D252DB">
          <w:rPr>
            <w:noProof/>
            <w:webHidden/>
          </w:rPr>
          <w:fldChar w:fldCharType="end"/>
        </w:r>
      </w:hyperlink>
    </w:p>
    <w:p w14:paraId="5DEBD4AB" w14:textId="77777777" w:rsidR="00D252DB" w:rsidRDefault="00AB4BC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0064274" w:history="1">
        <w:r w:rsidR="00D252DB" w:rsidRPr="00843466">
          <w:rPr>
            <w:rStyle w:val="af"/>
            <w:noProof/>
          </w:rPr>
          <w:t>2</w:t>
        </w:r>
        <w:r w:rsidR="00D252D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评价依据</w: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_Toc60064274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3</w:t>
        </w:r>
        <w:r w:rsidR="00D252DB">
          <w:rPr>
            <w:noProof/>
            <w:webHidden/>
          </w:rPr>
          <w:fldChar w:fldCharType="end"/>
        </w:r>
      </w:hyperlink>
    </w:p>
    <w:p w14:paraId="3B4A86BA" w14:textId="77777777" w:rsidR="00D252DB" w:rsidRDefault="00AB4BC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64275" w:history="1">
        <w:r w:rsidR="00D252DB" w:rsidRPr="00843466">
          <w:rPr>
            <w:rStyle w:val="af"/>
            <w:noProof/>
            <w:lang w:val="en-GB"/>
          </w:rPr>
          <w:t>2.1</w:t>
        </w:r>
        <w:r w:rsidR="00D252D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评价目标</w: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_Toc60064275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3</w:t>
        </w:r>
        <w:r w:rsidR="00D252DB">
          <w:rPr>
            <w:noProof/>
            <w:webHidden/>
          </w:rPr>
          <w:fldChar w:fldCharType="end"/>
        </w:r>
      </w:hyperlink>
    </w:p>
    <w:p w14:paraId="351F68E9" w14:textId="77777777" w:rsidR="00D252DB" w:rsidRDefault="00AB4BC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64276" w:history="1">
        <w:r w:rsidR="00D252DB" w:rsidRPr="00843466">
          <w:rPr>
            <w:rStyle w:val="af"/>
            <w:noProof/>
            <w:lang w:val="en-GB"/>
          </w:rPr>
          <w:t>2.2</w:t>
        </w:r>
        <w:r w:rsidR="00D252D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评价方法</w: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_Toc60064276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3</w:t>
        </w:r>
        <w:r w:rsidR="00D252DB">
          <w:rPr>
            <w:noProof/>
            <w:webHidden/>
          </w:rPr>
          <w:fldChar w:fldCharType="end"/>
        </w:r>
      </w:hyperlink>
    </w:p>
    <w:p w14:paraId="1108763C" w14:textId="77777777" w:rsidR="00D252DB" w:rsidRDefault="00AB4BC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0064277" w:history="1">
        <w:r w:rsidR="00D252DB" w:rsidRPr="00843466">
          <w:rPr>
            <w:rStyle w:val="af"/>
            <w:noProof/>
          </w:rPr>
          <w:t>3</w:t>
        </w:r>
        <w:r w:rsidR="00D252D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防潮验算计算过程</w: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_Toc60064277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4</w:t>
        </w:r>
        <w:r w:rsidR="00D252DB">
          <w:rPr>
            <w:noProof/>
            <w:webHidden/>
          </w:rPr>
          <w:fldChar w:fldCharType="end"/>
        </w:r>
      </w:hyperlink>
    </w:p>
    <w:p w14:paraId="0CAC8922" w14:textId="77777777" w:rsidR="00D252DB" w:rsidRDefault="00AB4BC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64278" w:history="1">
        <w:r w:rsidR="00D252DB" w:rsidRPr="00843466">
          <w:rPr>
            <w:rStyle w:val="af"/>
            <w:noProof/>
            <w:lang w:val="en-GB"/>
          </w:rPr>
          <w:t>3.1</w:t>
        </w:r>
        <w:r w:rsidR="00D252D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计算条件</w: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_Toc60064278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4</w:t>
        </w:r>
        <w:r w:rsidR="00D252DB">
          <w:rPr>
            <w:noProof/>
            <w:webHidden/>
          </w:rPr>
          <w:fldChar w:fldCharType="end"/>
        </w:r>
      </w:hyperlink>
    </w:p>
    <w:p w14:paraId="52158CB5" w14:textId="77777777" w:rsidR="00D252DB" w:rsidRDefault="00AB4BC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64279" w:history="1">
        <w:r w:rsidR="00D252DB" w:rsidRPr="00843466">
          <w:rPr>
            <w:rStyle w:val="af"/>
            <w:noProof/>
            <w:lang w:val="en-GB"/>
          </w:rPr>
          <w:t>3.2</w:t>
        </w:r>
        <w:r w:rsidR="00D252D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挤塑聚苯板</w:t>
        </w:r>
        <w:r w:rsidR="00D252DB" w:rsidRPr="00843466">
          <w:rPr>
            <w:rStyle w:val="af"/>
            <w:noProof/>
          </w:rPr>
          <w:t>20+</w:t>
        </w:r>
        <w:r w:rsidR="00D252DB" w:rsidRPr="00843466">
          <w:rPr>
            <w:rStyle w:val="af"/>
            <w:noProof/>
          </w:rPr>
          <w:t>加气砼</w:t>
        </w:r>
        <w:r w:rsidR="00D252DB" w:rsidRPr="00843466">
          <w:rPr>
            <w:rStyle w:val="af"/>
            <w:noProof/>
          </w:rPr>
          <w:t>80</w:t>
        </w:r>
        <w:r w:rsidR="00D252DB" w:rsidRPr="00843466">
          <w:rPr>
            <w:rStyle w:val="af"/>
            <w:noProof/>
          </w:rPr>
          <w:t>＋钢筋砼</w:t>
        </w:r>
        <w:r w:rsidR="00D252DB" w:rsidRPr="00843466">
          <w:rPr>
            <w:rStyle w:val="af"/>
            <w:noProof/>
          </w:rPr>
          <w:t>120</w: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_Toc60064279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5</w:t>
        </w:r>
        <w:r w:rsidR="00D252DB">
          <w:rPr>
            <w:noProof/>
            <w:webHidden/>
          </w:rPr>
          <w:fldChar w:fldCharType="end"/>
        </w:r>
      </w:hyperlink>
    </w:p>
    <w:p w14:paraId="1FC3CDCD" w14:textId="77777777" w:rsidR="00D252DB" w:rsidRDefault="00AB4BC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64280" w:history="1">
        <w:r w:rsidR="00D252DB" w:rsidRPr="00843466">
          <w:rPr>
            <w:rStyle w:val="af"/>
            <w:noProof/>
            <w:lang w:val="en-GB"/>
          </w:rPr>
          <w:t>3.2.1</w:t>
        </w:r>
        <w:r w:rsidR="00D252D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冷凝计算界面至围护结构内表面之间的热阻</w:t>
        </w:r>
        <w:r w:rsidR="00D252DB" w:rsidRPr="007952C1">
          <w:rPr>
            <w:noProof/>
          </w:rPr>
          <w:object w:dxaOrig="380" w:dyaOrig="279" w14:anchorId="480E4E6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6pt;height:13.8pt" o:ole="">
              <v:imagedata r:id="rId9" o:title=""/>
            </v:shape>
            <o:OLEObject Type="Embed" ProgID="Equation.DSMT4" ShapeID="_x0000_i1025" DrawAspect="Content" ObjectID="_1671196150" r:id="rId10"/>
          </w:objec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_Toc60064280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5</w:t>
        </w:r>
        <w:r w:rsidR="00D252DB">
          <w:rPr>
            <w:noProof/>
            <w:webHidden/>
          </w:rPr>
          <w:fldChar w:fldCharType="end"/>
        </w:r>
      </w:hyperlink>
    </w:p>
    <w:p w14:paraId="35BB0757" w14:textId="77777777" w:rsidR="00D252DB" w:rsidRDefault="00AB4BC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64281" w:history="1">
        <w:r w:rsidR="00D252DB" w:rsidRPr="00843466">
          <w:rPr>
            <w:rStyle w:val="af"/>
            <w:noProof/>
            <w:lang w:val="en-GB"/>
          </w:rPr>
          <w:t>3.2.2</w:t>
        </w:r>
        <w:r w:rsidR="00D252D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冷凝计算界面温度</w:t>
        </w:r>
        <w:r w:rsidR="00D252DB" w:rsidRPr="004B5CEB">
          <w:rPr>
            <w:noProof/>
            <w:position w:val="-6"/>
          </w:rPr>
          <w:object w:dxaOrig="279" w:dyaOrig="279" w14:anchorId="67E37E8B">
            <v:shape id="_x0000_i1026" type="#_x0000_t75" style="width:13.8pt;height:13.8pt" o:ole="">
              <v:imagedata r:id="rId11" o:title=""/>
            </v:shape>
            <o:OLEObject Type="Embed" ProgID="Equation.DSMT4" ShapeID="_x0000_i1026" DrawAspect="Content" ObjectID="_1671196151" r:id="rId12"/>
          </w:objec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_Toc60064281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5</w:t>
        </w:r>
        <w:r w:rsidR="00D252DB">
          <w:rPr>
            <w:noProof/>
            <w:webHidden/>
          </w:rPr>
          <w:fldChar w:fldCharType="end"/>
        </w:r>
      </w:hyperlink>
    </w:p>
    <w:p w14:paraId="63157496" w14:textId="77777777" w:rsidR="00D252DB" w:rsidRDefault="00AB4BC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64282" w:history="1">
        <w:r w:rsidR="00D252DB" w:rsidRPr="00843466">
          <w:rPr>
            <w:rStyle w:val="af"/>
            <w:noProof/>
            <w:lang w:val="en-GB"/>
          </w:rPr>
          <w:t>3.2.3</w:t>
        </w:r>
        <w:r w:rsidR="00D252D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围护结构冷凝受潮验算</w: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_Toc60064282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5</w:t>
        </w:r>
        <w:r w:rsidR="00D252DB">
          <w:rPr>
            <w:noProof/>
            <w:webHidden/>
          </w:rPr>
          <w:fldChar w:fldCharType="end"/>
        </w:r>
      </w:hyperlink>
    </w:p>
    <w:p w14:paraId="4926927B" w14:textId="77777777" w:rsidR="00D252DB" w:rsidRDefault="00AB4BC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64283" w:history="1">
        <w:r w:rsidR="00D252DB" w:rsidRPr="00843466">
          <w:rPr>
            <w:rStyle w:val="af"/>
            <w:noProof/>
            <w:lang w:val="en-GB"/>
          </w:rPr>
          <w:t>3.3</w:t>
        </w:r>
        <w:r w:rsidR="00D252D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外</w:t>
        </w:r>
        <w:r w:rsidR="00D252DB" w:rsidRPr="00843466">
          <w:rPr>
            <w:rStyle w:val="af"/>
            <w:noProof/>
          </w:rPr>
          <w:t>-</w:t>
        </w:r>
        <w:r w:rsidR="00D252DB" w:rsidRPr="00843466">
          <w:rPr>
            <w:rStyle w:val="af"/>
            <w:noProof/>
          </w:rPr>
          <w:t>挤塑聚苯板</w:t>
        </w:r>
        <w:r w:rsidR="00D252DB" w:rsidRPr="00843466">
          <w:rPr>
            <w:rStyle w:val="af"/>
            <w:noProof/>
          </w:rPr>
          <w:t>20+</w:t>
        </w:r>
        <w:r w:rsidR="00D252DB" w:rsidRPr="00843466">
          <w:rPr>
            <w:rStyle w:val="af"/>
            <w:noProof/>
          </w:rPr>
          <w:t>钢筋砼</w:t>
        </w:r>
        <w:r w:rsidR="00D252DB" w:rsidRPr="00843466">
          <w:rPr>
            <w:rStyle w:val="af"/>
            <w:noProof/>
          </w:rPr>
          <w:t>200</w: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_Toc60064283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6</w:t>
        </w:r>
        <w:r w:rsidR="00D252DB">
          <w:rPr>
            <w:noProof/>
            <w:webHidden/>
          </w:rPr>
          <w:fldChar w:fldCharType="end"/>
        </w:r>
      </w:hyperlink>
    </w:p>
    <w:p w14:paraId="67CE596A" w14:textId="77777777" w:rsidR="00D252DB" w:rsidRDefault="00AB4BC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64284" w:history="1">
        <w:r w:rsidR="00D252DB" w:rsidRPr="00843466">
          <w:rPr>
            <w:rStyle w:val="af"/>
            <w:noProof/>
            <w:lang w:val="en-GB"/>
          </w:rPr>
          <w:t>3.3.1</w:t>
        </w:r>
        <w:r w:rsidR="00D252D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1D7A7742">
            <v:shape id="_x0000_i1027" type="#_x0000_t75" style="width:18.6pt;height:13.8pt">
              <v:imagedata r:id="rId9" o:title=""/>
            </v:shape>
          </w:pic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_Toc60064284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6</w:t>
        </w:r>
        <w:r w:rsidR="00D252DB">
          <w:rPr>
            <w:noProof/>
            <w:webHidden/>
          </w:rPr>
          <w:fldChar w:fldCharType="end"/>
        </w:r>
      </w:hyperlink>
    </w:p>
    <w:p w14:paraId="72492473" w14:textId="77777777" w:rsidR="00D252DB" w:rsidRDefault="00AB4BC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64285" w:history="1">
        <w:r w:rsidR="00D252DB" w:rsidRPr="00843466">
          <w:rPr>
            <w:rStyle w:val="af"/>
            <w:noProof/>
            <w:lang w:val="en-GB"/>
          </w:rPr>
          <w:t>3.3.2</w:t>
        </w:r>
        <w:r w:rsidR="00D252D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7E3DF3DE">
            <v:shape id="_x0000_i1028" type="#_x0000_t75" style="width:13.8pt;height:13.8pt">
              <v:imagedata r:id="rId11" o:title=""/>
            </v:shape>
          </w:pic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_Toc60064285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6</w:t>
        </w:r>
        <w:r w:rsidR="00D252DB">
          <w:rPr>
            <w:noProof/>
            <w:webHidden/>
          </w:rPr>
          <w:fldChar w:fldCharType="end"/>
        </w:r>
      </w:hyperlink>
    </w:p>
    <w:p w14:paraId="7B085406" w14:textId="77777777" w:rsidR="00D252DB" w:rsidRDefault="00AB4BC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64286" w:history="1">
        <w:r w:rsidR="00D252DB" w:rsidRPr="00843466">
          <w:rPr>
            <w:rStyle w:val="af"/>
            <w:noProof/>
            <w:lang w:val="en-GB"/>
          </w:rPr>
          <w:t>3.3.3</w:t>
        </w:r>
        <w:r w:rsidR="00D252D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围护结构冷凝受潮验算</w: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_Toc60064286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6</w:t>
        </w:r>
        <w:r w:rsidR="00D252DB">
          <w:rPr>
            <w:noProof/>
            <w:webHidden/>
          </w:rPr>
          <w:fldChar w:fldCharType="end"/>
        </w:r>
      </w:hyperlink>
    </w:p>
    <w:p w14:paraId="098C5AF3" w14:textId="77777777" w:rsidR="00D252DB" w:rsidRDefault="00AB4BC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64287" w:history="1">
        <w:r w:rsidR="00D252DB" w:rsidRPr="00843466">
          <w:rPr>
            <w:rStyle w:val="af"/>
            <w:noProof/>
            <w:lang w:val="en-GB"/>
          </w:rPr>
          <w:t>3.4</w:t>
        </w:r>
        <w:r w:rsidR="00D252D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外</w:t>
        </w:r>
        <w:r w:rsidR="00D252DB" w:rsidRPr="00843466">
          <w:rPr>
            <w:rStyle w:val="af"/>
            <w:noProof/>
          </w:rPr>
          <w:t>-</w:t>
        </w:r>
        <w:r w:rsidR="00D252DB" w:rsidRPr="00843466">
          <w:rPr>
            <w:rStyle w:val="af"/>
            <w:noProof/>
          </w:rPr>
          <w:t>挤塑聚苯板</w:t>
        </w:r>
        <w:r w:rsidR="00D252DB" w:rsidRPr="00843466">
          <w:rPr>
            <w:rStyle w:val="af"/>
            <w:noProof/>
          </w:rPr>
          <w:t>20+</w:t>
        </w:r>
        <w:r w:rsidR="00D252DB" w:rsidRPr="00843466">
          <w:rPr>
            <w:rStyle w:val="af"/>
            <w:noProof/>
          </w:rPr>
          <w:t>钢筋砼</w:t>
        </w:r>
        <w:r w:rsidR="00D252DB" w:rsidRPr="00843466">
          <w:rPr>
            <w:rStyle w:val="af"/>
            <w:noProof/>
          </w:rPr>
          <w:t>200</w: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_Toc60064287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7</w:t>
        </w:r>
        <w:r w:rsidR="00D252DB">
          <w:rPr>
            <w:noProof/>
            <w:webHidden/>
          </w:rPr>
          <w:fldChar w:fldCharType="end"/>
        </w:r>
      </w:hyperlink>
    </w:p>
    <w:p w14:paraId="6889DDFD" w14:textId="77777777" w:rsidR="00D252DB" w:rsidRDefault="00AB4BC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64288" w:history="1">
        <w:r w:rsidR="00D252DB" w:rsidRPr="00843466">
          <w:rPr>
            <w:rStyle w:val="af"/>
            <w:noProof/>
            <w:lang w:val="en-GB"/>
          </w:rPr>
          <w:t>3.4.1</w:t>
        </w:r>
        <w:r w:rsidR="00D252D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29C18423">
            <v:shape id="_x0000_i1029" type="#_x0000_t75" style="width:18.6pt;height:13.8pt">
              <v:imagedata r:id="rId9" o:title=""/>
            </v:shape>
          </w:pic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_Toc60064288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7</w:t>
        </w:r>
        <w:r w:rsidR="00D252DB">
          <w:rPr>
            <w:noProof/>
            <w:webHidden/>
          </w:rPr>
          <w:fldChar w:fldCharType="end"/>
        </w:r>
      </w:hyperlink>
    </w:p>
    <w:p w14:paraId="0C161837" w14:textId="77777777" w:rsidR="00D252DB" w:rsidRDefault="00AB4BC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64289" w:history="1">
        <w:r w:rsidR="00D252DB" w:rsidRPr="00843466">
          <w:rPr>
            <w:rStyle w:val="af"/>
            <w:noProof/>
            <w:lang w:val="en-GB"/>
          </w:rPr>
          <w:t>3.4.2</w:t>
        </w:r>
        <w:r w:rsidR="00D252D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7FF6E92F">
            <v:shape id="_x0000_i1030" type="#_x0000_t75" style="width:13.8pt;height:13.8pt">
              <v:imagedata r:id="rId11" o:title=""/>
            </v:shape>
          </w:pic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_Toc60064289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7</w:t>
        </w:r>
        <w:r w:rsidR="00D252DB">
          <w:rPr>
            <w:noProof/>
            <w:webHidden/>
          </w:rPr>
          <w:fldChar w:fldCharType="end"/>
        </w:r>
      </w:hyperlink>
    </w:p>
    <w:p w14:paraId="46ABBFA3" w14:textId="77777777" w:rsidR="00D252DB" w:rsidRDefault="00AB4BC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64290" w:history="1">
        <w:r w:rsidR="00D252DB" w:rsidRPr="00843466">
          <w:rPr>
            <w:rStyle w:val="af"/>
            <w:noProof/>
            <w:lang w:val="en-GB"/>
          </w:rPr>
          <w:t>3.4.3</w:t>
        </w:r>
        <w:r w:rsidR="00D252D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围护结构冷凝受潮验算</w: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_Toc60064290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7</w:t>
        </w:r>
        <w:r w:rsidR="00D252DB">
          <w:rPr>
            <w:noProof/>
            <w:webHidden/>
          </w:rPr>
          <w:fldChar w:fldCharType="end"/>
        </w:r>
      </w:hyperlink>
    </w:p>
    <w:p w14:paraId="45E398E5" w14:textId="77777777" w:rsidR="00D252DB" w:rsidRDefault="00AB4BC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0064291" w:history="1">
        <w:r w:rsidR="00D252DB" w:rsidRPr="00843466">
          <w:rPr>
            <w:rStyle w:val="af"/>
            <w:noProof/>
          </w:rPr>
          <w:t>4</w:t>
        </w:r>
        <w:r w:rsidR="00D252D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D252DB" w:rsidRPr="00843466">
          <w:rPr>
            <w:rStyle w:val="af"/>
            <w:noProof/>
          </w:rPr>
          <w:t>验算结论</w:t>
        </w:r>
        <w:r w:rsidR="00D252DB">
          <w:rPr>
            <w:noProof/>
            <w:webHidden/>
          </w:rPr>
          <w:tab/>
        </w:r>
        <w:r w:rsidR="00D252DB">
          <w:rPr>
            <w:noProof/>
            <w:webHidden/>
          </w:rPr>
          <w:fldChar w:fldCharType="begin"/>
        </w:r>
        <w:r w:rsidR="00D252DB">
          <w:rPr>
            <w:noProof/>
            <w:webHidden/>
          </w:rPr>
          <w:instrText xml:space="preserve"> PAGEREF _Toc60064291 \h </w:instrText>
        </w:r>
        <w:r w:rsidR="00D252DB">
          <w:rPr>
            <w:noProof/>
            <w:webHidden/>
          </w:rPr>
        </w:r>
        <w:r w:rsidR="00D252DB">
          <w:rPr>
            <w:noProof/>
            <w:webHidden/>
          </w:rPr>
          <w:fldChar w:fldCharType="separate"/>
        </w:r>
        <w:r w:rsidR="00D252DB">
          <w:rPr>
            <w:noProof/>
            <w:webHidden/>
          </w:rPr>
          <w:t>8</w:t>
        </w:r>
        <w:r w:rsidR="00D252DB">
          <w:rPr>
            <w:noProof/>
            <w:webHidden/>
          </w:rPr>
          <w:fldChar w:fldCharType="end"/>
        </w:r>
      </w:hyperlink>
    </w:p>
    <w:p w14:paraId="476D6A60" w14:textId="77777777" w:rsidR="001828CC" w:rsidRDefault="00EC091B" w:rsidP="00EC091B">
      <w:r>
        <w:fldChar w:fldCharType="end"/>
      </w:r>
      <w:bookmarkEnd w:id="12"/>
    </w:p>
    <w:p w14:paraId="4B96AEE7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6EC0BF70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737D1EA0" w14:textId="77777777" w:rsidR="000631C6" w:rsidRPr="005E5F93" w:rsidRDefault="000631C6" w:rsidP="000631C6">
      <w:pPr>
        <w:pStyle w:val="1"/>
        <w:spacing w:line="240" w:lineRule="atLeast"/>
      </w:pPr>
      <w:bookmarkStart w:id="13" w:name="_Toc316568035"/>
      <w:bookmarkStart w:id="14" w:name="_Toc480186060"/>
      <w:bookmarkStart w:id="15" w:name="_Toc480186122"/>
      <w:bookmarkStart w:id="16" w:name="_Toc480218444"/>
      <w:bookmarkStart w:id="17" w:name="_Toc60064273"/>
      <w:r w:rsidRPr="005E5F93">
        <w:rPr>
          <w:rFonts w:hint="eastAsia"/>
        </w:rPr>
        <w:lastRenderedPageBreak/>
        <w:t>建筑概况</w:t>
      </w:r>
      <w:bookmarkEnd w:id="13"/>
      <w:bookmarkEnd w:id="14"/>
      <w:bookmarkEnd w:id="15"/>
      <w:bookmarkEnd w:id="16"/>
      <w:bookmarkEnd w:id="17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53A176D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20CD28B" w14:textId="77777777" w:rsidR="000631C6" w:rsidRPr="005816EB" w:rsidRDefault="000631C6" w:rsidP="0054289E">
            <w:pPr>
              <w:spacing w:line="240" w:lineRule="atLeast"/>
            </w:pPr>
            <w:bookmarkStart w:id="18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0F5E00F" w14:textId="77777777" w:rsidR="000631C6" w:rsidRPr="005816EB" w:rsidRDefault="000631C6" w:rsidP="0054289E">
            <w:pPr>
              <w:spacing w:line="240" w:lineRule="atLeast"/>
            </w:pPr>
            <w:bookmarkStart w:id="19" w:name="工程名称"/>
            <w:r>
              <w:t>新建项目</w:t>
            </w:r>
            <w:bookmarkEnd w:id="19"/>
          </w:p>
        </w:tc>
      </w:tr>
      <w:tr w:rsidR="000631C6" w:rsidRPr="005816EB" w14:paraId="223E135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45801D2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F4AC395" w14:textId="77777777" w:rsidR="000631C6" w:rsidRPr="005816EB" w:rsidRDefault="000631C6" w:rsidP="0054289E">
            <w:pPr>
              <w:spacing w:line="240" w:lineRule="atLeast"/>
            </w:pPr>
            <w:bookmarkStart w:id="20" w:name="工程地点"/>
            <w:r>
              <w:t>福建</w:t>
            </w:r>
            <w:r>
              <w:t>-</w:t>
            </w:r>
            <w:r>
              <w:t>泉州</w:t>
            </w:r>
            <w:bookmarkEnd w:id="20"/>
          </w:p>
        </w:tc>
      </w:tr>
      <w:tr w:rsidR="000631C6" w:rsidRPr="005816EB" w14:paraId="5FE3FC3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2795703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440BD678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1" w:name="纬度"/>
            <w:r w:rsidR="00F94640">
              <w:rPr>
                <w:rFonts w:hint="eastAsia"/>
              </w:rPr>
              <w:t>24.56</w:t>
            </w:r>
            <w:bookmarkEnd w:id="21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152FA545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2" w:name="经度"/>
            <w:r w:rsidR="00F94640">
              <w:rPr>
                <w:rFonts w:hint="eastAsia"/>
              </w:rPr>
              <w:t>118.36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47658F2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84FB40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4B96507" w14:textId="77777777" w:rsidR="000631C6" w:rsidRPr="005816EB" w:rsidRDefault="000631C6" w:rsidP="0054289E">
            <w:pPr>
              <w:spacing w:line="240" w:lineRule="atLeast"/>
            </w:pPr>
            <w:bookmarkStart w:id="23" w:name="气候分区"/>
            <w:r>
              <w:t>夏热冬暖南区</w:t>
            </w:r>
            <w:bookmarkEnd w:id="23"/>
          </w:p>
        </w:tc>
      </w:tr>
      <w:tr w:rsidR="000631C6" w:rsidRPr="005816EB" w14:paraId="0C694A3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E312A80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F3842D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4" w:name="地上建筑面积"/>
            <w:r w:rsidRPr="005816EB">
              <w:rPr>
                <w:rFonts w:hint="eastAsia"/>
              </w:rPr>
              <w:t>9649</w:t>
            </w:r>
            <w:bookmarkEnd w:id="24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5" w:name="地下建筑面积"/>
            <w:r w:rsidRPr="005816EB">
              <w:rPr>
                <w:rFonts w:hint="eastAsia"/>
              </w:rPr>
              <w:t>0</w:t>
            </w:r>
            <w:bookmarkEnd w:id="25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0ABDDFD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E50C91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C40530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层数"/>
            <w:r w:rsidRPr="005816EB">
              <w:rPr>
                <w:rFonts w:hint="eastAsia"/>
              </w:rPr>
              <w:t>5</w:t>
            </w:r>
            <w:bookmarkEnd w:id="26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7" w:name="地下建筑层数"/>
            <w:r>
              <w:t>0</w:t>
            </w:r>
            <w:bookmarkEnd w:id="27"/>
          </w:p>
        </w:tc>
      </w:tr>
      <w:tr w:rsidR="000631C6" w:rsidRPr="005816EB" w14:paraId="50DF933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14088E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3D0EB4D" w14:textId="77777777" w:rsidR="000631C6" w:rsidRPr="005816EB" w:rsidRDefault="000631C6" w:rsidP="0054289E">
            <w:pPr>
              <w:spacing w:line="240" w:lineRule="atLeast"/>
            </w:pPr>
            <w:bookmarkStart w:id="28" w:name="地上建筑高度"/>
            <w:r w:rsidRPr="005816EB">
              <w:rPr>
                <w:rFonts w:hint="eastAsia"/>
              </w:rPr>
              <w:t>24.5</w:t>
            </w:r>
            <w:bookmarkEnd w:id="28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5DE398E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C20295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8DF699D" w14:textId="77777777" w:rsidR="000631C6" w:rsidRPr="005816EB" w:rsidRDefault="000631C6" w:rsidP="0054289E">
            <w:pPr>
              <w:spacing w:line="240" w:lineRule="atLeast"/>
            </w:pPr>
            <w:bookmarkStart w:id="29" w:name="结构类型"/>
            <w:bookmarkEnd w:id="29"/>
          </w:p>
        </w:tc>
      </w:tr>
      <w:bookmarkEnd w:id="18"/>
    </w:tbl>
    <w:p w14:paraId="7F6DD332" w14:textId="77777777" w:rsidR="000631C6" w:rsidRDefault="000631C6">
      <w:pPr>
        <w:rPr>
          <w:b/>
          <w:sz w:val="24"/>
        </w:rPr>
      </w:pPr>
    </w:p>
    <w:p w14:paraId="334C19FA" w14:textId="77777777" w:rsidR="00AC7E8F" w:rsidRDefault="00AC7E8F" w:rsidP="00AC7E8F">
      <w:pPr>
        <w:pStyle w:val="1"/>
        <w:spacing w:line="240" w:lineRule="atLeast"/>
      </w:pPr>
      <w:bookmarkStart w:id="30" w:name="_Toc316568036"/>
      <w:bookmarkStart w:id="31" w:name="_Toc480186061"/>
      <w:bookmarkStart w:id="32" w:name="_Toc480186123"/>
      <w:bookmarkStart w:id="33" w:name="_Toc480218445"/>
      <w:bookmarkStart w:id="34" w:name="_Toc60064274"/>
      <w:bookmarkStart w:id="35" w:name="TitleFormat"/>
      <w:r>
        <w:rPr>
          <w:rFonts w:hint="eastAsia"/>
        </w:rPr>
        <w:t>评价依据</w:t>
      </w:r>
      <w:bookmarkEnd w:id="30"/>
      <w:bookmarkEnd w:id="31"/>
      <w:bookmarkEnd w:id="32"/>
      <w:bookmarkEnd w:id="33"/>
      <w:bookmarkEnd w:id="34"/>
    </w:p>
    <w:bookmarkEnd w:id="35"/>
    <w:p w14:paraId="098D6C8E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福建省公共建筑节能设计标准</w:t>
      </w:r>
      <w:r>
        <w:rPr>
          <w:rFonts w:hint="eastAsia"/>
        </w:rPr>
        <w:t xml:space="preserve"> DBJ 13-305-2019</w:t>
      </w:r>
      <w:bookmarkEnd w:id="36"/>
    </w:p>
    <w:p w14:paraId="118A4A2C" w14:textId="77777777" w:rsidR="00D46BD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(GB50176-2016)</w:t>
      </w:r>
    </w:p>
    <w:p w14:paraId="014C3183" w14:textId="77777777" w:rsidR="00D46BD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(GB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  <w:r w:rsidR="00464AC4" w:rsidRPr="00235875">
        <w:t>-201</w:t>
      </w:r>
      <w:r w:rsidR="00464AC4">
        <w:t>4)</w:t>
      </w:r>
    </w:p>
    <w:p w14:paraId="6314128E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1418B29F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12894552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3735202C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bookmarkStart w:id="40" w:name="_Toc60064275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</w:p>
    <w:p w14:paraId="0C201978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="00046531">
        <w:t>-2016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(GB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="00D10A97" w:rsidRPr="00235875">
        <w:t>-201</w:t>
      </w:r>
      <w:r w:rsidR="00D10A97">
        <w:t>4)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467DD022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84571F">
        <w:rPr>
          <w:rFonts w:hint="eastAsia"/>
        </w:rPr>
        <w:t>GB50176</w:t>
      </w:r>
      <w:r w:rsidR="0084571F">
        <w:t>-2016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63A68363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1" w:name="_Toc479931706"/>
      <w:bookmarkStart w:id="42" w:name="_Toc480186063"/>
      <w:bookmarkStart w:id="43" w:name="_Toc480186125"/>
      <w:bookmarkStart w:id="44" w:name="_Toc480218447"/>
      <w:bookmarkStart w:id="45" w:name="_Toc60064276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  <w:bookmarkEnd w:id="45"/>
    </w:p>
    <w:p w14:paraId="060B6168" w14:textId="77777777" w:rsidR="0030652E" w:rsidRDefault="000B0926">
      <w:pPr>
        <w:pStyle w:val="ab"/>
      </w:pPr>
      <w:r>
        <w:rPr>
          <w:rFonts w:hint="eastAsia"/>
        </w:rPr>
        <w:t>根据</w:t>
      </w:r>
      <w:r w:rsidR="0030652E">
        <w:rPr>
          <w:rFonts w:hint="eastAsia"/>
        </w:rPr>
        <w:t>《民用建筑热工设计规范》（</w:t>
      </w:r>
      <w:r w:rsidR="0030652E">
        <w:rPr>
          <w:rFonts w:hint="eastAsia"/>
        </w:rPr>
        <w:t>GB5017</w:t>
      </w:r>
      <w:r w:rsidR="004C416D">
        <w:rPr>
          <w:rFonts w:hint="eastAsia"/>
        </w:rPr>
        <w:t>6</w:t>
      </w:r>
      <w:r w:rsidR="0030652E">
        <w:rPr>
          <w:rFonts w:hint="eastAsia"/>
        </w:rPr>
        <w:t>-</w:t>
      </w:r>
      <w:r w:rsidR="006F3495">
        <w:t>2016</w:t>
      </w:r>
      <w:r w:rsidR="0030652E">
        <w:rPr>
          <w:rFonts w:hint="eastAsia"/>
        </w:rPr>
        <w:t>）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7DA49098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3E5CB24D">
          <v:shape id="_x0000_i1031" type="#_x0000_t75" style="width:141pt;height:45.6pt" o:ole="">
            <v:imagedata r:id="rId13" o:title=""/>
          </v:shape>
          <o:OLEObject Type="Embed" ProgID="Equation.DSMT4" ShapeID="_x0000_i1031" DrawAspect="Content" ObjectID="_1671196152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2D4C11CE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5A53C59B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05310220">
          <v:shape id="_x0000_i1032" type="#_x0000_t75" style="width:162.6pt;height:50.4pt" o:ole="">
            <v:imagedata r:id="rId15" o:title=""/>
          </v:shape>
          <o:OLEObject Type="Embed" ProgID="Equation.DSMT4" ShapeID="_x0000_i1032" DrawAspect="Content" ObjectID="_1671196153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5AD0A6DF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119E9181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442B4A69">
          <v:shape id="_x0000_i1033" type="#_x0000_t75" style="width:24.6pt;height:16.2pt" o:ole="">
            <v:imagedata r:id="rId17" o:title=""/>
          </v:shape>
          <o:OLEObject Type="Embed" ProgID="Equation.DSMT4" ShapeID="_x0000_i1033" DrawAspect="Content" ObjectID="_1671196154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0B40C933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4BD26E3E">
          <v:shape id="_x0000_i1034" type="#_x0000_t75" style="width:20.4pt;height:13.8pt" o:ole="">
            <v:imagedata r:id="rId19" o:title=""/>
          </v:shape>
          <o:OLEObject Type="Embed" ProgID="Equation.DSMT4" ShapeID="_x0000_i1034" DrawAspect="Content" ObjectID="_1671196155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9273B2">
        <w:rPr>
          <w:position w:val="-8"/>
        </w:rPr>
        <w:pict w14:anchorId="62DC2107">
          <v:shape id="_x0000_i1035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9273B2">
        <w:rPr>
          <w:position w:val="-8"/>
        </w:rPr>
        <w:pict w14:anchorId="31EC07F3">
          <v:shape id="_x0000_i1036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9273B2">
        <w:rPr>
          <w:position w:val="-8"/>
        </w:rPr>
        <w:pict w14:anchorId="46F9B92A">
          <v:shape id="_x0000_i1037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9273B2">
        <w:rPr>
          <w:position w:val="-8"/>
        </w:rPr>
        <w:pict w14:anchorId="75414976">
          <v:shape id="_x0000_i103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4F735A01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64AC1F76">
          <v:shape id="_x0000_i1039" type="#_x0000_t75" style="width:21.6pt;height:13.8pt" o:ole="">
            <v:imagedata r:id="rId23" o:title=""/>
          </v:shape>
          <o:OLEObject Type="Embed" ProgID="Equation.DSMT4" ShapeID="_x0000_i1039" DrawAspect="Content" ObjectID="_1671196156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9273B2">
        <w:rPr>
          <w:position w:val="-8"/>
        </w:rPr>
        <w:pict w14:anchorId="3A3FEBC7">
          <v:shape id="_x0000_i1040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9273B2">
        <w:rPr>
          <w:position w:val="-8"/>
        </w:rPr>
        <w:pict w14:anchorId="4144F913">
          <v:shape id="_x0000_i1041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9273B2">
        <w:rPr>
          <w:position w:val="-8"/>
        </w:rPr>
        <w:pict w14:anchorId="0E142832">
          <v:shape id="_x0000_i1042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9273B2">
        <w:rPr>
          <w:position w:val="-8"/>
        </w:rPr>
        <w:pict w14:anchorId="3656B4EC">
          <v:shape id="_x0000_i1043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1750C636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37678266">
          <v:shape id="_x0000_i1044" type="#_x0000_t75" style="width:13.8pt;height:13.8pt" o:ole="">
            <v:imagedata r:id="rId25" o:title=""/>
          </v:shape>
          <o:OLEObject Type="Embed" ProgID="Equation.DSMT4" ShapeID="_x0000_i1044" DrawAspect="Content" ObjectID="_1671196157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10D0C409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19025388">
          <v:shape id="_x0000_i1045" type="#_x0000_t75" style="width:15pt;height:13.8pt" o:ole="">
            <v:imagedata r:id="rId27" o:title=""/>
          </v:shape>
          <o:OLEObject Type="Embed" ProgID="Equation.DSMT4" ShapeID="_x0000_i1045" DrawAspect="Content" ObjectID="_1671196158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33FD4C83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094B3F08">
          <v:shape id="_x0000_i1046" type="#_x0000_t75" style="width:20.4pt;height:13.8pt" o:ole="">
            <v:imagedata r:id="rId29" o:title=""/>
          </v:shape>
          <o:OLEObject Type="Embed" ProgID="Equation.DSMT4" ShapeID="_x0000_i1046" DrawAspect="Content" ObjectID="_1671196159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26BDD958">
          <v:shape id="_x0000_i1047" type="#_x0000_t75" style="width:13.8pt;height:13.8pt" o:ole="">
            <v:imagedata r:id="rId31" o:title=""/>
          </v:shape>
          <o:OLEObject Type="Embed" ProgID="Equation.DSMT4" ShapeID="_x0000_i1047" DrawAspect="Content" ObjectID="_1671196160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176CFCC2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4B2956AC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5C47CABA">
          <v:shape id="_x0000_i1048" type="#_x0000_t75" style="width:15pt;height:13.2pt" o:ole="">
            <v:imagedata r:id="rId33" o:title=""/>
          </v:shape>
          <o:OLEObject Type="Embed" ProgID="Equation.DSMT4" ShapeID="_x0000_i1048" DrawAspect="Content" ObjectID="_1671196161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0BEEE72B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49391F88">
          <v:shape id="_x0000_i1049" type="#_x0000_t75" style="width:13.2pt;height:13.8pt" o:ole="">
            <v:imagedata r:id="rId35" o:title=""/>
          </v:shape>
          <o:OLEObject Type="Embed" ProgID="Equation.DSMT4" ShapeID="_x0000_i1049" DrawAspect="Content" ObjectID="_1671196162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67271890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61E63223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571E6326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2F7B75B4">
          <v:shape id="_x0000_i1050" type="#_x0000_t75" style="width:117.6pt;height:33.6pt" o:ole="">
            <v:imagedata r:id="rId37" o:title=""/>
          </v:shape>
          <o:OLEObject Type="Embed" ProgID="Equation.3" ShapeID="_x0000_i1050" DrawAspect="Content" ObjectID="_1671196163" r:id="rId38"/>
        </w:object>
      </w:r>
    </w:p>
    <w:p w14:paraId="43CE7B00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2E5F574E">
          <v:shape id="_x0000_i1051" type="#_x0000_t75" style="width:13.2pt;height:18pt" o:ole="">
            <v:imagedata r:id="rId39" o:title=""/>
          </v:shape>
          <o:OLEObject Type="Embed" ProgID="Equation.3" ShapeID="_x0000_i1051" DrawAspect="Content" ObjectID="_1671196164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35192CD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1AA507CE">
          <v:shape id="_x0000_i1052" type="#_x0000_t75" style="width:9pt;height:18pt" o:ole="">
            <v:imagedata r:id="rId41" o:title=""/>
          </v:shape>
          <o:OLEObject Type="Embed" ProgID="Equation.3" ShapeID="_x0000_i1052" DrawAspect="Content" ObjectID="_1671196165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B79C094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482933B7">
          <v:shape id="_x0000_i1053" type="#_x0000_t75" style="width:10.8pt;height:18pt" o:ole="">
            <v:imagedata r:id="rId43" o:title=""/>
          </v:shape>
          <o:OLEObject Type="Embed" ProgID="Equation.3" ShapeID="_x0000_i1053" DrawAspect="Content" ObjectID="_1671196166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18DDBC2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6FB1D110">
          <v:shape id="_x0000_i1054" type="#_x0000_t75" style="width:15pt;height:18pt" o:ole="">
            <v:imagedata r:id="rId45" o:title=""/>
          </v:shape>
          <o:OLEObject Type="Embed" ProgID="Equation.3" ShapeID="_x0000_i1054" DrawAspect="Content" ObjectID="_1671196167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0D878AC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13AE4DFF">
          <v:shape id="_x0000_i1055" type="#_x0000_t75" style="width:13.2pt;height:18pt" o:ole="">
            <v:imagedata r:id="rId47" o:title=""/>
          </v:shape>
          <o:OLEObject Type="Embed" ProgID="Equation.3" ShapeID="_x0000_i1055" DrawAspect="Content" ObjectID="_1671196168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23E36B4E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20F2FACB">
          <v:shape id="_x0000_i1056" type="#_x0000_t75" style="width:19.2pt;height:19.2pt" o:ole="">
            <v:imagedata r:id="rId49" o:title=""/>
          </v:shape>
          <o:OLEObject Type="Embed" ProgID="Equation.3" ShapeID="_x0000_i1056" DrawAspect="Content" ObjectID="_1671196169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66984A9A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7B72E9C8" w14:textId="77777777" w:rsidR="00504D39" w:rsidRDefault="00504D39" w:rsidP="00504D39">
      <w:pPr>
        <w:pStyle w:val="1"/>
        <w:spacing w:line="240" w:lineRule="atLeast"/>
      </w:pPr>
      <w:bookmarkStart w:id="46" w:name="_Toc480186064"/>
      <w:bookmarkStart w:id="47" w:name="_Toc480186126"/>
      <w:bookmarkStart w:id="48" w:name="_Toc480218448"/>
      <w:bookmarkStart w:id="49" w:name="_Toc60064277"/>
      <w:r w:rsidRPr="00DD44E4">
        <w:rPr>
          <w:rFonts w:hint="eastAsia"/>
        </w:rPr>
        <w:t>防潮验算</w:t>
      </w:r>
      <w:r w:rsidRPr="00DD44E4">
        <w:t>计算过程</w:t>
      </w:r>
      <w:bookmarkEnd w:id="46"/>
      <w:bookmarkEnd w:id="47"/>
      <w:bookmarkEnd w:id="48"/>
      <w:bookmarkEnd w:id="49"/>
    </w:p>
    <w:p w14:paraId="027F96D2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0" w:name="_Toc60064278"/>
      <w:r>
        <w:rPr>
          <w:rFonts w:hint="eastAsia"/>
          <w:kern w:val="2"/>
        </w:rPr>
        <w:t>计算条件</w:t>
      </w:r>
      <w:bookmarkEnd w:id="50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643A46FD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3C99ED3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248BF858">
                <v:shape id="_x0000_i1057" type="#_x0000_t75" style="width:13.8pt;height:13.8pt" o:ole="">
                  <v:imagedata r:id="rId51" o:title=""/>
                </v:shape>
                <o:OLEObject Type="Embed" ProgID="Equation.DSMT4" ShapeID="_x0000_i1057" DrawAspect="Content" ObjectID="_1671196170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9273B2">
              <w:rPr>
                <w:position w:val="-8"/>
              </w:rPr>
              <w:pict w14:anchorId="28C2FD18">
                <v:shape id="_x0000_i105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9273B2">
              <w:rPr>
                <w:position w:val="-8"/>
              </w:rPr>
              <w:pict w14:anchorId="5B74533D">
                <v:shape id="_x0000_i105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EE8C3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A943ECE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26F676F9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AC2562A" w14:textId="77777777" w:rsidR="007952C1" w:rsidRDefault="007952C1" w:rsidP="00D60B8C">
            <w:proofErr w:type="spellStart"/>
            <w:r>
              <w:t>ti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06591" w14:textId="77777777" w:rsidR="007952C1" w:rsidRDefault="002B5E55" w:rsidP="00D60B8C">
            <w:bookmarkStart w:id="51" w:name="t_i_avg"/>
            <w:r>
              <w:rPr>
                <w:rFonts w:hint="eastAsia"/>
              </w:rPr>
              <w:t>18</w:t>
            </w:r>
            <w:bookmarkEnd w:id="51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EF5637C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72E7F25B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83EE9B9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099520D" w14:textId="77777777" w:rsidR="007952C1" w:rsidRDefault="002B5E55" w:rsidP="00D60B8C">
            <w:bookmarkStart w:id="52" w:name="室内相对湿度"/>
            <w:r>
              <w:rPr>
                <w:rFonts w:hint="eastAsia"/>
              </w:rPr>
              <w:t>60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4ED6928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1B5B6CFA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74975B2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18AA3CFB">
                <v:shape id="_x0000_i1060" type="#_x0000_t75" style="width:9.6pt;height:17.4pt" o:ole="">
                  <v:imagedata r:id="rId53" o:title=""/>
                </v:shape>
                <o:OLEObject Type="Embed" ProgID="Equation.DSMT4" ShapeID="_x0000_i1060" DrawAspect="Content" ObjectID="_1671196171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8350DCC" w14:textId="77777777" w:rsidR="007952C1" w:rsidRDefault="002B5E55" w:rsidP="00D60B8C">
            <w:bookmarkStart w:id="53" w:name="t_e_avg"/>
            <w:r>
              <w:rPr>
                <w:rFonts w:hint="eastAsia"/>
              </w:rPr>
              <w:t>9.00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65F26AC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03EDA0F9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D707A28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F0B0102" w14:textId="77777777" w:rsidR="007952C1" w:rsidRDefault="002B5E55" w:rsidP="00D60B8C">
            <w:bookmarkStart w:id="54" w:name="室外相对湿度"/>
            <w:r>
              <w:rPr>
                <w:rFonts w:hint="eastAsia"/>
              </w:rPr>
              <w:t>65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4329792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0635B501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4E451745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B9A8F5A" w14:textId="77777777" w:rsidR="007952C1" w:rsidRDefault="002B5E55" w:rsidP="00D60B8C">
            <w:bookmarkStart w:id="55" w:name="Z"/>
            <w:r>
              <w:rPr>
                <w:rFonts w:hint="eastAsia"/>
              </w:rPr>
              <w:t>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37A4F02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56DA075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6" w:name="气象数据参考"/>
      <w:r>
        <w:t>注：气象数据参考</w:t>
      </w:r>
      <w:r>
        <w:t xml:space="preserve"> </w:t>
      </w:r>
      <w:r>
        <w:t>福建</w:t>
      </w:r>
      <w:r>
        <w:t>-</w:t>
      </w:r>
      <w:r>
        <w:t>厦门</w:t>
      </w:r>
      <w:r>
        <w:t>.</w:t>
      </w:r>
      <w:r>
        <w:br/>
      </w:r>
      <w:bookmarkEnd w:id="56"/>
    </w:p>
    <w:p w14:paraId="69B19213" w14:textId="77777777" w:rsidR="00D60B8C" w:rsidRPr="00D60B8C" w:rsidRDefault="00D60B8C" w:rsidP="00D60B8C">
      <w:pPr>
        <w:pStyle w:val="a0"/>
        <w:ind w:leftChars="0" w:left="0" w:right="1470"/>
      </w:pPr>
    </w:p>
    <w:p w14:paraId="5C3DE07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7" w:name="_Toc60064279"/>
      <w:r>
        <w:rPr>
          <w:rFonts w:hint="eastAsia"/>
          <w:kern w:val="2"/>
        </w:rPr>
        <w:t>挤塑聚苯板20+加气砼80＋钢筋砼120</w:t>
      </w:r>
      <w:bookmarkEnd w:id="57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0D44F57C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CD9B902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79B51E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CA1CC0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61D22D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6CDE34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394E07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1747F5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362CE0A1" w14:textId="77777777" w:rsidTr="00C76F5A">
        <w:tc>
          <w:tcPr>
            <w:tcW w:w="3345" w:type="dxa"/>
            <w:vMerge/>
            <w:vAlign w:val="center"/>
            <w:hideMark/>
          </w:tcPr>
          <w:p w14:paraId="298A4C39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99AE6B2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6911927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77EA285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02D8862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DD5D6B2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F9A1BE4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3A7382" w14:paraId="25DB12CF" w14:textId="77777777">
        <w:tc>
          <w:tcPr>
            <w:tcW w:w="3345" w:type="dxa"/>
            <w:vAlign w:val="center"/>
          </w:tcPr>
          <w:p w14:paraId="72B2626B" w14:textId="77777777" w:rsidR="00C76F5A" w:rsidRDefault="00C76F5A" w:rsidP="00C76F5A">
            <w:r>
              <w:t>碎石、卵石混凝土</w:t>
            </w:r>
          </w:p>
        </w:tc>
        <w:tc>
          <w:tcPr>
            <w:tcW w:w="848" w:type="dxa"/>
            <w:vAlign w:val="center"/>
          </w:tcPr>
          <w:p w14:paraId="40768C38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1EEE292C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31AE34E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32F88EA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51A41F12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048D9DF" w14:textId="77777777" w:rsidR="00C76F5A" w:rsidRDefault="00C76F5A" w:rsidP="00C76F5A">
            <w:r>
              <w:t>0.026</w:t>
            </w:r>
          </w:p>
        </w:tc>
      </w:tr>
      <w:tr w:rsidR="003A7382" w14:paraId="0B539589" w14:textId="77777777">
        <w:tc>
          <w:tcPr>
            <w:tcW w:w="3345" w:type="dxa"/>
            <w:vAlign w:val="center"/>
          </w:tcPr>
          <w:p w14:paraId="606D5E06" w14:textId="77777777" w:rsidR="00C76F5A" w:rsidRDefault="00C76F5A" w:rsidP="00C76F5A">
            <w:r>
              <w:t>细砂层</w:t>
            </w:r>
          </w:p>
        </w:tc>
        <w:tc>
          <w:tcPr>
            <w:tcW w:w="848" w:type="dxa"/>
            <w:vAlign w:val="center"/>
          </w:tcPr>
          <w:p w14:paraId="5EBCE950" w14:textId="77777777"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14:paraId="104F99CD" w14:textId="77777777" w:rsidR="00C76F5A" w:rsidRDefault="00C76F5A" w:rsidP="00C76F5A">
            <w:r>
              <w:t>200.000</w:t>
            </w:r>
          </w:p>
        </w:tc>
        <w:tc>
          <w:tcPr>
            <w:tcW w:w="671" w:type="dxa"/>
            <w:vAlign w:val="center"/>
          </w:tcPr>
          <w:p w14:paraId="58CC0AFD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6CE6A9F" w14:textId="77777777" w:rsidR="00C76F5A" w:rsidRDefault="00C76F5A" w:rsidP="00C76F5A">
            <w:r>
              <w:t>200.00</w:t>
            </w:r>
          </w:p>
        </w:tc>
        <w:tc>
          <w:tcPr>
            <w:tcW w:w="1559" w:type="dxa"/>
            <w:vAlign w:val="center"/>
          </w:tcPr>
          <w:p w14:paraId="57DD2004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9221384" w14:textId="77777777" w:rsidR="00C76F5A" w:rsidRDefault="00C76F5A" w:rsidP="00C76F5A">
            <w:r>
              <w:t>0.000</w:t>
            </w:r>
          </w:p>
        </w:tc>
      </w:tr>
      <w:tr w:rsidR="003A7382" w14:paraId="5A42ADB9" w14:textId="77777777">
        <w:tc>
          <w:tcPr>
            <w:tcW w:w="3345" w:type="dxa"/>
            <w:vAlign w:val="center"/>
          </w:tcPr>
          <w:p w14:paraId="209C4F6F" w14:textId="77777777" w:rsidR="00C76F5A" w:rsidRDefault="00C76F5A" w:rsidP="00C76F5A">
            <w:r>
              <w:t>防水卷材</w:t>
            </w:r>
          </w:p>
        </w:tc>
        <w:tc>
          <w:tcPr>
            <w:tcW w:w="848" w:type="dxa"/>
            <w:vAlign w:val="center"/>
          </w:tcPr>
          <w:p w14:paraId="27A024AD" w14:textId="77777777"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14:paraId="45ABC209" w14:textId="77777777" w:rsidR="00C76F5A" w:rsidRDefault="00C76F5A" w:rsidP="00C76F5A">
            <w:r>
              <w:t>200.000</w:t>
            </w:r>
          </w:p>
        </w:tc>
        <w:tc>
          <w:tcPr>
            <w:tcW w:w="671" w:type="dxa"/>
            <w:vAlign w:val="center"/>
          </w:tcPr>
          <w:p w14:paraId="693FAE2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B091B08" w14:textId="77777777" w:rsidR="00C76F5A" w:rsidRDefault="00C76F5A" w:rsidP="00C76F5A">
            <w:r>
              <w:t>200.00</w:t>
            </w:r>
          </w:p>
        </w:tc>
        <w:tc>
          <w:tcPr>
            <w:tcW w:w="1559" w:type="dxa"/>
            <w:vAlign w:val="center"/>
          </w:tcPr>
          <w:p w14:paraId="375EEE54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FE9DFFC" w14:textId="77777777" w:rsidR="00C76F5A" w:rsidRDefault="00C76F5A" w:rsidP="00C76F5A">
            <w:r>
              <w:t>0.000</w:t>
            </w:r>
          </w:p>
        </w:tc>
      </w:tr>
      <w:tr w:rsidR="003A7382" w14:paraId="1947F2B4" w14:textId="77777777">
        <w:tc>
          <w:tcPr>
            <w:tcW w:w="3345" w:type="dxa"/>
            <w:vAlign w:val="center"/>
          </w:tcPr>
          <w:p w14:paraId="4B0F709E" w14:textId="77777777" w:rsidR="00C76F5A" w:rsidRDefault="00C76F5A" w:rsidP="00C76F5A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2A603225" w14:textId="77777777" w:rsidR="00C76F5A" w:rsidRDefault="00C76F5A" w:rsidP="00C76F5A">
            <w:r>
              <w:t>70</w:t>
            </w:r>
          </w:p>
        </w:tc>
        <w:tc>
          <w:tcPr>
            <w:tcW w:w="1075" w:type="dxa"/>
            <w:vAlign w:val="center"/>
          </w:tcPr>
          <w:p w14:paraId="477079A0" w14:textId="77777777" w:rsidR="00C76F5A" w:rsidRDefault="00C76F5A" w:rsidP="00C76F5A">
            <w:r>
              <w:t>0.033</w:t>
            </w:r>
          </w:p>
        </w:tc>
        <w:tc>
          <w:tcPr>
            <w:tcW w:w="671" w:type="dxa"/>
            <w:vAlign w:val="center"/>
          </w:tcPr>
          <w:p w14:paraId="40F6D434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5837AA01" w14:textId="77777777"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14:paraId="6A81BD68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E4C1ED8" w14:textId="77777777" w:rsidR="00C76F5A" w:rsidRDefault="00C76F5A" w:rsidP="00C76F5A">
            <w:r>
              <w:t>1.768</w:t>
            </w:r>
          </w:p>
        </w:tc>
      </w:tr>
      <w:tr w:rsidR="003A7382" w14:paraId="2DA350AE" w14:textId="77777777">
        <w:tc>
          <w:tcPr>
            <w:tcW w:w="3345" w:type="dxa"/>
            <w:vAlign w:val="center"/>
          </w:tcPr>
          <w:p w14:paraId="783699A3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1B0EF89" w14:textId="77777777" w:rsidR="00C76F5A" w:rsidRDefault="00C76F5A" w:rsidP="00C76F5A">
            <w:r>
              <w:t>110</w:t>
            </w:r>
          </w:p>
        </w:tc>
        <w:tc>
          <w:tcPr>
            <w:tcW w:w="1075" w:type="dxa"/>
            <w:vAlign w:val="center"/>
          </w:tcPr>
          <w:p w14:paraId="5BE23535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1020155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9DE567C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21A8A445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DB2C102" w14:textId="77777777" w:rsidR="00C76F5A" w:rsidRDefault="00C76F5A" w:rsidP="00C76F5A">
            <w:r>
              <w:t>0.063</w:t>
            </w:r>
          </w:p>
        </w:tc>
      </w:tr>
      <w:tr w:rsidR="00C76F5A" w14:paraId="04EB1B21" w14:textId="77777777" w:rsidTr="00DD0B5D">
        <w:tc>
          <w:tcPr>
            <w:tcW w:w="3345" w:type="dxa"/>
            <w:vAlign w:val="center"/>
          </w:tcPr>
          <w:p w14:paraId="6D5AECB7" w14:textId="77777777" w:rsidR="00C76F5A" w:rsidRDefault="00C76F5A" w:rsidP="00C76F5A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54380996" w14:textId="77777777" w:rsidR="00C76F5A" w:rsidRDefault="00C76F5A" w:rsidP="00C76F5A">
            <w:r>
              <w:t>25</w:t>
            </w:r>
          </w:p>
        </w:tc>
        <w:tc>
          <w:tcPr>
            <w:tcW w:w="1075" w:type="dxa"/>
            <w:vAlign w:val="center"/>
          </w:tcPr>
          <w:p w14:paraId="04D4A8EC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6D6108A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E95BADF" w14:textId="77777777" w:rsidR="00C76F5A" w:rsidRDefault="00C76F5A" w:rsidP="00C76F5A">
            <w:r>
              <w:t>1700.00</w:t>
            </w:r>
          </w:p>
        </w:tc>
        <w:tc>
          <w:tcPr>
            <w:tcW w:w="1559" w:type="dxa"/>
            <w:vAlign w:val="center"/>
          </w:tcPr>
          <w:p w14:paraId="112ECC84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B688CB7" w14:textId="77777777" w:rsidR="00C76F5A" w:rsidRDefault="00C76F5A" w:rsidP="00C76F5A">
            <w:r>
              <w:t>0.029</w:t>
            </w:r>
          </w:p>
        </w:tc>
      </w:tr>
    </w:tbl>
    <w:p w14:paraId="4A7C81E0" w14:textId="77777777" w:rsidR="00F52375" w:rsidRPr="00F52375" w:rsidRDefault="00F52375" w:rsidP="00F52375">
      <w:pPr>
        <w:pStyle w:val="a0"/>
        <w:ind w:left="1470" w:right="1470"/>
      </w:pPr>
    </w:p>
    <w:p w14:paraId="258F53C1" w14:textId="77777777" w:rsidR="007952C1" w:rsidRDefault="007952C1" w:rsidP="00CE04F8">
      <w:pPr>
        <w:pStyle w:val="3"/>
      </w:pPr>
      <w:bookmarkStart w:id="58" w:name="_Toc60064280"/>
      <w:r w:rsidRPr="007952C1">
        <w:rPr>
          <w:rFonts w:hint="eastAsia"/>
        </w:rPr>
        <w:t>冷凝计算界面至围护结构内表面之间的热阻</w:t>
      </w:r>
      <w:bookmarkEnd w:id="58"/>
      <w:r w:rsidRPr="007952C1">
        <w:object w:dxaOrig="380" w:dyaOrig="279" w14:anchorId="55F21949">
          <v:shape id="_x0000_i1061" type="#_x0000_t75" style="width:18.6pt;height:13.8pt" o:ole="">
            <v:imagedata r:id="rId9" o:title=""/>
          </v:shape>
          <o:OLEObject Type="Embed" ProgID="Equation.DSMT4" ShapeID="_x0000_i1061" DrawAspect="Content" ObjectID="_1671196172" r:id="rId55"/>
        </w:object>
      </w:r>
    </w:p>
    <w:p w14:paraId="068CE3BD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43C0F6E3">
          <v:shape id="_x0000_i1062" type="#_x0000_t75" style="width:18.6pt;height:13.8pt" o:ole="">
            <v:imagedata r:id="rId9" o:title=""/>
          </v:shape>
          <o:OLEObject Type="Embed" ProgID="Equation.DSMT4" ShapeID="_x0000_i1062" DrawAspect="Content" ObjectID="_1671196173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-</w:t>
      </w:r>
    </w:p>
    <w:p w14:paraId="66098E38" w14:textId="77777777" w:rsidR="00990A57" w:rsidRDefault="00D60B8C" w:rsidP="00CE04F8">
      <w:pPr>
        <w:pStyle w:val="3"/>
        <w:ind w:right="1470"/>
      </w:pPr>
      <w:bookmarkStart w:id="59" w:name="_Toc60064281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59"/>
      <w:r w:rsidRPr="004B5CEB">
        <w:rPr>
          <w:position w:val="-6"/>
        </w:rPr>
        <w:object w:dxaOrig="279" w:dyaOrig="279" w14:anchorId="5CCC357C">
          <v:shape id="_x0000_i1063" type="#_x0000_t75" style="width:13.8pt;height:13.8pt" o:ole="">
            <v:imagedata r:id="rId11" o:title=""/>
          </v:shape>
          <o:OLEObject Type="Embed" ProgID="Equation.DSMT4" ShapeID="_x0000_i1063" DrawAspect="Content" ObjectID="_1671196174" r:id="rId57"/>
        </w:object>
      </w:r>
    </w:p>
    <w:p w14:paraId="17A1DBE7" w14:textId="77777777" w:rsidR="00CE04F8" w:rsidRPr="00990A57" w:rsidRDefault="00D60B8C" w:rsidP="00990A57">
      <w:pPr>
        <w:jc w:val="center"/>
      </w:pPr>
      <w:r w:rsidRPr="00990A57">
        <w:object w:dxaOrig="2240" w:dyaOrig="660" w14:anchorId="212CB9C7">
          <v:shape id="_x0000_i1064" type="#_x0000_t75" style="width:111.6pt;height:33pt" o:ole="">
            <v:imagedata r:id="rId58" o:title=""/>
          </v:shape>
          <o:OLEObject Type="Embed" ProgID="Equation.DSMT4" ShapeID="_x0000_i1064" DrawAspect="Content" ObjectID="_1671196175" r:id="rId59"/>
        </w:object>
      </w:r>
    </w:p>
    <w:p w14:paraId="377DF36D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4BDFD811">
          <v:shape id="_x0000_i1065" type="#_x0000_t75" style="width:13.8pt;height:13.8pt" o:ole="">
            <v:imagedata r:id="rId11" o:title=""/>
          </v:shape>
          <o:OLEObject Type="Embed" ProgID="Equation.DSMT4" ShapeID="_x0000_i1065" DrawAspect="Content" ObjectID="_1671196176" r:id="rId60"/>
        </w:object>
      </w:r>
      <w:r>
        <w:t>=</w:t>
      </w:r>
      <w:r w:rsidR="00990A57">
        <w:rPr>
          <w:rFonts w:hint="eastAsia"/>
        </w:rPr>
        <w:t>-</w:t>
      </w:r>
    </w:p>
    <w:p w14:paraId="75F07383" w14:textId="77777777" w:rsidR="00CE04F8" w:rsidRPr="00CE04F8" w:rsidRDefault="00B505F2" w:rsidP="00B23996">
      <w:pPr>
        <w:pStyle w:val="3"/>
        <w:ind w:right="1470"/>
      </w:pPr>
      <w:bookmarkStart w:id="60" w:name="_Toc60064282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0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0FCBF98C" w14:textId="77777777" w:rsidTr="00635599">
        <w:trPr>
          <w:jc w:val="center"/>
        </w:trPr>
        <w:tc>
          <w:tcPr>
            <w:tcW w:w="3148" w:type="dxa"/>
            <w:vAlign w:val="center"/>
          </w:tcPr>
          <w:p w14:paraId="248C5D68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6570D6AB">
                <v:shape id="_x0000_i1066" type="#_x0000_t75" style="width:20.4pt;height:13.8pt" o:ole="">
                  <v:imagedata r:id="rId19" o:title=""/>
                </v:shape>
                <o:OLEObject Type="Embed" ProgID="Equation.DSMT4" ShapeID="_x0000_i1066" DrawAspect="Content" ObjectID="_1671196177" r:id="rId61"/>
              </w:object>
            </w:r>
          </w:p>
        </w:tc>
        <w:tc>
          <w:tcPr>
            <w:tcW w:w="2693" w:type="dxa"/>
            <w:vAlign w:val="center"/>
          </w:tcPr>
          <w:p w14:paraId="37E81927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34E85DCD">
                <v:shape id="_x0000_i1067" type="#_x0000_t75" style="width:20.4pt;height:13.8pt" o:ole="">
                  <v:imagedata r:id="rId19" o:title=""/>
                </v:shape>
                <o:OLEObject Type="Embed" ProgID="Equation.DSMT4" ShapeID="_x0000_i1067" DrawAspect="Content" ObjectID="_1671196178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9273B2">
              <w:rPr>
                <w:position w:val="-8"/>
              </w:rPr>
              <w:pict w14:anchorId="516348BB">
                <v:shape id="_x0000_i106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273B2">
              <w:rPr>
                <w:position w:val="-8"/>
              </w:rPr>
              <w:pict w14:anchorId="68E9FDCE">
                <v:shape id="_x0000_i106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9273B2">
              <w:rPr>
                <w:position w:val="-8"/>
              </w:rPr>
              <w:pict w14:anchorId="73BAB9CD">
                <v:shape id="_x0000_i107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273B2">
              <w:rPr>
                <w:position w:val="-8"/>
              </w:rPr>
              <w:pict w14:anchorId="5D76D1E0">
                <v:shape id="_x0000_i107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9B3C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1B11AAA3" w14:textId="77777777" w:rsidR="00504D39" w:rsidRPr="009470F7" w:rsidRDefault="00504D39" w:rsidP="0054289E"/>
        </w:tc>
      </w:tr>
      <w:tr w:rsidR="00504D39" w14:paraId="7EBA8555" w14:textId="77777777" w:rsidTr="00635599">
        <w:trPr>
          <w:jc w:val="center"/>
        </w:trPr>
        <w:tc>
          <w:tcPr>
            <w:tcW w:w="3148" w:type="dxa"/>
            <w:vAlign w:val="center"/>
          </w:tcPr>
          <w:p w14:paraId="1F312A88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325E6780">
                <v:shape id="_x0000_i1072" type="#_x0000_t75" style="width:21.6pt;height:13.8pt" o:ole="">
                  <v:imagedata r:id="rId23" o:title=""/>
                </v:shape>
                <o:OLEObject Type="Embed" ProgID="Equation.DSMT4" ShapeID="_x0000_i1072" DrawAspect="Content" ObjectID="_1671196179" r:id="rId63"/>
              </w:object>
            </w:r>
          </w:p>
        </w:tc>
        <w:tc>
          <w:tcPr>
            <w:tcW w:w="2693" w:type="dxa"/>
            <w:vAlign w:val="center"/>
          </w:tcPr>
          <w:p w14:paraId="3C395F80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6AB56D44">
                <v:shape id="_x0000_i1073" type="#_x0000_t75" style="width:21.6pt;height:13.8pt" o:ole="">
                  <v:imagedata r:id="rId23" o:title=""/>
                </v:shape>
                <o:OLEObject Type="Embed" ProgID="Equation.DSMT4" ShapeID="_x0000_i1073" DrawAspect="Content" ObjectID="_1671196180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9273B2">
              <w:rPr>
                <w:position w:val="-8"/>
              </w:rPr>
              <w:pict w14:anchorId="4D2DCCC1">
                <v:shape id="_x0000_i1074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273B2">
              <w:rPr>
                <w:position w:val="-8"/>
              </w:rPr>
              <w:pict w14:anchorId="7114D609">
                <v:shape id="_x0000_i1075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9273B2">
              <w:rPr>
                <w:position w:val="-8"/>
              </w:rPr>
              <w:pict w14:anchorId="476413E0">
                <v:shape id="_x0000_i1076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273B2">
              <w:rPr>
                <w:position w:val="-8"/>
              </w:rPr>
              <w:pict w14:anchorId="655B54E9">
                <v:shape id="_x0000_i1077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0117EE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3A3E2FBF" w14:textId="77777777" w:rsidR="00504D39" w:rsidRDefault="00504D39" w:rsidP="0054289E"/>
        </w:tc>
      </w:tr>
      <w:tr w:rsidR="00504D39" w14:paraId="6A0F7076" w14:textId="77777777" w:rsidTr="00635599">
        <w:trPr>
          <w:jc w:val="center"/>
        </w:trPr>
        <w:tc>
          <w:tcPr>
            <w:tcW w:w="3148" w:type="dxa"/>
            <w:vAlign w:val="center"/>
          </w:tcPr>
          <w:p w14:paraId="5499F847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7BD554FE">
                <v:shape id="_x0000_i1078" type="#_x0000_t75" style="width:13.8pt;height:13.8pt" o:ole="">
                  <v:imagedata r:id="rId25" o:title=""/>
                </v:shape>
                <o:OLEObject Type="Embed" ProgID="Equation.DSMT4" ShapeID="_x0000_i1078" DrawAspect="Content" ObjectID="_1671196181" r:id="rId65"/>
              </w:object>
            </w:r>
          </w:p>
        </w:tc>
        <w:tc>
          <w:tcPr>
            <w:tcW w:w="2693" w:type="dxa"/>
            <w:vAlign w:val="center"/>
          </w:tcPr>
          <w:p w14:paraId="31D692F0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422A991F">
                <v:shape id="_x0000_i1079" type="#_x0000_t75" style="width:13.8pt;height:13.8pt" o:ole="">
                  <v:imagedata r:id="rId25" o:title=""/>
                </v:shape>
                <o:OLEObject Type="Embed" ProgID="Equation.DSMT4" ShapeID="_x0000_i1079" DrawAspect="Content" ObjectID="_1671196182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0FCFBE2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2FBFBF02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670E125D" w14:textId="77777777" w:rsidTr="00635599">
        <w:trPr>
          <w:jc w:val="center"/>
        </w:trPr>
        <w:tc>
          <w:tcPr>
            <w:tcW w:w="3148" w:type="dxa"/>
            <w:vAlign w:val="center"/>
          </w:tcPr>
          <w:p w14:paraId="6D5A5CAB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7741160C">
                <v:shape id="_x0000_i1080" type="#_x0000_t75" style="width:15pt;height:13.8pt" o:ole="">
                  <v:imagedata r:id="rId27" o:title=""/>
                </v:shape>
                <o:OLEObject Type="Embed" ProgID="Equation.DSMT4" ShapeID="_x0000_i1080" DrawAspect="Content" ObjectID="_1671196183" r:id="rId67"/>
              </w:object>
            </w:r>
          </w:p>
        </w:tc>
        <w:tc>
          <w:tcPr>
            <w:tcW w:w="2693" w:type="dxa"/>
            <w:vAlign w:val="center"/>
          </w:tcPr>
          <w:p w14:paraId="3EA20B5A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16F7B7C2">
                <v:shape id="_x0000_i1081" type="#_x0000_t75" style="width:15pt;height:13.8pt" o:ole="">
                  <v:imagedata r:id="rId27" o:title=""/>
                </v:shape>
                <o:OLEObject Type="Embed" ProgID="Equation.DSMT4" ShapeID="_x0000_i1081" DrawAspect="Content" ObjectID="_1671196184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99A3FA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745.55</w:t>
            </w:r>
          </w:p>
        </w:tc>
        <w:tc>
          <w:tcPr>
            <w:tcW w:w="2737" w:type="dxa"/>
            <w:vAlign w:val="center"/>
          </w:tcPr>
          <w:p w14:paraId="5D88E034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B9D3B19" w14:textId="77777777" w:rsidTr="00635599">
        <w:trPr>
          <w:jc w:val="center"/>
        </w:trPr>
        <w:tc>
          <w:tcPr>
            <w:tcW w:w="3148" w:type="dxa"/>
            <w:vAlign w:val="center"/>
          </w:tcPr>
          <w:p w14:paraId="21E37412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38514872">
                <v:shape id="_x0000_i1082" type="#_x0000_t75" style="width:20.4pt;height:13.8pt" o:ole="">
                  <v:imagedata r:id="rId29" o:title=""/>
                </v:shape>
                <o:OLEObject Type="Embed" ProgID="Equation.DSMT4" ShapeID="_x0000_i1082" DrawAspect="Content" ObjectID="_1671196185" r:id="rId69"/>
              </w:object>
            </w:r>
          </w:p>
        </w:tc>
        <w:tc>
          <w:tcPr>
            <w:tcW w:w="2693" w:type="dxa"/>
            <w:vAlign w:val="center"/>
          </w:tcPr>
          <w:p w14:paraId="2DE89ACD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21551562">
                <v:shape id="_x0000_i1083" type="#_x0000_t75" style="width:20.4pt;height:13.8pt" o:ole="">
                  <v:imagedata r:id="rId29" o:title=""/>
                </v:shape>
                <o:OLEObject Type="Embed" ProgID="Equation.DSMT4" ShapeID="_x0000_i1083" DrawAspect="Content" ObjectID="_1671196186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58220D84">
                <v:shape id="_x0000_i1084" type="#_x0000_t75" style="width:13.8pt;height:13.8pt" o:ole="">
                  <v:imagedata r:id="rId31" o:title=""/>
                </v:shape>
                <o:OLEObject Type="Embed" ProgID="Equation.DSMT4" ShapeID="_x0000_i1084" DrawAspect="Content" ObjectID="_1671196187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F87702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19E68587" w14:textId="77777777" w:rsidR="00504D39" w:rsidRPr="00FB2E10" w:rsidRDefault="00504D39" w:rsidP="0054289E"/>
        </w:tc>
      </w:tr>
      <w:tr w:rsidR="00504D39" w14:paraId="4A6A03A7" w14:textId="77777777" w:rsidTr="00635599">
        <w:trPr>
          <w:jc w:val="center"/>
        </w:trPr>
        <w:tc>
          <w:tcPr>
            <w:tcW w:w="3148" w:type="dxa"/>
            <w:vAlign w:val="center"/>
          </w:tcPr>
          <w:p w14:paraId="19F10A9F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2D6D74A5">
                <v:shape id="_x0000_i1085" type="#_x0000_t75" style="width:15pt;height:13.2pt" o:ole="">
                  <v:imagedata r:id="rId33" o:title=""/>
                </v:shape>
                <o:OLEObject Type="Embed" ProgID="Equation.DSMT4" ShapeID="_x0000_i1085" DrawAspect="Content" ObjectID="_1671196188" r:id="rId72"/>
              </w:object>
            </w:r>
          </w:p>
        </w:tc>
        <w:tc>
          <w:tcPr>
            <w:tcW w:w="2693" w:type="dxa"/>
            <w:vAlign w:val="center"/>
          </w:tcPr>
          <w:p w14:paraId="4F3135C0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B20A2CD">
                <v:shape id="_x0000_i1086" type="#_x0000_t75" style="width:15pt;height:13.2pt" o:ole="">
                  <v:imagedata r:id="rId33" o:title=""/>
                </v:shape>
                <o:OLEObject Type="Embed" ProgID="Equation.DSMT4" ShapeID="_x0000_i1086" DrawAspect="Content" ObjectID="_1671196189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DE7E53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-</w:t>
            </w:r>
          </w:p>
        </w:tc>
        <w:tc>
          <w:tcPr>
            <w:tcW w:w="2737" w:type="dxa"/>
            <w:vAlign w:val="center"/>
          </w:tcPr>
          <w:p w14:paraId="34520A83" w14:textId="77777777" w:rsidR="00504D39" w:rsidRDefault="00504D39" w:rsidP="0054289E"/>
        </w:tc>
      </w:tr>
      <w:tr w:rsidR="00504D39" w14:paraId="54901406" w14:textId="77777777" w:rsidTr="00635599">
        <w:trPr>
          <w:jc w:val="center"/>
        </w:trPr>
        <w:tc>
          <w:tcPr>
            <w:tcW w:w="3148" w:type="dxa"/>
          </w:tcPr>
          <w:p w14:paraId="601B031F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0E12698B">
                <v:shape id="_x0000_i1087" type="#_x0000_t75" style="width:13.2pt;height:13.8pt" o:ole="">
                  <v:imagedata r:id="rId35" o:title=""/>
                </v:shape>
                <o:OLEObject Type="Embed" ProgID="Equation.DSMT4" ShapeID="_x0000_i1087" DrawAspect="Content" ObjectID="_1671196190" r:id="rId74"/>
              </w:object>
            </w:r>
          </w:p>
        </w:tc>
        <w:tc>
          <w:tcPr>
            <w:tcW w:w="2693" w:type="dxa"/>
          </w:tcPr>
          <w:p w14:paraId="075393DB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7367AF84">
                <v:shape id="_x0000_i1088" type="#_x0000_t75" style="width:13.2pt;height:13.8pt" o:ole="">
                  <v:imagedata r:id="rId35" o:title=""/>
                </v:shape>
                <o:OLEObject Type="Embed" ProgID="Equation.DSMT4" ShapeID="_x0000_i1088" DrawAspect="Content" ObjectID="_1671196191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C5BF90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5F6C3091" w14:textId="77777777" w:rsidR="00504D39" w:rsidRPr="00FB2E10" w:rsidRDefault="00504D39" w:rsidP="0054289E"/>
        </w:tc>
      </w:tr>
      <w:tr w:rsidR="00504D39" w14:paraId="0A692CD8" w14:textId="77777777" w:rsidTr="00635599">
        <w:trPr>
          <w:jc w:val="center"/>
        </w:trPr>
        <w:tc>
          <w:tcPr>
            <w:tcW w:w="3148" w:type="dxa"/>
            <w:vAlign w:val="center"/>
          </w:tcPr>
          <w:p w14:paraId="365D12DB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6BC559BB">
                <v:shape id="_x0000_i1089" type="#_x0000_t75" style="width:142.2pt;height:43.8pt" o:ole="">
                  <v:imagedata r:id="rId15" o:title=""/>
                </v:shape>
                <o:OLEObject Type="Embed" ProgID="Equation.DSMT4" ShapeID="_x0000_i1089" DrawAspect="Content" ObjectID="_1671196192" r:id="rId76"/>
              </w:object>
            </w:r>
          </w:p>
        </w:tc>
        <w:tc>
          <w:tcPr>
            <w:tcW w:w="2693" w:type="dxa"/>
            <w:vAlign w:val="center"/>
          </w:tcPr>
          <w:p w14:paraId="2BA92BE2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0D1041AA">
                <v:shape id="_x0000_i1090" type="#_x0000_t75" style="width:24.6pt;height:16.2pt" o:ole="">
                  <v:imagedata r:id="rId17" o:title=""/>
                </v:shape>
                <o:OLEObject Type="Embed" ProgID="Equation.DSMT4" ShapeID="_x0000_i1090" DrawAspect="Content" ObjectID="_1671196193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4054C2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2A473FD9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=2.00</w:t>
            </w:r>
          </w:p>
        </w:tc>
      </w:tr>
    </w:tbl>
    <w:p w14:paraId="7FEA191B" w14:textId="77777777" w:rsidR="004E53B8" w:rsidRDefault="004E53B8" w:rsidP="00064694">
      <w:pPr>
        <w:widowControl/>
        <w:jc w:val="left"/>
      </w:pPr>
    </w:p>
    <w:p w14:paraId="52D21B51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1" w:name="_Toc60064283"/>
      <w:r>
        <w:rPr>
          <w:rFonts w:hint="eastAsia"/>
          <w:kern w:val="2"/>
        </w:rPr>
        <w:t>外-挤塑聚苯板20+钢筋砼200</w:t>
      </w:r>
      <w:bookmarkEnd w:id="61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407FAB2C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616ECBAA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2881F6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B29D32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E95D76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574933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440327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DDCF3B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59A46602" w14:textId="77777777" w:rsidTr="00C76F5A">
        <w:tc>
          <w:tcPr>
            <w:tcW w:w="3345" w:type="dxa"/>
            <w:vMerge/>
            <w:vAlign w:val="center"/>
            <w:hideMark/>
          </w:tcPr>
          <w:p w14:paraId="7CD68714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D091123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FE343C1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CAB2D5C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DF81224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0DCC253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017BC6C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3A7382" w14:paraId="23D9D89C" w14:textId="77777777">
        <w:tc>
          <w:tcPr>
            <w:tcW w:w="3345" w:type="dxa"/>
            <w:vAlign w:val="center"/>
          </w:tcPr>
          <w:p w14:paraId="12EA2E6D" w14:textId="77777777" w:rsidR="00C76F5A" w:rsidRDefault="00C76F5A" w:rsidP="00C76F5A">
            <w:r>
              <w:t>聚苯颗粒砂浆</w:t>
            </w:r>
          </w:p>
        </w:tc>
        <w:tc>
          <w:tcPr>
            <w:tcW w:w="848" w:type="dxa"/>
            <w:vAlign w:val="center"/>
          </w:tcPr>
          <w:p w14:paraId="3D03BAF4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327F4B0" w14:textId="77777777" w:rsidR="00C76F5A" w:rsidRDefault="00C76F5A" w:rsidP="00C76F5A">
            <w:r>
              <w:t>0.060</w:t>
            </w:r>
          </w:p>
        </w:tc>
        <w:tc>
          <w:tcPr>
            <w:tcW w:w="671" w:type="dxa"/>
            <w:vAlign w:val="center"/>
          </w:tcPr>
          <w:p w14:paraId="3EE2D9CE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1FCA93D2" w14:textId="77777777" w:rsidR="00C76F5A" w:rsidRDefault="00C76F5A" w:rsidP="00C76F5A">
            <w:r>
              <w:t>230.00</w:t>
            </w:r>
          </w:p>
        </w:tc>
        <w:tc>
          <w:tcPr>
            <w:tcW w:w="1559" w:type="dxa"/>
            <w:vAlign w:val="center"/>
          </w:tcPr>
          <w:p w14:paraId="3995ACEA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3E176DBE" w14:textId="77777777" w:rsidR="00C76F5A" w:rsidRDefault="00C76F5A" w:rsidP="00C76F5A">
            <w:r>
              <w:t>0.278</w:t>
            </w:r>
          </w:p>
        </w:tc>
      </w:tr>
      <w:tr w:rsidR="003A7382" w14:paraId="2D4DB7BE" w14:textId="77777777">
        <w:tc>
          <w:tcPr>
            <w:tcW w:w="3345" w:type="dxa"/>
            <w:vAlign w:val="center"/>
          </w:tcPr>
          <w:p w14:paraId="77579031" w14:textId="77777777" w:rsidR="00C76F5A" w:rsidRDefault="00C76F5A" w:rsidP="00C76F5A">
            <w:r>
              <w:t>聚苯乙烯泡沫板（</w:t>
            </w:r>
            <w:r>
              <w:t>ρ=20</w:t>
            </w:r>
            <w:r>
              <w:t>～</w:t>
            </w:r>
            <w:r>
              <w:t>30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543987D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3D3DFACE" w14:textId="77777777" w:rsidR="00C76F5A" w:rsidRDefault="00C76F5A" w:rsidP="00C76F5A">
            <w:r>
              <w:t>0.042</w:t>
            </w:r>
          </w:p>
        </w:tc>
        <w:tc>
          <w:tcPr>
            <w:tcW w:w="671" w:type="dxa"/>
            <w:vAlign w:val="center"/>
          </w:tcPr>
          <w:p w14:paraId="0DCB935F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55E15184" w14:textId="77777777" w:rsidR="00C76F5A" w:rsidRDefault="00C76F5A" w:rsidP="00C76F5A">
            <w:r>
              <w:t>25.00</w:t>
            </w:r>
          </w:p>
        </w:tc>
        <w:tc>
          <w:tcPr>
            <w:tcW w:w="1559" w:type="dxa"/>
            <w:vAlign w:val="center"/>
          </w:tcPr>
          <w:p w14:paraId="40012306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6A97081" w14:textId="77777777" w:rsidR="00C76F5A" w:rsidRDefault="00C76F5A" w:rsidP="00C76F5A">
            <w:r>
              <w:t>0.794</w:t>
            </w:r>
          </w:p>
        </w:tc>
      </w:tr>
      <w:tr w:rsidR="003A7382" w14:paraId="5BCCF84B" w14:textId="77777777">
        <w:tc>
          <w:tcPr>
            <w:tcW w:w="3345" w:type="dxa"/>
            <w:vAlign w:val="center"/>
          </w:tcPr>
          <w:p w14:paraId="198EB451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12A8350F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5A084BAD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0B4C13C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09F6A4D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7EBDB781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F35BE29" w14:textId="77777777" w:rsidR="00C76F5A" w:rsidRDefault="00C76F5A" w:rsidP="00C76F5A">
            <w:r>
              <w:t>0.115</w:t>
            </w:r>
          </w:p>
        </w:tc>
      </w:tr>
      <w:tr w:rsidR="00C76F5A" w14:paraId="505CEAD4" w14:textId="77777777" w:rsidTr="00DD0B5D">
        <w:tc>
          <w:tcPr>
            <w:tcW w:w="3345" w:type="dxa"/>
            <w:vAlign w:val="center"/>
          </w:tcPr>
          <w:p w14:paraId="615E476F" w14:textId="77777777" w:rsidR="00C76F5A" w:rsidRDefault="00C76F5A" w:rsidP="00C76F5A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78E766A1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059319C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58D1291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B21C452" w14:textId="77777777" w:rsidR="00C76F5A" w:rsidRDefault="00C76F5A" w:rsidP="00C76F5A">
            <w:r>
              <w:t>1700.00</w:t>
            </w:r>
          </w:p>
        </w:tc>
        <w:tc>
          <w:tcPr>
            <w:tcW w:w="1559" w:type="dxa"/>
            <w:vAlign w:val="center"/>
          </w:tcPr>
          <w:p w14:paraId="097578C0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7AA61412" w14:textId="77777777" w:rsidR="00C76F5A" w:rsidRDefault="00C76F5A" w:rsidP="00C76F5A">
            <w:r>
              <w:t>0.023</w:t>
            </w:r>
          </w:p>
        </w:tc>
      </w:tr>
    </w:tbl>
    <w:p w14:paraId="17A99D43" w14:textId="77777777" w:rsidR="00F52375" w:rsidRPr="00F52375" w:rsidRDefault="00F52375" w:rsidP="00F52375">
      <w:pPr>
        <w:pStyle w:val="a0"/>
        <w:ind w:left="1470" w:right="1470"/>
      </w:pPr>
    </w:p>
    <w:p w14:paraId="6102C970" w14:textId="77777777" w:rsidR="007952C1" w:rsidRDefault="007952C1" w:rsidP="00CE04F8">
      <w:pPr>
        <w:pStyle w:val="3"/>
      </w:pPr>
      <w:bookmarkStart w:id="62" w:name="_Toc60064284"/>
      <w:r w:rsidRPr="007952C1">
        <w:rPr>
          <w:rFonts w:hint="eastAsia"/>
        </w:rPr>
        <w:t>冷凝计算界面至围护结构内表面之间的热阻</w:t>
      </w:r>
      <w:r w:rsidR="00AB4BC6">
        <w:pict w14:anchorId="43B3CB6F">
          <v:shape id="_x0000_i1091" type="#_x0000_t75" style="width:18.6pt;height:13.8pt">
            <v:imagedata r:id="rId9" o:title=""/>
          </v:shape>
        </w:pict>
      </w:r>
      <w:bookmarkEnd w:id="62"/>
    </w:p>
    <w:p w14:paraId="42F6AD12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AB4BC6">
        <w:rPr>
          <w:b/>
          <w:bCs/>
        </w:rPr>
        <w:pict w14:anchorId="63902F66">
          <v:shape id="_x0000_i1092" type="#_x0000_t75" style="width:18.6pt;height:13.8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-</w:t>
      </w:r>
    </w:p>
    <w:p w14:paraId="0C5A6E26" w14:textId="77777777" w:rsidR="00990A57" w:rsidRDefault="00D60B8C" w:rsidP="00CE04F8">
      <w:pPr>
        <w:pStyle w:val="3"/>
        <w:ind w:right="1470"/>
      </w:pPr>
      <w:bookmarkStart w:id="63" w:name="_Toc60064285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AB4BC6">
        <w:rPr>
          <w:position w:val="-6"/>
        </w:rPr>
        <w:pict w14:anchorId="2D77403C">
          <v:shape id="_x0000_i1093" type="#_x0000_t75" style="width:13.8pt;height:13.8pt">
            <v:imagedata r:id="rId11" o:title=""/>
          </v:shape>
        </w:pict>
      </w:r>
      <w:bookmarkEnd w:id="63"/>
    </w:p>
    <w:p w14:paraId="04405CC8" w14:textId="77777777" w:rsidR="00CE04F8" w:rsidRPr="00990A57" w:rsidRDefault="00AB4BC6" w:rsidP="00990A57">
      <w:pPr>
        <w:jc w:val="center"/>
      </w:pPr>
      <w:r>
        <w:pict w14:anchorId="52E81204">
          <v:shape id="_x0000_i1094" type="#_x0000_t75" style="width:111.6pt;height:33pt">
            <v:imagedata r:id="rId58" o:title=""/>
          </v:shape>
        </w:pict>
      </w:r>
    </w:p>
    <w:p w14:paraId="3434283E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AB4BC6">
        <w:rPr>
          <w:position w:val="-6"/>
        </w:rPr>
        <w:pict w14:anchorId="2C080396">
          <v:shape id="_x0000_i1095" type="#_x0000_t75" style="width:13.8pt;height:13.8pt">
            <v:imagedata r:id="rId11" o:title=""/>
          </v:shape>
        </w:pict>
      </w:r>
      <w:r>
        <w:t>=</w:t>
      </w:r>
      <w:r w:rsidR="00990A57">
        <w:rPr>
          <w:rFonts w:hint="eastAsia"/>
        </w:rPr>
        <w:t>-</w:t>
      </w:r>
    </w:p>
    <w:p w14:paraId="4FF8A638" w14:textId="77777777" w:rsidR="00CE04F8" w:rsidRPr="00CE04F8" w:rsidRDefault="00B505F2" w:rsidP="00B23996">
      <w:pPr>
        <w:pStyle w:val="3"/>
        <w:ind w:right="1470"/>
      </w:pPr>
      <w:bookmarkStart w:id="64" w:name="_Toc60064286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189C64C7" w14:textId="77777777" w:rsidTr="00635599">
        <w:trPr>
          <w:jc w:val="center"/>
        </w:trPr>
        <w:tc>
          <w:tcPr>
            <w:tcW w:w="3148" w:type="dxa"/>
            <w:vAlign w:val="center"/>
          </w:tcPr>
          <w:p w14:paraId="110D8811" w14:textId="77777777" w:rsidR="00504D39" w:rsidRPr="005012CD" w:rsidRDefault="00AB4BC6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4A7E6D0E">
                <v:shape id="_x0000_i1096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F299FDC" w14:textId="77777777" w:rsidR="00504D39" w:rsidRDefault="00AB4BC6" w:rsidP="0054289E">
            <w:r>
              <w:rPr>
                <w:position w:val="-6"/>
              </w:rPr>
              <w:pict w14:anchorId="6F2A8A93">
                <v:shape id="_x0000_i1097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9273B2">
              <w:rPr>
                <w:position w:val="-8"/>
              </w:rPr>
              <w:pict w14:anchorId="4E131719">
                <v:shape id="_x0000_i109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273B2">
              <w:rPr>
                <w:position w:val="-8"/>
              </w:rPr>
              <w:pict w14:anchorId="4D69F0EC">
                <v:shape id="_x0000_i109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9273B2">
              <w:rPr>
                <w:position w:val="-8"/>
              </w:rPr>
              <w:pict w14:anchorId="744C7B94">
                <v:shape id="_x0000_i110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273B2">
              <w:rPr>
                <w:position w:val="-8"/>
              </w:rPr>
              <w:pict w14:anchorId="352DC18C">
                <v:shape id="_x0000_i110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AE690C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4A4D755E" w14:textId="77777777" w:rsidR="00504D39" w:rsidRPr="009470F7" w:rsidRDefault="00504D39" w:rsidP="0054289E"/>
        </w:tc>
      </w:tr>
      <w:tr w:rsidR="00504D39" w14:paraId="7903C179" w14:textId="77777777" w:rsidTr="00635599">
        <w:trPr>
          <w:jc w:val="center"/>
        </w:trPr>
        <w:tc>
          <w:tcPr>
            <w:tcW w:w="3148" w:type="dxa"/>
            <w:vAlign w:val="center"/>
          </w:tcPr>
          <w:p w14:paraId="42D2E0AA" w14:textId="77777777" w:rsidR="00504D39" w:rsidRDefault="00AB4BC6" w:rsidP="0054289E">
            <w:r>
              <w:rPr>
                <w:position w:val="-6"/>
              </w:rPr>
              <w:pict w14:anchorId="3766D72D">
                <v:shape id="_x0000_i1102" type="#_x0000_t75" style="width:21.6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F01A057" w14:textId="77777777" w:rsidR="00504D39" w:rsidRDefault="00AB4BC6" w:rsidP="0054289E">
            <w:r>
              <w:rPr>
                <w:position w:val="-6"/>
              </w:rPr>
              <w:pict w14:anchorId="7F599F7A">
                <v:shape id="_x0000_i1103" type="#_x0000_t75" style="width:21.6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9273B2">
              <w:rPr>
                <w:position w:val="-8"/>
              </w:rPr>
              <w:pict w14:anchorId="2C480C20">
                <v:shape id="_x0000_i1104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273B2">
              <w:rPr>
                <w:position w:val="-8"/>
              </w:rPr>
              <w:pict w14:anchorId="6305E464">
                <v:shape id="_x0000_i1105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9273B2">
              <w:rPr>
                <w:position w:val="-8"/>
              </w:rPr>
              <w:pict w14:anchorId="7417B614">
                <v:shape id="_x0000_i1106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273B2">
              <w:rPr>
                <w:position w:val="-8"/>
              </w:rPr>
              <w:pict w14:anchorId="4CB110BB">
                <v:shape id="_x0000_i1107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C71077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4739371A" w14:textId="77777777" w:rsidR="00504D39" w:rsidRDefault="00504D39" w:rsidP="0054289E"/>
        </w:tc>
      </w:tr>
      <w:tr w:rsidR="00504D39" w14:paraId="762CBE02" w14:textId="77777777" w:rsidTr="00635599">
        <w:trPr>
          <w:jc w:val="center"/>
        </w:trPr>
        <w:tc>
          <w:tcPr>
            <w:tcW w:w="3148" w:type="dxa"/>
            <w:vAlign w:val="center"/>
          </w:tcPr>
          <w:p w14:paraId="202247C7" w14:textId="77777777" w:rsidR="00504D39" w:rsidRPr="00FB2E10" w:rsidRDefault="00AB4BC6" w:rsidP="0054289E">
            <w:r>
              <w:rPr>
                <w:position w:val="-6"/>
              </w:rPr>
              <w:pict w14:anchorId="3FDBAC54">
                <v:shape id="_x0000_i1108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E286AD8" w14:textId="77777777" w:rsidR="00504D39" w:rsidRPr="00D528E7" w:rsidRDefault="00AB4BC6" w:rsidP="0054289E">
            <w:r>
              <w:rPr>
                <w:position w:val="-6"/>
              </w:rPr>
              <w:pict w14:anchorId="696ED68C">
                <v:shape id="_x0000_i1109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F97BA3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0AD05A81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3AA339E8" w14:textId="77777777" w:rsidTr="00635599">
        <w:trPr>
          <w:jc w:val="center"/>
        </w:trPr>
        <w:tc>
          <w:tcPr>
            <w:tcW w:w="3148" w:type="dxa"/>
            <w:vAlign w:val="center"/>
          </w:tcPr>
          <w:p w14:paraId="2D8246F1" w14:textId="77777777" w:rsidR="00504D39" w:rsidRDefault="00AB4BC6" w:rsidP="0054289E">
            <w:r>
              <w:rPr>
                <w:position w:val="-6"/>
              </w:rPr>
              <w:pict w14:anchorId="5C29B65D">
                <v:shape id="_x0000_i1110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9E85AE6" w14:textId="77777777" w:rsidR="00504D39" w:rsidRDefault="00AB4BC6" w:rsidP="0054289E">
            <w:r>
              <w:rPr>
                <w:position w:val="-6"/>
              </w:rPr>
              <w:pict w14:anchorId="4745F124">
                <v:shape id="_x0000_i1111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1F4111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745.55</w:t>
            </w:r>
          </w:p>
        </w:tc>
        <w:tc>
          <w:tcPr>
            <w:tcW w:w="2737" w:type="dxa"/>
            <w:vAlign w:val="center"/>
          </w:tcPr>
          <w:p w14:paraId="6B4113D8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B206BAB" w14:textId="77777777" w:rsidTr="00635599">
        <w:trPr>
          <w:jc w:val="center"/>
        </w:trPr>
        <w:tc>
          <w:tcPr>
            <w:tcW w:w="3148" w:type="dxa"/>
            <w:vAlign w:val="center"/>
          </w:tcPr>
          <w:p w14:paraId="22F15D9D" w14:textId="77777777" w:rsidR="00504D39" w:rsidRDefault="00AB4BC6" w:rsidP="0054289E">
            <w:r>
              <w:rPr>
                <w:position w:val="-6"/>
              </w:rPr>
              <w:pict w14:anchorId="6140C65F">
                <v:shape id="_x0000_i1112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0A10BD5" w14:textId="77777777" w:rsidR="00504D39" w:rsidRPr="00D528E7" w:rsidRDefault="00AB4BC6" w:rsidP="0054289E">
            <w:r>
              <w:rPr>
                <w:position w:val="-6"/>
              </w:rPr>
              <w:pict w14:anchorId="0D07119E">
                <v:shape id="_x0000_i1113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633B8B7A">
                <v:shape id="_x0000_i1114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5D4F9BE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521CEF98" w14:textId="77777777" w:rsidR="00504D39" w:rsidRPr="00FB2E10" w:rsidRDefault="00504D39" w:rsidP="0054289E"/>
        </w:tc>
      </w:tr>
      <w:tr w:rsidR="00504D39" w14:paraId="7417255E" w14:textId="77777777" w:rsidTr="00635599">
        <w:trPr>
          <w:jc w:val="center"/>
        </w:trPr>
        <w:tc>
          <w:tcPr>
            <w:tcW w:w="3148" w:type="dxa"/>
            <w:vAlign w:val="center"/>
          </w:tcPr>
          <w:p w14:paraId="65CF439B" w14:textId="77777777" w:rsidR="00504D39" w:rsidRDefault="00AB4BC6" w:rsidP="0054289E">
            <w:r>
              <w:rPr>
                <w:position w:val="-10"/>
              </w:rPr>
              <w:lastRenderedPageBreak/>
              <w:pict w14:anchorId="7E62A02F">
                <v:shape id="_x0000_i1115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B616BE5" w14:textId="77777777" w:rsidR="00504D39" w:rsidRDefault="00AB4BC6" w:rsidP="0054289E">
            <w:r>
              <w:rPr>
                <w:position w:val="-10"/>
              </w:rPr>
              <w:pict w14:anchorId="28A81540">
                <v:shape id="_x0000_i1116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375212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7F86DE9D" w14:textId="77777777" w:rsidR="00504D39" w:rsidRDefault="00504D39" w:rsidP="0054289E"/>
        </w:tc>
      </w:tr>
      <w:tr w:rsidR="00504D39" w14:paraId="771C303D" w14:textId="77777777" w:rsidTr="00635599">
        <w:trPr>
          <w:jc w:val="center"/>
        </w:trPr>
        <w:tc>
          <w:tcPr>
            <w:tcW w:w="3148" w:type="dxa"/>
          </w:tcPr>
          <w:p w14:paraId="37017C90" w14:textId="77777777" w:rsidR="00504D39" w:rsidRDefault="00AB4BC6" w:rsidP="0054289E">
            <w:r>
              <w:rPr>
                <w:position w:val="-6"/>
              </w:rPr>
              <w:pict w14:anchorId="5343FA90">
                <v:shape id="_x0000_i1117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4F146C10" w14:textId="77777777" w:rsidR="00504D39" w:rsidRDefault="00AB4BC6" w:rsidP="0054289E">
            <w:r>
              <w:rPr>
                <w:position w:val="-6"/>
              </w:rPr>
              <w:pict w14:anchorId="71F036A2">
                <v:shape id="_x0000_i1118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D82942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757A7D0C" w14:textId="77777777" w:rsidR="00504D39" w:rsidRPr="00FB2E10" w:rsidRDefault="00504D39" w:rsidP="0054289E"/>
        </w:tc>
      </w:tr>
      <w:tr w:rsidR="00504D39" w14:paraId="409F0D2A" w14:textId="77777777" w:rsidTr="00635599">
        <w:trPr>
          <w:jc w:val="center"/>
        </w:trPr>
        <w:tc>
          <w:tcPr>
            <w:tcW w:w="3148" w:type="dxa"/>
            <w:vAlign w:val="center"/>
          </w:tcPr>
          <w:p w14:paraId="0F73902B" w14:textId="77777777" w:rsidR="00504D39" w:rsidRDefault="00AB4BC6" w:rsidP="0054289E">
            <w:r>
              <w:rPr>
                <w:position w:val="-28"/>
              </w:rPr>
              <w:pict w14:anchorId="276CDA44">
                <v:shape id="_x0000_i1119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F6E8CC6" w14:textId="77777777" w:rsidR="00504D39" w:rsidRDefault="00AB4BC6" w:rsidP="0054289E">
            <w:r>
              <w:rPr>
                <w:position w:val="-10"/>
              </w:rPr>
              <w:pict w14:anchorId="15FE2E75">
                <v:shape id="_x0000_i1120" type="#_x0000_t75" style="width:24.6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F1B68E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4993A7F4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=2.00</w:t>
            </w:r>
          </w:p>
        </w:tc>
      </w:tr>
    </w:tbl>
    <w:p w14:paraId="30C8CFB6" w14:textId="77777777" w:rsidR="004E53B8" w:rsidRDefault="004E53B8" w:rsidP="00064694">
      <w:pPr>
        <w:widowControl/>
        <w:jc w:val="left"/>
      </w:pPr>
    </w:p>
    <w:p w14:paraId="22D54F96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5" w:name="构造ID"/>
      <w:bookmarkStart w:id="66" w:name="_Toc60064287"/>
      <w:bookmarkStart w:id="67" w:name="DataTab"/>
      <w:r>
        <w:rPr>
          <w:rFonts w:hint="eastAsia"/>
          <w:kern w:val="2"/>
        </w:rPr>
        <w:t>外-挤塑聚苯板20+钢筋砼200</w:t>
      </w:r>
      <w:bookmarkEnd w:id="65"/>
      <w:bookmarkEnd w:id="66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17F86B2E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6C5AF87E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8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8FBF32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4AC294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BB7C03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354CAF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6FBB4F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15AEB1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174767BD" w14:textId="77777777" w:rsidTr="00C76F5A">
        <w:tc>
          <w:tcPr>
            <w:tcW w:w="3345" w:type="dxa"/>
            <w:vMerge/>
            <w:vAlign w:val="center"/>
            <w:hideMark/>
          </w:tcPr>
          <w:p w14:paraId="30347730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7CD499C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98DCDB6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0198DCA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F6173F2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8A9E487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8B0F22C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3A7382" w14:paraId="69141D58" w14:textId="77777777">
        <w:tc>
          <w:tcPr>
            <w:tcW w:w="3345" w:type="dxa"/>
            <w:vAlign w:val="center"/>
          </w:tcPr>
          <w:p w14:paraId="29638AC3" w14:textId="77777777" w:rsidR="00C76F5A" w:rsidRDefault="00C76F5A" w:rsidP="00C76F5A">
            <w:r>
              <w:t>聚苯颗粒砂浆</w:t>
            </w:r>
          </w:p>
        </w:tc>
        <w:tc>
          <w:tcPr>
            <w:tcW w:w="848" w:type="dxa"/>
            <w:vAlign w:val="center"/>
          </w:tcPr>
          <w:p w14:paraId="6ACF3128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99DAEF6" w14:textId="77777777" w:rsidR="00C76F5A" w:rsidRDefault="00C76F5A" w:rsidP="00C76F5A">
            <w:r>
              <w:t>0.060</w:t>
            </w:r>
          </w:p>
        </w:tc>
        <w:tc>
          <w:tcPr>
            <w:tcW w:w="671" w:type="dxa"/>
            <w:vAlign w:val="center"/>
          </w:tcPr>
          <w:p w14:paraId="214DEEB5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45CB5957" w14:textId="77777777" w:rsidR="00C76F5A" w:rsidRDefault="00C76F5A" w:rsidP="00C76F5A">
            <w:r>
              <w:t>230.00</w:t>
            </w:r>
          </w:p>
        </w:tc>
        <w:tc>
          <w:tcPr>
            <w:tcW w:w="1559" w:type="dxa"/>
            <w:vAlign w:val="center"/>
          </w:tcPr>
          <w:p w14:paraId="252F324D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EA989B1" w14:textId="77777777" w:rsidR="00C76F5A" w:rsidRDefault="00C76F5A" w:rsidP="00C76F5A">
            <w:r>
              <w:t>0.278</w:t>
            </w:r>
          </w:p>
        </w:tc>
      </w:tr>
      <w:tr w:rsidR="003A7382" w14:paraId="62D32517" w14:textId="77777777">
        <w:tc>
          <w:tcPr>
            <w:tcW w:w="3345" w:type="dxa"/>
            <w:vAlign w:val="center"/>
          </w:tcPr>
          <w:p w14:paraId="43B6B533" w14:textId="77777777" w:rsidR="00C76F5A" w:rsidRDefault="00C76F5A" w:rsidP="00C76F5A">
            <w:r>
              <w:t>聚苯乙烯泡沫板（</w:t>
            </w:r>
            <w:r>
              <w:t>ρ=20</w:t>
            </w:r>
            <w:r>
              <w:t>～</w:t>
            </w:r>
            <w:r>
              <w:t>30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3524582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16418038" w14:textId="77777777" w:rsidR="00C76F5A" w:rsidRDefault="00C76F5A" w:rsidP="00C76F5A">
            <w:r>
              <w:t>0.042</w:t>
            </w:r>
          </w:p>
        </w:tc>
        <w:tc>
          <w:tcPr>
            <w:tcW w:w="671" w:type="dxa"/>
            <w:vAlign w:val="center"/>
          </w:tcPr>
          <w:p w14:paraId="69E09EB6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69359910" w14:textId="77777777" w:rsidR="00C76F5A" w:rsidRDefault="00C76F5A" w:rsidP="00C76F5A">
            <w:r>
              <w:t>25.00</w:t>
            </w:r>
          </w:p>
        </w:tc>
        <w:tc>
          <w:tcPr>
            <w:tcW w:w="1559" w:type="dxa"/>
            <w:vAlign w:val="center"/>
          </w:tcPr>
          <w:p w14:paraId="483DD8B3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7AF155C" w14:textId="77777777" w:rsidR="00C76F5A" w:rsidRDefault="00C76F5A" w:rsidP="00C76F5A">
            <w:r>
              <w:t>0.794</w:t>
            </w:r>
          </w:p>
        </w:tc>
      </w:tr>
      <w:tr w:rsidR="003A7382" w14:paraId="7463A271" w14:textId="77777777">
        <w:tc>
          <w:tcPr>
            <w:tcW w:w="3345" w:type="dxa"/>
            <w:vAlign w:val="center"/>
          </w:tcPr>
          <w:p w14:paraId="5942C5CF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71AB89F6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5CD8948E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7BC804E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370A1F4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5301E2AF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A6233A3" w14:textId="77777777" w:rsidR="00C76F5A" w:rsidRDefault="00C76F5A" w:rsidP="00C76F5A">
            <w:r>
              <w:t>0.115</w:t>
            </w:r>
          </w:p>
        </w:tc>
      </w:tr>
      <w:tr w:rsidR="00C76F5A" w14:paraId="48599CC3" w14:textId="77777777" w:rsidTr="00DD0B5D">
        <w:tc>
          <w:tcPr>
            <w:tcW w:w="3345" w:type="dxa"/>
            <w:vAlign w:val="center"/>
          </w:tcPr>
          <w:p w14:paraId="2D5BCC07" w14:textId="77777777" w:rsidR="00C76F5A" w:rsidRDefault="00C76F5A" w:rsidP="00C76F5A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35AEEF80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326DBDE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54CD895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C1BE46A" w14:textId="77777777" w:rsidR="00C76F5A" w:rsidRDefault="00C76F5A" w:rsidP="00C76F5A">
            <w:r>
              <w:t>1700.00</w:t>
            </w:r>
          </w:p>
        </w:tc>
        <w:tc>
          <w:tcPr>
            <w:tcW w:w="1559" w:type="dxa"/>
            <w:vAlign w:val="center"/>
          </w:tcPr>
          <w:p w14:paraId="0516ADB9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2134562" w14:textId="77777777" w:rsidR="00C76F5A" w:rsidRDefault="00C76F5A" w:rsidP="00C76F5A">
            <w:r>
              <w:t>0.023</w:t>
            </w:r>
          </w:p>
        </w:tc>
      </w:tr>
      <w:bookmarkEnd w:id="68"/>
    </w:tbl>
    <w:p w14:paraId="30DFCEB7" w14:textId="77777777" w:rsidR="00F52375" w:rsidRPr="00F52375" w:rsidRDefault="00F52375" w:rsidP="00F52375">
      <w:pPr>
        <w:pStyle w:val="a0"/>
        <w:ind w:left="1470" w:right="1470"/>
      </w:pPr>
    </w:p>
    <w:p w14:paraId="150A0F36" w14:textId="77777777" w:rsidR="007952C1" w:rsidRDefault="007952C1" w:rsidP="00CE04F8">
      <w:pPr>
        <w:pStyle w:val="3"/>
      </w:pPr>
      <w:bookmarkStart w:id="69" w:name="_Toc60064288"/>
      <w:r w:rsidRPr="007952C1">
        <w:rPr>
          <w:rFonts w:hint="eastAsia"/>
        </w:rPr>
        <w:t>冷凝计算界面至围护结构内表面之间的热阻</w:t>
      </w:r>
      <w:r w:rsidR="00AB4BC6">
        <w:pict w14:anchorId="53490A7B">
          <v:shape id="_x0000_i1121" type="#_x0000_t75" style="width:18.6pt;height:13.8pt">
            <v:imagedata r:id="rId9" o:title=""/>
          </v:shape>
        </w:pict>
      </w:r>
      <w:bookmarkEnd w:id="69"/>
    </w:p>
    <w:p w14:paraId="3DF63E18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AB4BC6">
        <w:rPr>
          <w:b/>
          <w:bCs/>
        </w:rPr>
        <w:pict w14:anchorId="3423F191">
          <v:shape id="_x0000_i1122" type="#_x0000_t75" style="width:18.6pt;height:13.8pt">
            <v:imagedata r:id="rId9" o:title=""/>
          </v:shape>
        </w:pict>
      </w:r>
      <w:r>
        <w:rPr>
          <w:b/>
          <w:bCs/>
        </w:rPr>
        <w:t>=</w:t>
      </w:r>
      <w:bookmarkStart w:id="70" w:name="R_o_i"/>
      <w:r w:rsidR="00990A57">
        <w:rPr>
          <w:rFonts w:hint="eastAsia"/>
        </w:rPr>
        <w:t>-</w:t>
      </w:r>
      <w:bookmarkEnd w:id="70"/>
    </w:p>
    <w:p w14:paraId="2AB8F064" w14:textId="77777777" w:rsidR="00990A57" w:rsidRDefault="00D60B8C" w:rsidP="00CE04F8">
      <w:pPr>
        <w:pStyle w:val="3"/>
        <w:ind w:right="1470"/>
      </w:pPr>
      <w:bookmarkStart w:id="71" w:name="_Toc60064289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AB4BC6">
        <w:rPr>
          <w:position w:val="-6"/>
        </w:rPr>
        <w:pict w14:anchorId="61F71C31">
          <v:shape id="_x0000_i1123" type="#_x0000_t75" style="width:13.8pt;height:13.8pt">
            <v:imagedata r:id="rId11" o:title=""/>
          </v:shape>
        </w:pict>
      </w:r>
      <w:bookmarkEnd w:id="71"/>
    </w:p>
    <w:p w14:paraId="13EB05B8" w14:textId="77777777" w:rsidR="00CE04F8" w:rsidRPr="00990A57" w:rsidRDefault="00AB4BC6" w:rsidP="00990A57">
      <w:pPr>
        <w:jc w:val="center"/>
      </w:pPr>
      <w:r>
        <w:pict w14:anchorId="60017FCE">
          <v:shape id="_x0000_i1124" type="#_x0000_t75" style="width:111.6pt;height:33pt">
            <v:imagedata r:id="rId58" o:title=""/>
          </v:shape>
        </w:pict>
      </w:r>
    </w:p>
    <w:p w14:paraId="3A473212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AB4BC6">
        <w:rPr>
          <w:position w:val="-6"/>
        </w:rPr>
        <w:pict w14:anchorId="3490F347">
          <v:shape id="_x0000_i1125" type="#_x0000_t75" style="width:13.8pt;height:13.8pt">
            <v:imagedata r:id="rId11" o:title=""/>
          </v:shape>
        </w:pict>
      </w:r>
      <w:r>
        <w:t>=</w:t>
      </w:r>
      <w:bookmarkStart w:id="72" w:name="θ_c"/>
      <w:r w:rsidR="00990A57">
        <w:rPr>
          <w:rFonts w:hint="eastAsia"/>
        </w:rPr>
        <w:t>-</w:t>
      </w:r>
      <w:bookmarkEnd w:id="72"/>
    </w:p>
    <w:p w14:paraId="5858A84A" w14:textId="77777777" w:rsidR="00CE04F8" w:rsidRPr="00CE04F8" w:rsidRDefault="00B505F2" w:rsidP="00B23996">
      <w:pPr>
        <w:pStyle w:val="3"/>
        <w:ind w:right="1470"/>
      </w:pPr>
      <w:bookmarkStart w:id="73" w:name="_Toc60064290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3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3940E665" w14:textId="77777777" w:rsidTr="00635599">
        <w:trPr>
          <w:jc w:val="center"/>
        </w:trPr>
        <w:tc>
          <w:tcPr>
            <w:tcW w:w="3148" w:type="dxa"/>
            <w:vAlign w:val="center"/>
          </w:tcPr>
          <w:p w14:paraId="5C3D1139" w14:textId="77777777" w:rsidR="00504D39" w:rsidRPr="005012CD" w:rsidRDefault="00AB4BC6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37D1C4C8">
                <v:shape id="_x0000_i1126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DCA9897" w14:textId="77777777" w:rsidR="00504D39" w:rsidRDefault="00AB4BC6" w:rsidP="0054289E">
            <w:r>
              <w:rPr>
                <w:position w:val="-6"/>
              </w:rPr>
              <w:pict w14:anchorId="05770C45">
                <v:shape id="_x0000_i1127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9273B2">
              <w:rPr>
                <w:position w:val="-8"/>
              </w:rPr>
              <w:pict w14:anchorId="431E5DDA">
                <v:shape id="_x0000_i112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273B2">
              <w:rPr>
                <w:position w:val="-8"/>
              </w:rPr>
              <w:pict w14:anchorId="7F03432B">
                <v:shape id="_x0000_i112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9273B2">
              <w:rPr>
                <w:position w:val="-8"/>
              </w:rPr>
              <w:pict w14:anchorId="3B34B3B2">
                <v:shape id="_x0000_i113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273B2">
              <w:rPr>
                <w:position w:val="-8"/>
              </w:rPr>
              <w:pict w14:anchorId="6FDE7CDE">
                <v:shape id="_x0000_i113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04CAD60" w14:textId="77777777" w:rsidR="00504D39" w:rsidRDefault="00504D39" w:rsidP="0054289E">
            <w:pPr>
              <w:jc w:val="center"/>
            </w:pPr>
            <w:bookmarkStart w:id="74" w:name="H_o_i"/>
            <w:r>
              <w:rPr>
                <w:rFonts w:hint="eastAsia"/>
              </w:rPr>
              <w:t>-</w:t>
            </w:r>
            <w:bookmarkEnd w:id="74"/>
          </w:p>
        </w:tc>
        <w:tc>
          <w:tcPr>
            <w:tcW w:w="2737" w:type="dxa"/>
            <w:vAlign w:val="center"/>
          </w:tcPr>
          <w:p w14:paraId="28A41185" w14:textId="77777777" w:rsidR="00504D39" w:rsidRPr="009470F7" w:rsidRDefault="00504D39" w:rsidP="0054289E"/>
        </w:tc>
      </w:tr>
      <w:tr w:rsidR="00504D39" w14:paraId="2506CE78" w14:textId="77777777" w:rsidTr="00635599">
        <w:trPr>
          <w:jc w:val="center"/>
        </w:trPr>
        <w:tc>
          <w:tcPr>
            <w:tcW w:w="3148" w:type="dxa"/>
            <w:vAlign w:val="center"/>
          </w:tcPr>
          <w:p w14:paraId="09D38AAF" w14:textId="77777777" w:rsidR="00504D39" w:rsidRDefault="00AB4BC6" w:rsidP="0054289E">
            <w:r>
              <w:rPr>
                <w:position w:val="-6"/>
              </w:rPr>
              <w:pict w14:anchorId="45693C3F">
                <v:shape id="_x0000_i1132" type="#_x0000_t75" style="width:21.6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37C14D3" w14:textId="77777777" w:rsidR="00504D39" w:rsidRDefault="00AB4BC6" w:rsidP="0054289E">
            <w:r>
              <w:rPr>
                <w:position w:val="-6"/>
              </w:rPr>
              <w:pict w14:anchorId="7139106E">
                <v:shape id="_x0000_i1133" type="#_x0000_t75" style="width:21.6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9273B2">
              <w:rPr>
                <w:position w:val="-8"/>
              </w:rPr>
              <w:pict w14:anchorId="35383A1B">
                <v:shape id="_x0000_i1134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273B2">
              <w:rPr>
                <w:position w:val="-8"/>
              </w:rPr>
              <w:pict w14:anchorId="4919F83F">
                <v:shape id="_x0000_i1135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9273B2">
              <w:rPr>
                <w:position w:val="-8"/>
              </w:rPr>
              <w:pict w14:anchorId="04556BF2">
                <v:shape id="_x0000_i1136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273B2">
              <w:rPr>
                <w:position w:val="-8"/>
              </w:rPr>
              <w:pict w14:anchorId="5C1ADB55">
                <v:shape id="_x0000_i1137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A378D70" w14:textId="77777777" w:rsidR="00504D39" w:rsidRDefault="00504D39" w:rsidP="0054289E">
            <w:pPr>
              <w:jc w:val="center"/>
            </w:pPr>
            <w:bookmarkStart w:id="75" w:name="H_o_e"/>
            <w:r>
              <w:rPr>
                <w:rFonts w:hint="eastAsia"/>
              </w:rPr>
              <w:t>-</w:t>
            </w:r>
            <w:bookmarkEnd w:id="75"/>
          </w:p>
        </w:tc>
        <w:tc>
          <w:tcPr>
            <w:tcW w:w="2737" w:type="dxa"/>
            <w:vAlign w:val="center"/>
          </w:tcPr>
          <w:p w14:paraId="6039D0A9" w14:textId="77777777" w:rsidR="00504D39" w:rsidRDefault="00504D39" w:rsidP="0054289E"/>
        </w:tc>
      </w:tr>
      <w:tr w:rsidR="00504D39" w14:paraId="7E395208" w14:textId="77777777" w:rsidTr="00635599">
        <w:trPr>
          <w:jc w:val="center"/>
        </w:trPr>
        <w:tc>
          <w:tcPr>
            <w:tcW w:w="3148" w:type="dxa"/>
            <w:vAlign w:val="center"/>
          </w:tcPr>
          <w:p w14:paraId="112B9ABA" w14:textId="77777777" w:rsidR="00504D39" w:rsidRPr="00FB2E10" w:rsidRDefault="00AB4BC6" w:rsidP="0054289E">
            <w:r>
              <w:rPr>
                <w:position w:val="-6"/>
              </w:rPr>
              <w:pict w14:anchorId="0D5D4378">
                <v:shape id="_x0000_i1138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0DB8FD6" w14:textId="77777777" w:rsidR="00504D39" w:rsidRPr="00D528E7" w:rsidRDefault="00AB4BC6" w:rsidP="0054289E">
            <w:r>
              <w:rPr>
                <w:position w:val="-6"/>
              </w:rPr>
              <w:pict w14:anchorId="4DF2022C">
                <v:shape id="_x0000_i1139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229DC69" w14:textId="77777777" w:rsidR="00504D39" w:rsidRDefault="00504D39" w:rsidP="0054289E">
            <w:pPr>
              <w:jc w:val="center"/>
            </w:pPr>
            <w:bookmarkStart w:id="76" w:name="Pi"/>
            <w:r>
              <w:rPr>
                <w:rFonts w:hint="eastAsia"/>
              </w:rPr>
              <w:t>1237.20</w:t>
            </w:r>
            <w:bookmarkEnd w:id="76"/>
          </w:p>
        </w:tc>
        <w:tc>
          <w:tcPr>
            <w:tcW w:w="2737" w:type="dxa"/>
            <w:vAlign w:val="center"/>
          </w:tcPr>
          <w:p w14:paraId="6AF96F8D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5B5B8DF3" w14:textId="77777777" w:rsidTr="00635599">
        <w:trPr>
          <w:jc w:val="center"/>
        </w:trPr>
        <w:tc>
          <w:tcPr>
            <w:tcW w:w="3148" w:type="dxa"/>
            <w:vAlign w:val="center"/>
          </w:tcPr>
          <w:p w14:paraId="780CE6A1" w14:textId="77777777" w:rsidR="00504D39" w:rsidRDefault="00AB4BC6" w:rsidP="0054289E">
            <w:r>
              <w:rPr>
                <w:position w:val="-6"/>
              </w:rPr>
              <w:pict w14:anchorId="584A38EF">
                <v:shape id="_x0000_i1140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1F893B8" w14:textId="77777777" w:rsidR="00504D39" w:rsidRDefault="00AB4BC6" w:rsidP="0054289E">
            <w:r>
              <w:rPr>
                <w:position w:val="-6"/>
              </w:rPr>
              <w:pict w14:anchorId="327718B1">
                <v:shape id="_x0000_i1141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847BC9B" w14:textId="77777777" w:rsidR="00504D39" w:rsidRDefault="00504D39" w:rsidP="0054289E">
            <w:pPr>
              <w:jc w:val="center"/>
            </w:pPr>
            <w:bookmarkStart w:id="77" w:name="Pe"/>
            <w:r>
              <w:rPr>
                <w:rFonts w:hint="eastAsia"/>
              </w:rPr>
              <w:t>745.55</w:t>
            </w:r>
            <w:bookmarkEnd w:id="77"/>
          </w:p>
        </w:tc>
        <w:tc>
          <w:tcPr>
            <w:tcW w:w="2737" w:type="dxa"/>
            <w:vAlign w:val="center"/>
          </w:tcPr>
          <w:p w14:paraId="531B5A14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51CB7F72" w14:textId="77777777" w:rsidTr="00635599">
        <w:trPr>
          <w:jc w:val="center"/>
        </w:trPr>
        <w:tc>
          <w:tcPr>
            <w:tcW w:w="3148" w:type="dxa"/>
            <w:vAlign w:val="center"/>
          </w:tcPr>
          <w:p w14:paraId="62619790" w14:textId="77777777" w:rsidR="00504D39" w:rsidRDefault="00AB4BC6" w:rsidP="0054289E">
            <w:r>
              <w:rPr>
                <w:position w:val="-6"/>
              </w:rPr>
              <w:pict w14:anchorId="1DFB1F69">
                <v:shape id="_x0000_i1142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5006BEB" w14:textId="77777777" w:rsidR="00504D39" w:rsidRPr="00D528E7" w:rsidRDefault="00AB4BC6" w:rsidP="0054289E">
            <w:r>
              <w:rPr>
                <w:position w:val="-6"/>
              </w:rPr>
              <w:pict w14:anchorId="45F0C235">
                <v:shape id="_x0000_i1143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40573489">
                <v:shape id="_x0000_i1144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水蒸气分压力(Pa)</w:t>
            </w:r>
          </w:p>
        </w:tc>
        <w:tc>
          <w:tcPr>
            <w:tcW w:w="1374" w:type="dxa"/>
            <w:vAlign w:val="center"/>
          </w:tcPr>
          <w:p w14:paraId="0C38F2D6" w14:textId="77777777" w:rsidR="00504D39" w:rsidRDefault="00504D39" w:rsidP="0054289E">
            <w:pPr>
              <w:jc w:val="center"/>
            </w:pPr>
            <w:bookmarkStart w:id="78" w:name="Psc"/>
            <w:r>
              <w:rPr>
                <w:rFonts w:hint="eastAsia"/>
              </w:rPr>
              <w:lastRenderedPageBreak/>
              <w:t>-</w:t>
            </w:r>
            <w:bookmarkEnd w:id="78"/>
          </w:p>
        </w:tc>
        <w:tc>
          <w:tcPr>
            <w:tcW w:w="2737" w:type="dxa"/>
            <w:vAlign w:val="center"/>
          </w:tcPr>
          <w:p w14:paraId="7FC8B4C2" w14:textId="77777777" w:rsidR="00504D39" w:rsidRPr="00FB2E10" w:rsidRDefault="00504D39" w:rsidP="0054289E"/>
        </w:tc>
      </w:tr>
      <w:tr w:rsidR="00504D39" w14:paraId="70E13024" w14:textId="77777777" w:rsidTr="00635599">
        <w:trPr>
          <w:jc w:val="center"/>
        </w:trPr>
        <w:tc>
          <w:tcPr>
            <w:tcW w:w="3148" w:type="dxa"/>
            <w:vAlign w:val="center"/>
          </w:tcPr>
          <w:p w14:paraId="06E513C1" w14:textId="77777777" w:rsidR="00504D39" w:rsidRDefault="00AB4BC6" w:rsidP="0054289E">
            <w:r>
              <w:rPr>
                <w:position w:val="-10"/>
              </w:rPr>
              <w:pict w14:anchorId="6C8737F8">
                <v:shape id="_x0000_i1145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D3396B3" w14:textId="77777777" w:rsidR="00504D39" w:rsidRDefault="00AB4BC6" w:rsidP="0054289E">
            <w:r>
              <w:rPr>
                <w:position w:val="-10"/>
              </w:rPr>
              <w:pict w14:anchorId="1A7B1AE2">
                <v:shape id="_x0000_i1146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F2924B8" w14:textId="77777777" w:rsidR="00504D39" w:rsidRDefault="00504D39" w:rsidP="0054289E">
            <w:pPr>
              <w:jc w:val="center"/>
            </w:pPr>
            <w:bookmarkStart w:id="79" w:name="ρ"/>
            <w:r>
              <w:rPr>
                <w:rFonts w:hint="eastAsia"/>
              </w:rPr>
              <w:t>-</w:t>
            </w:r>
            <w:bookmarkEnd w:id="79"/>
          </w:p>
        </w:tc>
        <w:tc>
          <w:tcPr>
            <w:tcW w:w="2737" w:type="dxa"/>
            <w:vAlign w:val="center"/>
          </w:tcPr>
          <w:p w14:paraId="4872A2ED" w14:textId="77777777" w:rsidR="00504D39" w:rsidRDefault="00504D39" w:rsidP="0054289E"/>
        </w:tc>
      </w:tr>
      <w:tr w:rsidR="00504D39" w14:paraId="551E7054" w14:textId="77777777" w:rsidTr="00635599">
        <w:trPr>
          <w:jc w:val="center"/>
        </w:trPr>
        <w:tc>
          <w:tcPr>
            <w:tcW w:w="3148" w:type="dxa"/>
          </w:tcPr>
          <w:p w14:paraId="0A00D150" w14:textId="77777777" w:rsidR="00504D39" w:rsidRDefault="00AB4BC6" w:rsidP="0054289E">
            <w:r>
              <w:rPr>
                <w:position w:val="-6"/>
              </w:rPr>
              <w:pict w14:anchorId="7FC31841">
                <v:shape id="_x0000_i1147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5C6AA3D5" w14:textId="77777777" w:rsidR="00504D39" w:rsidRDefault="00AB4BC6" w:rsidP="0054289E">
            <w:r>
              <w:rPr>
                <w:position w:val="-6"/>
              </w:rPr>
              <w:pict w14:anchorId="7A8672BE">
                <v:shape id="_x0000_i1148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21BFDF2" w14:textId="77777777" w:rsidR="00504D39" w:rsidRDefault="00504D39" w:rsidP="0054289E">
            <w:pPr>
              <w:jc w:val="center"/>
            </w:pPr>
            <w:bookmarkStart w:id="80" w:name="δi"/>
            <w:r>
              <w:rPr>
                <w:rFonts w:hint="eastAsia"/>
              </w:rPr>
              <w:t>-</w:t>
            </w:r>
            <w:bookmarkEnd w:id="80"/>
          </w:p>
        </w:tc>
        <w:tc>
          <w:tcPr>
            <w:tcW w:w="2737" w:type="dxa"/>
            <w:vAlign w:val="center"/>
          </w:tcPr>
          <w:p w14:paraId="06E9DF0B" w14:textId="77777777" w:rsidR="00504D39" w:rsidRPr="00FB2E10" w:rsidRDefault="00504D39" w:rsidP="0054289E"/>
        </w:tc>
      </w:tr>
      <w:tr w:rsidR="00504D39" w14:paraId="1C4B3C85" w14:textId="77777777" w:rsidTr="00635599">
        <w:trPr>
          <w:jc w:val="center"/>
        </w:trPr>
        <w:tc>
          <w:tcPr>
            <w:tcW w:w="3148" w:type="dxa"/>
            <w:vAlign w:val="center"/>
          </w:tcPr>
          <w:p w14:paraId="0BC8345B" w14:textId="77777777" w:rsidR="00504D39" w:rsidRDefault="00AB4BC6" w:rsidP="0054289E">
            <w:r>
              <w:rPr>
                <w:position w:val="-28"/>
              </w:rPr>
              <w:pict w14:anchorId="12ECCA0E">
                <v:shape id="_x0000_i1149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A8D3631" w14:textId="77777777" w:rsidR="00504D39" w:rsidRDefault="00AB4BC6" w:rsidP="0054289E">
            <w:r>
              <w:rPr>
                <w:position w:val="-10"/>
              </w:rPr>
              <w:pict w14:anchorId="21102546">
                <v:shape id="_x0000_i1150" type="#_x0000_t75" style="width:24.6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664B2F1" w14:textId="77777777" w:rsidR="00504D39" w:rsidRDefault="00504D39" w:rsidP="0054289E">
            <w:pPr>
              <w:jc w:val="center"/>
            </w:pPr>
            <w:bookmarkStart w:id="81" w:name="ω_l"/>
            <w:r>
              <w:rPr>
                <w:rFonts w:hint="eastAsia"/>
              </w:rPr>
              <w:t>-</w:t>
            </w:r>
            <w:bookmarkEnd w:id="81"/>
          </w:p>
        </w:tc>
        <w:tc>
          <w:tcPr>
            <w:tcW w:w="2737" w:type="dxa"/>
            <w:vAlign w:val="center"/>
          </w:tcPr>
          <w:p w14:paraId="5031A9C8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2" w:name="ω"/>
            <w:r>
              <w:rPr>
                <w:rFonts w:hint="eastAsia"/>
              </w:rPr>
              <w:t>2.00</w:t>
            </w:r>
            <w:bookmarkEnd w:id="82"/>
          </w:p>
        </w:tc>
      </w:tr>
    </w:tbl>
    <w:p w14:paraId="0D5D6C26" w14:textId="77777777" w:rsidR="004E53B8" w:rsidRDefault="004E53B8" w:rsidP="00064694">
      <w:pPr>
        <w:widowControl/>
        <w:jc w:val="left"/>
      </w:pPr>
    </w:p>
    <w:p w14:paraId="540A9943" w14:textId="77777777" w:rsidR="00DD0B5D" w:rsidRPr="00B06145" w:rsidRDefault="00DD0B5D" w:rsidP="00064694">
      <w:pPr>
        <w:pStyle w:val="1"/>
      </w:pPr>
      <w:bookmarkStart w:id="83" w:name="_Toc60064291"/>
      <w:bookmarkEnd w:id="67"/>
      <w:r>
        <w:t>验算结论</w:t>
      </w:r>
      <w:bookmarkEnd w:id="8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3A7382" w14:paraId="3CA2F7C0" w14:textId="77777777">
        <w:tc>
          <w:tcPr>
            <w:tcW w:w="1403" w:type="dxa"/>
            <w:shd w:val="clear" w:color="auto" w:fill="DEDEDE"/>
            <w:vAlign w:val="center"/>
          </w:tcPr>
          <w:p w14:paraId="35A686AB" w14:textId="77777777" w:rsidR="003A7382" w:rsidRDefault="004B75D9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5089141A" w14:textId="77777777" w:rsidR="003A7382" w:rsidRDefault="004B75D9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35D51C50" w14:textId="77777777" w:rsidR="003A7382" w:rsidRDefault="004B75D9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4BABEDFF" w14:textId="77777777" w:rsidR="003A7382" w:rsidRDefault="004B75D9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1DD62DAD" w14:textId="77777777" w:rsidR="003A7382" w:rsidRDefault="004B75D9">
            <w:r>
              <w:t>结论</w:t>
            </w:r>
          </w:p>
        </w:tc>
      </w:tr>
      <w:tr w:rsidR="003A7382" w14:paraId="15C1CDDA" w14:textId="77777777">
        <w:tc>
          <w:tcPr>
            <w:tcW w:w="1403" w:type="dxa"/>
            <w:vAlign w:val="center"/>
          </w:tcPr>
          <w:p w14:paraId="5307598A" w14:textId="77777777" w:rsidR="003A7382" w:rsidRDefault="004B75D9">
            <w:r>
              <w:t>屋顶</w:t>
            </w:r>
          </w:p>
        </w:tc>
        <w:tc>
          <w:tcPr>
            <w:tcW w:w="3112" w:type="dxa"/>
            <w:vAlign w:val="center"/>
          </w:tcPr>
          <w:p w14:paraId="5C02E656" w14:textId="77777777" w:rsidR="003A7382" w:rsidRDefault="004B75D9">
            <w:r>
              <w:t>挤塑聚苯板</w:t>
            </w:r>
            <w:r>
              <w:t>20+</w:t>
            </w:r>
            <w:r>
              <w:t>加气砼</w:t>
            </w:r>
            <w:r>
              <w:t>80</w:t>
            </w:r>
            <w:r>
              <w:t>＋钢筋砼</w:t>
            </w:r>
            <w:r>
              <w:t>120</w:t>
            </w:r>
          </w:p>
        </w:tc>
        <w:tc>
          <w:tcPr>
            <w:tcW w:w="1811" w:type="dxa"/>
            <w:vAlign w:val="center"/>
          </w:tcPr>
          <w:p w14:paraId="764B5DF6" w14:textId="77777777" w:rsidR="003A7382" w:rsidRDefault="004B75D9">
            <w:r>
              <w:t>2</w:t>
            </w:r>
          </w:p>
        </w:tc>
        <w:tc>
          <w:tcPr>
            <w:tcW w:w="1811" w:type="dxa"/>
            <w:vAlign w:val="center"/>
          </w:tcPr>
          <w:p w14:paraId="446095B6" w14:textId="77777777" w:rsidR="003A7382" w:rsidRDefault="004B75D9">
            <w:r>
              <w:t>0</w:t>
            </w:r>
          </w:p>
        </w:tc>
        <w:tc>
          <w:tcPr>
            <w:tcW w:w="1188" w:type="dxa"/>
            <w:vAlign w:val="center"/>
          </w:tcPr>
          <w:p w14:paraId="485C3DF5" w14:textId="77777777" w:rsidR="003A7382" w:rsidRDefault="004B75D9">
            <w:r>
              <w:t>满足</w:t>
            </w:r>
          </w:p>
        </w:tc>
      </w:tr>
      <w:tr w:rsidR="003A7382" w14:paraId="3E9A1794" w14:textId="77777777">
        <w:tc>
          <w:tcPr>
            <w:tcW w:w="1403" w:type="dxa"/>
            <w:vAlign w:val="center"/>
          </w:tcPr>
          <w:p w14:paraId="4702E29C" w14:textId="77777777" w:rsidR="003A7382" w:rsidRDefault="004B75D9">
            <w:r>
              <w:t>外墙</w:t>
            </w:r>
          </w:p>
        </w:tc>
        <w:tc>
          <w:tcPr>
            <w:tcW w:w="3112" w:type="dxa"/>
            <w:vAlign w:val="center"/>
          </w:tcPr>
          <w:p w14:paraId="54BC6046" w14:textId="77777777" w:rsidR="003A7382" w:rsidRDefault="004B75D9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811" w:type="dxa"/>
            <w:vAlign w:val="center"/>
          </w:tcPr>
          <w:p w14:paraId="59C642F5" w14:textId="77777777" w:rsidR="003A7382" w:rsidRDefault="004B75D9">
            <w:r>
              <w:t>2</w:t>
            </w:r>
          </w:p>
        </w:tc>
        <w:tc>
          <w:tcPr>
            <w:tcW w:w="1811" w:type="dxa"/>
            <w:vAlign w:val="center"/>
          </w:tcPr>
          <w:p w14:paraId="26038F91" w14:textId="77777777" w:rsidR="003A7382" w:rsidRDefault="004B75D9">
            <w:r>
              <w:t>0</w:t>
            </w:r>
          </w:p>
        </w:tc>
        <w:tc>
          <w:tcPr>
            <w:tcW w:w="1188" w:type="dxa"/>
            <w:vAlign w:val="center"/>
          </w:tcPr>
          <w:p w14:paraId="71A769FE" w14:textId="77777777" w:rsidR="003A7382" w:rsidRDefault="004B75D9">
            <w:r>
              <w:t>满足</w:t>
            </w:r>
          </w:p>
        </w:tc>
      </w:tr>
      <w:tr w:rsidR="003A7382" w14:paraId="3F5FE388" w14:textId="77777777">
        <w:tc>
          <w:tcPr>
            <w:tcW w:w="1403" w:type="dxa"/>
            <w:vAlign w:val="center"/>
          </w:tcPr>
          <w:p w14:paraId="38876E98" w14:textId="77777777" w:rsidR="003A7382" w:rsidRDefault="004B75D9">
            <w:r>
              <w:t>阳台隔墙</w:t>
            </w:r>
          </w:p>
        </w:tc>
        <w:tc>
          <w:tcPr>
            <w:tcW w:w="3112" w:type="dxa"/>
            <w:vAlign w:val="center"/>
          </w:tcPr>
          <w:p w14:paraId="3EAA914A" w14:textId="77777777" w:rsidR="003A7382" w:rsidRDefault="004B75D9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811" w:type="dxa"/>
            <w:vAlign w:val="center"/>
          </w:tcPr>
          <w:p w14:paraId="30949615" w14:textId="77777777" w:rsidR="003A7382" w:rsidRDefault="004B75D9">
            <w:r>
              <w:t>2</w:t>
            </w:r>
          </w:p>
        </w:tc>
        <w:tc>
          <w:tcPr>
            <w:tcW w:w="1811" w:type="dxa"/>
            <w:vAlign w:val="center"/>
          </w:tcPr>
          <w:p w14:paraId="4F4E6112" w14:textId="77777777" w:rsidR="003A7382" w:rsidRDefault="004B75D9">
            <w:r>
              <w:t>0</w:t>
            </w:r>
          </w:p>
        </w:tc>
        <w:tc>
          <w:tcPr>
            <w:tcW w:w="1188" w:type="dxa"/>
            <w:vAlign w:val="center"/>
          </w:tcPr>
          <w:p w14:paraId="0CEEC749" w14:textId="77777777" w:rsidR="003A7382" w:rsidRDefault="004B75D9">
            <w:r>
              <w:t>满足</w:t>
            </w:r>
          </w:p>
        </w:tc>
      </w:tr>
    </w:tbl>
    <w:p w14:paraId="5CA8B218" w14:textId="77777777" w:rsidR="003A7382" w:rsidRDefault="003A7382">
      <w:pPr>
        <w:widowControl/>
        <w:jc w:val="left"/>
      </w:pPr>
    </w:p>
    <w:sectPr w:rsidR="003A7382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7BC68" w14:textId="77777777" w:rsidR="00AB4BC6" w:rsidRDefault="00AB4BC6" w:rsidP="008469FD">
      <w:r>
        <w:separator/>
      </w:r>
    </w:p>
  </w:endnote>
  <w:endnote w:type="continuationSeparator" w:id="0">
    <w:p w14:paraId="2E042DD7" w14:textId="77777777" w:rsidR="00AB4BC6" w:rsidRDefault="00AB4BC6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A71C8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35599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35599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4CC12" w14:textId="77777777" w:rsidR="00AB4BC6" w:rsidRDefault="00AB4BC6" w:rsidP="008469FD">
      <w:r>
        <w:separator/>
      </w:r>
    </w:p>
  </w:footnote>
  <w:footnote w:type="continuationSeparator" w:id="0">
    <w:p w14:paraId="0C8EAC6D" w14:textId="77777777" w:rsidR="00AB4BC6" w:rsidRDefault="00AB4BC6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2ED4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4ED0EA17" wp14:editId="3FB15B88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DB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76607"/>
    <w:rsid w:val="00377277"/>
    <w:rsid w:val="00386168"/>
    <w:rsid w:val="003939B0"/>
    <w:rsid w:val="003A69B5"/>
    <w:rsid w:val="003A6EFB"/>
    <w:rsid w:val="003A7382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B75D9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273B2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4BC6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252DB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D097CAC"/>
  <w15:chartTrackingRefBased/>
  <w15:docId w15:val="{DA483241-235A-40A0-8A48-FE872A40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333;&#22441;&#25342;~1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3889-2A71-4931-B6E6-4489E665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2</TotalTime>
  <Pages>8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白垩拾荒者</dc:creator>
  <cp:keywords/>
  <dc:description/>
  <cp:lastModifiedBy>傅 宇萱</cp:lastModifiedBy>
  <cp:revision>2</cp:revision>
  <dcterms:created xsi:type="dcterms:W3CDTF">2020-12-28T08:10:00Z</dcterms:created>
  <dcterms:modified xsi:type="dcterms:W3CDTF">2021-01-03T08:21:00Z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