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eastAsiaTheme="minorEastAsia"/>
          <w:sz w:val="24"/>
          <w:szCs w:val="40"/>
        </w:rPr>
      </w:pPr>
      <w:r>
        <w:rPr>
          <w:rFonts w:eastAsiaTheme="minorEastAsia"/>
          <w:sz w:val="24"/>
          <w:szCs w:val="40"/>
        </w:rPr>
        <w:t>4.1.3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外遮阳、太阳能设施、空调室外机位、外墙花池等部外部设施应与建筑主体结构统一设计、施工，并应具备安装、检修与维护条件。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368349313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  <w:bookmarkStart w:id="0" w:name="_GoBack"/>
          <w:bookmarkEnd w:id="0"/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294270962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请对外部设施与建筑主体结构的</w:t>
      </w:r>
      <w:r>
        <w:rPr>
          <w:rFonts w:hint="eastAsia" w:ascii="Times New Roman" w:hAnsi="Times New Roman" w:eastAsia="宋体" w:cs="Times New Roman"/>
          <w:szCs w:val="21"/>
        </w:rPr>
        <w:t>统一设计、</w:t>
      </w:r>
      <w:r>
        <w:rPr>
          <w:rFonts w:ascii="Times New Roman" w:hAnsi="Times New Roman" w:eastAsia="宋体" w:cs="Times New Roman"/>
          <w:szCs w:val="21"/>
        </w:rPr>
        <w:t>施工</w:t>
      </w:r>
      <w:r>
        <w:rPr>
          <w:rFonts w:hint="eastAsia" w:ascii="Times New Roman" w:hAnsi="Times New Roman" w:eastAsia="宋体" w:cs="Times New Roman"/>
          <w:szCs w:val="21"/>
        </w:rPr>
        <w:t>进行</w:t>
      </w:r>
      <w:r>
        <w:rPr>
          <w:rFonts w:ascii="Times New Roman" w:hAnsi="Times New Roman" w:eastAsia="宋体" w:cs="Times New Roman"/>
          <w:szCs w:val="21"/>
        </w:rPr>
        <w:t>简要说明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本项目集中热水采用太阳能热水系统，集热器布置在屋面，系统为集中集热集中供热系统。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建筑和结构竣工图</w:t>
      </w:r>
      <w:r>
        <w:rPr>
          <w:rFonts w:hint="eastAsia" w:ascii="Times New Roman" w:hAnsi="Times New Roman" w:eastAsia="宋体" w:cs="Times New Roman"/>
          <w:szCs w:val="21"/>
        </w:rPr>
        <w:t>和设计说明；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2</w:t>
      </w:r>
      <w:r>
        <w:rPr>
          <w:rFonts w:hint="eastAsia" w:ascii="Times New Roman" w:hAnsi="Times New Roman" w:eastAsia="宋体" w:cs="Times New Roman"/>
          <w:szCs w:val="21"/>
        </w:rPr>
        <w:t>）外部设施</w:t>
      </w:r>
      <w:r>
        <w:rPr>
          <w:rFonts w:ascii="Times New Roman" w:hAnsi="Times New Roman" w:eastAsia="宋体" w:cs="Times New Roman"/>
          <w:szCs w:val="21"/>
        </w:rPr>
        <w:t>设计说明、计算书和结构大样</w:t>
      </w:r>
      <w:r>
        <w:rPr>
          <w:rFonts w:hint="eastAsia" w:ascii="Times New Roman" w:hAnsi="Times New Roman" w:eastAsia="宋体" w:cs="Times New Roman"/>
          <w:szCs w:val="21"/>
        </w:rPr>
        <w:t>竣工图；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3）相关检测报告；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4</w:t>
      </w:r>
      <w:r>
        <w:rPr>
          <w:rFonts w:hint="eastAsia" w:ascii="Times New Roman" w:hAnsi="Times New Roman" w:eastAsia="宋体" w:cs="Times New Roman"/>
          <w:szCs w:val="21"/>
        </w:rPr>
        <w:t>）外部设施的维修与管理记录。</w:t>
      </w:r>
    </w:p>
    <w:p>
      <w:pPr>
        <w:rPr>
          <w:rFonts w:ascii="Times New Roman" w:hAnsi="Times New Roman" w:eastAsia="宋体" w:cs="Times New Roman"/>
          <w:szCs w:val="21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A18"/>
    <w:rsid w:val="00062532"/>
    <w:rsid w:val="00074A38"/>
    <w:rsid w:val="001B39B9"/>
    <w:rsid w:val="0022139C"/>
    <w:rsid w:val="004A116B"/>
    <w:rsid w:val="00A56927"/>
    <w:rsid w:val="00BC1A18"/>
    <w:rsid w:val="00E2267D"/>
    <w:rsid w:val="69282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</Words>
  <Characters>220</Characters>
  <Lines>1</Lines>
  <Paragraphs>1</Paragraphs>
  <TotalTime>0</TotalTime>
  <ScaleCrop>false</ScaleCrop>
  <LinksUpToDate>false</LinksUpToDate>
  <CharactersWithSpaces>257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2019-07-12T07:38:00Z</dcterms:created>
  <dc:creator>dongYP</dc:creator>
  <cp:lastModifiedBy>Lenovo</cp:lastModifiedBy>
  <dcterms:modified xsi:type="dcterms:W3CDTF">2021-03-09T13:34:31Z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