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79" w:rsidRPr="00D928BB" w:rsidRDefault="00143679" w:rsidP="0014367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 w:rsidRPr="00D928BB">
        <w:rPr>
          <w:rFonts w:eastAsiaTheme="minorEastAsia"/>
          <w:sz w:val="24"/>
          <w:szCs w:val="40"/>
        </w:rPr>
        <w:t>GB/T 18883</w:t>
      </w:r>
      <w:r w:rsidRPr="00D928BB"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:rsidR="00143679" w:rsidRPr="002A7ED7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143679" w:rsidRPr="00510D86" w:rsidRDefault="00CC7C4E" w:rsidP="001436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522BC">
            <w:rPr>
              <w:rFonts w:hint="eastAsia"/>
              <w:sz w:val="28"/>
            </w:rPr>
            <w:sym w:font="Wingdings 2" w:char="F052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不达标</w:t>
      </w:r>
    </w:p>
    <w:p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272"/>
      </w:tblGrid>
      <w:tr w:rsidR="00143679" w:rsidRPr="00547320" w:rsidTr="005A4BEF">
        <w:trPr>
          <w:trHeight w:val="2321"/>
        </w:trPr>
        <w:tc>
          <w:tcPr>
            <w:tcW w:w="9356" w:type="dxa"/>
          </w:tcPr>
          <w:p w:rsidR="00143679" w:rsidRDefault="003233E7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3233E7">
              <w:rPr>
                <w:rFonts w:asciiTheme="minorEastAsia" w:eastAsiaTheme="minorEastAsia" w:hAnsiTheme="minorEastAsia" w:hint="eastAsia"/>
                <w:szCs w:val="21"/>
              </w:rPr>
              <w:t>室内新风除</w:t>
            </w:r>
            <w:proofErr w:type="gramStart"/>
            <w:r w:rsidRPr="003233E7">
              <w:rPr>
                <w:rFonts w:asciiTheme="minorEastAsia" w:eastAsiaTheme="minorEastAsia" w:hAnsiTheme="minorEastAsia" w:hint="eastAsia"/>
                <w:szCs w:val="21"/>
              </w:rPr>
              <w:t>霾</w:t>
            </w:r>
            <w:proofErr w:type="gramEnd"/>
            <w:r w:rsidRPr="003233E7">
              <w:rPr>
                <w:rFonts w:asciiTheme="minorEastAsia" w:eastAsiaTheme="minorEastAsia" w:hAnsiTheme="minorEastAsia" w:hint="eastAsia"/>
                <w:szCs w:val="21"/>
              </w:rPr>
              <w:t>空调一体机上有空气参数显示面板，当空气参数超标时进行预警，并联动新风机进行空气处理。</w:t>
            </w:r>
          </w:p>
          <w:p w:rsidR="007A0A9B" w:rsidRPr="007A0A9B" w:rsidRDefault="007A0A9B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7A0A9B">
              <w:rPr>
                <w:rFonts w:asciiTheme="minorEastAsia" w:eastAsiaTheme="minorEastAsia" w:hAnsiTheme="minorEastAsia" w:hint="eastAsia"/>
                <w:szCs w:val="21"/>
              </w:rPr>
              <w:t>主要功能建筑均采用新风</w:t>
            </w:r>
            <w:proofErr w:type="gramStart"/>
            <w:r w:rsidRPr="007A0A9B">
              <w:rPr>
                <w:rFonts w:asciiTheme="minorEastAsia" w:eastAsiaTheme="minorEastAsia" w:hAnsiTheme="minorEastAsia" w:hint="eastAsia"/>
                <w:szCs w:val="21"/>
              </w:rPr>
              <w:t>换气机送新风</w:t>
            </w:r>
            <w:proofErr w:type="gramEnd"/>
            <w:r w:rsidRPr="007A0A9B">
              <w:rPr>
                <w:rFonts w:asciiTheme="minorEastAsia" w:eastAsiaTheme="minorEastAsia" w:hAnsiTheme="minorEastAsia" w:hint="eastAsia"/>
                <w:szCs w:val="21"/>
              </w:rPr>
              <w:t>，卫生间排风的方式（排风量为送风量的80~90%）保证室内空气质量。其他房间合理布置送回风口位置，使气流组织合理，房间无死角。</w:t>
            </w:r>
          </w:p>
        </w:tc>
      </w:tr>
    </w:tbl>
    <w:p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272"/>
      </w:tblGrid>
      <w:tr w:rsidR="00143679" w:rsidRPr="00547320" w:rsidTr="005A4BEF">
        <w:trPr>
          <w:trHeight w:val="2311"/>
        </w:trPr>
        <w:tc>
          <w:tcPr>
            <w:tcW w:w="9356" w:type="dxa"/>
          </w:tcPr>
          <w:p w:rsidR="00143679" w:rsidRPr="00547320" w:rsidRDefault="00F522BC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室内公共区域各个隔断均设有禁烟标志</w:t>
            </w:r>
            <w:bookmarkStart w:id="0" w:name="_GoBack"/>
            <w:bookmarkEnd w:id="0"/>
          </w:p>
        </w:tc>
      </w:tr>
    </w:tbl>
    <w:p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 w:rsidRPr="00547320"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272"/>
      </w:tblGrid>
      <w:tr w:rsidR="00143679" w:rsidRPr="00547320" w:rsidTr="005A4BEF">
        <w:trPr>
          <w:trHeight w:val="2363"/>
        </w:trPr>
        <w:tc>
          <w:tcPr>
            <w:tcW w:w="9356" w:type="dxa"/>
          </w:tcPr>
          <w:p w:rsidR="00143679" w:rsidRPr="00547320" w:rsidRDefault="0014367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4E" w:rsidRDefault="00CC7C4E" w:rsidP="00143679">
      <w:r>
        <w:separator/>
      </w:r>
    </w:p>
  </w:endnote>
  <w:endnote w:type="continuationSeparator" w:id="0">
    <w:p w:rsidR="00CC7C4E" w:rsidRDefault="00CC7C4E" w:rsidP="001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4E" w:rsidRDefault="00CC7C4E" w:rsidP="00143679">
      <w:r>
        <w:separator/>
      </w:r>
    </w:p>
  </w:footnote>
  <w:footnote w:type="continuationSeparator" w:id="0">
    <w:p w:rsidR="00CC7C4E" w:rsidRDefault="00CC7C4E" w:rsidP="001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00CC7C4E"/>
    <w:rsid w:val="00F5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7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679"/>
    <w:rPr>
      <w:sz w:val="18"/>
      <w:szCs w:val="18"/>
    </w:rPr>
  </w:style>
  <w:style w:type="character" w:customStyle="1" w:styleId="4Char">
    <w:name w:val="标题 4 Char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6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6">
    <w:name w:val="Table Grid"/>
    <w:basedOn w:val="a1"/>
    <w:uiPriority w:val="39"/>
    <w:rsid w:val="00143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522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22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7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679"/>
    <w:rPr>
      <w:sz w:val="18"/>
      <w:szCs w:val="18"/>
    </w:rPr>
  </w:style>
  <w:style w:type="character" w:customStyle="1" w:styleId="4Char">
    <w:name w:val="标题 4 Char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6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6">
    <w:name w:val="Table Grid"/>
    <w:basedOn w:val="a1"/>
    <w:uiPriority w:val="39"/>
    <w:rsid w:val="00143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522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2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2019-07-12T07:47:00Z</dcterms:created>
  <dcterms:modified xsi:type="dcterms:W3CDTF">2021-03-12T06:25:00Z</dcterms:modified>
</cp:coreProperties>
</file>