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vsd" ContentType="application/vnd.visio"/>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70216" w:rsidRDefault="00770216" w:rsidP="00CE1FAB">
      <w:pPr>
        <w:spacing w:beforeLines="100" w:line="180" w:lineRule="atLeast"/>
        <w:jc w:val="center"/>
        <w:rPr>
          <w:rFonts w:ascii="黑体" w:eastAsia="黑体" w:hAnsi="宋体"/>
          <w:b/>
          <w:bCs/>
          <w:sz w:val="72"/>
          <w:szCs w:val="72"/>
        </w:rPr>
      </w:pPr>
    </w:p>
    <w:p w:rsidR="00770216" w:rsidRDefault="00770216" w:rsidP="00CE1FAB">
      <w:pPr>
        <w:spacing w:beforeLines="100" w:line="180" w:lineRule="atLeast"/>
        <w:jc w:val="center"/>
        <w:rPr>
          <w:rFonts w:ascii="黑体" w:eastAsia="黑体" w:hAnsi="宋体"/>
          <w:b/>
          <w:bCs/>
          <w:sz w:val="72"/>
          <w:szCs w:val="72"/>
        </w:rPr>
      </w:pPr>
    </w:p>
    <w:p w:rsidR="00D40158" w:rsidRPr="00A22524" w:rsidRDefault="00A31CF3" w:rsidP="00CE1FAB">
      <w:pPr>
        <w:spacing w:beforeLines="100" w:line="180" w:lineRule="atLeast"/>
        <w:jc w:val="center"/>
        <w:rPr>
          <w:rFonts w:ascii="黑体" w:eastAsia="黑体" w:hAnsi="宋体"/>
          <w:b/>
          <w:bCs/>
          <w:sz w:val="72"/>
          <w:szCs w:val="72"/>
        </w:rPr>
      </w:pPr>
      <w:r>
        <w:rPr>
          <w:rFonts w:ascii="黑体" w:eastAsia="黑体" w:hAnsi="宋体" w:hint="eastAsia"/>
          <w:b/>
          <w:bCs/>
          <w:sz w:val="72"/>
          <w:szCs w:val="72"/>
        </w:rPr>
        <w:t>建筑室内</w:t>
      </w:r>
      <w:r>
        <w:rPr>
          <w:rFonts w:ascii="黑体" w:eastAsia="黑体" w:hAnsi="宋体"/>
          <w:b/>
          <w:bCs/>
          <w:sz w:val="72"/>
          <w:szCs w:val="72"/>
        </w:rPr>
        <w:t>噪声</w:t>
      </w:r>
      <w:r w:rsidR="00EC607E">
        <w:rPr>
          <w:rFonts w:ascii="黑体" w:eastAsia="黑体" w:hAnsi="宋体" w:hint="eastAsia"/>
          <w:b/>
          <w:bCs/>
          <w:sz w:val="72"/>
          <w:szCs w:val="72"/>
        </w:rPr>
        <w:t>级</w:t>
      </w:r>
      <w:r w:rsidR="00770216">
        <w:rPr>
          <w:rFonts w:ascii="黑体" w:eastAsia="黑体" w:hAnsi="宋体" w:hint="eastAsia"/>
          <w:b/>
          <w:bCs/>
          <w:sz w:val="72"/>
          <w:szCs w:val="72"/>
        </w:rPr>
        <w:t>报告</w:t>
      </w:r>
      <w:r w:rsidR="00DB4CC2" w:rsidRPr="00DB4CC2">
        <w:rPr>
          <w:rFonts w:ascii="黑体" w:eastAsia="黑体" w:hAnsi="宋体" w:hint="eastAsia"/>
          <w:b/>
          <w:bCs/>
          <w:sz w:val="72"/>
          <w:szCs w:val="72"/>
        </w:rPr>
        <w:t>书</w:t>
      </w:r>
    </w:p>
    <w:p w:rsidR="00D40158" w:rsidRPr="00CE28AA" w:rsidRDefault="00D40158" w:rsidP="00CE1FAB">
      <w:pPr>
        <w:spacing w:beforeLines="100" w:line="180" w:lineRule="atLeast"/>
        <w:jc w:val="center"/>
        <w:rPr>
          <w:rFonts w:ascii="宋体" w:hAnsi="宋体"/>
          <w:bCs/>
          <w:sz w:val="44"/>
          <w:szCs w:val="44"/>
          <w:lang w:val="en-US"/>
        </w:rPr>
      </w:pPr>
      <w:bookmarkStart w:id="0" w:name="地区"/>
      <w:r>
        <w:rPr>
          <w:rFonts w:ascii="宋体" w:hAnsi="宋体" w:hint="eastAsia"/>
          <w:bCs/>
          <w:sz w:val="44"/>
          <w:szCs w:val="44"/>
          <w:lang w:val="en-US"/>
        </w:rPr>
        <w:t>办公建筑</w:t>
      </w:r>
      <w:bookmarkEnd w:id="0"/>
    </w:p>
    <w:p w:rsidR="00D40158" w:rsidRPr="00CE28AA" w:rsidRDefault="00D40158" w:rsidP="00D40158">
      <w:pPr>
        <w:spacing w:line="180" w:lineRule="atLeast"/>
        <w:jc w:val="center"/>
        <w:rPr>
          <w:rFonts w:ascii="宋体" w:hAnsi="宋体"/>
          <w:b/>
          <w:bCs/>
          <w:szCs w:val="21"/>
          <w:lang w:val="en-US"/>
        </w:rPr>
      </w:pPr>
    </w:p>
    <w:p w:rsidR="00CE28AA" w:rsidRPr="00CE28AA" w:rsidRDefault="00CE28AA" w:rsidP="00D40158">
      <w:pPr>
        <w:spacing w:line="180" w:lineRule="atLeast"/>
        <w:jc w:val="center"/>
        <w:rPr>
          <w:rFonts w:ascii="宋体" w:hAnsi="宋体"/>
          <w:b/>
          <w:bCs/>
          <w:szCs w:val="21"/>
          <w:lang w:val="en-U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1800"/>
        <w:gridCol w:w="3780"/>
      </w:tblGrid>
      <w:tr w:rsidR="00D40158" w:rsidRPr="00D40158" w:rsidTr="003657AB">
        <w:trPr>
          <w:jc w:val="center"/>
        </w:trPr>
        <w:tc>
          <w:tcPr>
            <w:tcW w:w="1800" w:type="dxa"/>
            <w:tcBorders>
              <w:top w:val="single" w:sz="12" w:space="0" w:color="auto"/>
              <w:bottom w:val="single" w:sz="6" w:space="0" w:color="auto"/>
            </w:tcBorders>
            <w:shd w:val="clear" w:color="auto" w:fill="E6E6E6"/>
          </w:tcPr>
          <w:p w:rsidR="00D40158" w:rsidRPr="00D40158" w:rsidRDefault="00D40158" w:rsidP="00C97E25">
            <w:pPr>
              <w:pStyle w:val="a4"/>
              <w:pBdr>
                <w:bottom w:val="none" w:sz="0" w:space="0" w:color="auto"/>
              </w:pBdr>
              <w:tabs>
                <w:tab w:val="clear" w:pos="4153"/>
                <w:tab w:val="clear" w:pos="8306"/>
              </w:tabs>
              <w:snapToGrid/>
              <w:jc w:val="both"/>
              <w:rPr>
                <w:rFonts w:ascii="宋体" w:hAnsi="宋体"/>
                <w:szCs w:val="21"/>
              </w:rPr>
            </w:pPr>
            <w:r w:rsidRPr="00D40158">
              <w:rPr>
                <w:rFonts w:ascii="宋体" w:hAnsi="宋体" w:hint="eastAsia"/>
                <w:szCs w:val="21"/>
              </w:rPr>
              <w:t>工程名称</w:t>
            </w:r>
          </w:p>
        </w:tc>
        <w:tc>
          <w:tcPr>
            <w:tcW w:w="3780" w:type="dxa"/>
          </w:tcPr>
          <w:p w:rsidR="00D40158" w:rsidRPr="00D40158" w:rsidRDefault="00D40158" w:rsidP="00C97E25">
            <w:pPr>
              <w:pStyle w:val="a5"/>
              <w:tabs>
                <w:tab w:val="clear" w:pos="4153"/>
                <w:tab w:val="clear" w:pos="8306"/>
              </w:tabs>
              <w:snapToGrid/>
              <w:jc w:val="both"/>
              <w:rPr>
                <w:rFonts w:ascii="宋体" w:hAnsi="宋体"/>
                <w:szCs w:val="21"/>
              </w:rPr>
            </w:pPr>
            <w:bookmarkStart w:id="1" w:name="项目名称"/>
            <w:r w:rsidRPr="00D40158">
              <w:rPr>
                <w:rFonts w:ascii="宋体" w:hAnsi="宋体" w:hint="eastAsia"/>
                <w:szCs w:val="21"/>
              </w:rPr>
              <w:t>明达楼改建xxxx项目</w:t>
            </w:r>
            <w:bookmarkEnd w:id="1"/>
          </w:p>
        </w:tc>
      </w:tr>
      <w:tr w:rsidR="00D40158" w:rsidRPr="00D40158" w:rsidTr="003657AB">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设计编号</w:t>
            </w:r>
          </w:p>
        </w:tc>
        <w:tc>
          <w:tcPr>
            <w:tcW w:w="3780" w:type="dxa"/>
          </w:tcPr>
          <w:p w:rsidR="00D40158" w:rsidRPr="00D40158" w:rsidRDefault="00D40158" w:rsidP="00C97E25">
            <w:pPr>
              <w:jc w:val="both"/>
              <w:rPr>
                <w:rFonts w:ascii="宋体" w:hAnsi="宋体"/>
                <w:szCs w:val="21"/>
              </w:rPr>
            </w:pPr>
            <w:bookmarkStart w:id="2" w:name="设计编号"/>
            <w:bookmarkEnd w:id="2"/>
          </w:p>
        </w:tc>
      </w:tr>
      <w:tr w:rsidR="00D40158" w:rsidRPr="00D40158" w:rsidTr="003657AB">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建设单位</w:t>
            </w:r>
          </w:p>
        </w:tc>
        <w:tc>
          <w:tcPr>
            <w:tcW w:w="3780" w:type="dxa"/>
          </w:tcPr>
          <w:p w:rsidR="00D40158" w:rsidRPr="00D40158" w:rsidRDefault="00D40158" w:rsidP="00C97E25">
            <w:pPr>
              <w:rPr>
                <w:rFonts w:ascii="宋体" w:hAnsi="宋体"/>
                <w:szCs w:val="21"/>
              </w:rPr>
            </w:pPr>
            <w:bookmarkStart w:id="3" w:name="建设单位"/>
            <w:r w:rsidRPr="00D40158">
              <w:rPr>
                <w:rFonts w:ascii="宋体" w:hAnsi="宋体" w:hint="eastAsia"/>
                <w:szCs w:val="21"/>
              </w:rPr>
              <w:t>xxxx有限公司</w:t>
            </w:r>
            <w:bookmarkEnd w:id="3"/>
          </w:p>
        </w:tc>
      </w:tr>
      <w:tr w:rsidR="00D40158" w:rsidRPr="00D40158" w:rsidTr="003657AB">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设计单位</w:t>
            </w:r>
          </w:p>
        </w:tc>
        <w:tc>
          <w:tcPr>
            <w:tcW w:w="3780" w:type="dxa"/>
          </w:tcPr>
          <w:p w:rsidR="00D40158" w:rsidRPr="00D40158" w:rsidRDefault="00D40158" w:rsidP="00C97E25">
            <w:pPr>
              <w:rPr>
                <w:rFonts w:ascii="宋体" w:hAnsi="宋体"/>
                <w:szCs w:val="21"/>
              </w:rPr>
            </w:pPr>
            <w:bookmarkStart w:id="4" w:name="设计单位"/>
            <w:r w:rsidRPr="00D40158">
              <w:rPr>
                <w:rFonts w:ascii="宋体" w:hAnsi="宋体" w:hint="eastAsia"/>
                <w:szCs w:val="21"/>
              </w:rPr>
              <w:t>xxxx建筑设计有限公司</w:t>
            </w:r>
            <w:bookmarkEnd w:id="4"/>
          </w:p>
        </w:tc>
      </w:tr>
      <w:tr w:rsidR="00D40158" w:rsidRPr="00D40158" w:rsidTr="003657AB">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设 计 人</w:t>
            </w:r>
          </w:p>
        </w:tc>
        <w:tc>
          <w:tcPr>
            <w:tcW w:w="3780" w:type="dxa"/>
          </w:tcPr>
          <w:p w:rsidR="00D40158" w:rsidRPr="00D40158" w:rsidRDefault="00D40158" w:rsidP="00C97E25">
            <w:pPr>
              <w:rPr>
                <w:rFonts w:ascii="宋体" w:hAnsi="宋体"/>
                <w:szCs w:val="21"/>
              </w:rPr>
            </w:pPr>
          </w:p>
        </w:tc>
      </w:tr>
      <w:tr w:rsidR="00D40158" w:rsidRPr="00D40158" w:rsidTr="003657AB">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审 核 人</w:t>
            </w:r>
          </w:p>
        </w:tc>
        <w:tc>
          <w:tcPr>
            <w:tcW w:w="3780" w:type="dxa"/>
          </w:tcPr>
          <w:p w:rsidR="00D40158" w:rsidRPr="00D40158" w:rsidRDefault="00D40158" w:rsidP="00C97E25">
            <w:pPr>
              <w:rPr>
                <w:rFonts w:ascii="宋体" w:hAnsi="宋体"/>
                <w:szCs w:val="21"/>
              </w:rPr>
            </w:pPr>
          </w:p>
        </w:tc>
      </w:tr>
      <w:tr w:rsidR="00D40158" w:rsidRPr="00D40158" w:rsidTr="003657AB">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审 定 人</w:t>
            </w:r>
          </w:p>
        </w:tc>
        <w:tc>
          <w:tcPr>
            <w:tcW w:w="3780" w:type="dxa"/>
          </w:tcPr>
          <w:p w:rsidR="00D40158" w:rsidRPr="00D40158" w:rsidRDefault="00D40158" w:rsidP="00C97E25">
            <w:pPr>
              <w:rPr>
                <w:rFonts w:ascii="宋体" w:hAnsi="宋体"/>
                <w:szCs w:val="21"/>
              </w:rPr>
            </w:pPr>
          </w:p>
        </w:tc>
      </w:tr>
      <w:tr w:rsidR="00D40158" w:rsidRPr="00D40158" w:rsidTr="003657AB">
        <w:trPr>
          <w:jc w:val="center"/>
        </w:trPr>
        <w:tc>
          <w:tcPr>
            <w:tcW w:w="1800" w:type="dxa"/>
            <w:tcBorders>
              <w:top w:val="single" w:sz="6" w:space="0" w:color="auto"/>
              <w:bottom w:val="single" w:sz="12"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设计日期</w:t>
            </w:r>
          </w:p>
        </w:tc>
        <w:tc>
          <w:tcPr>
            <w:tcW w:w="3780" w:type="dxa"/>
          </w:tcPr>
          <w:p w:rsidR="00D40158" w:rsidRPr="00D40158" w:rsidRDefault="00D40158" w:rsidP="00C97E25">
            <w:pPr>
              <w:rPr>
                <w:rFonts w:ascii="宋体" w:hAnsi="宋体"/>
                <w:szCs w:val="21"/>
              </w:rPr>
            </w:pPr>
            <w:bookmarkStart w:id="5" w:name="报告日期"/>
            <w:smartTag w:uri="urn:schemas-microsoft-com:office:smarttags" w:element="chsdate">
              <w:smartTagPr>
                <w:attr w:name="Year" w:val="2011"/>
                <w:attr w:name="Month" w:val="12"/>
                <w:attr w:name="Day" w:val="12"/>
                <w:attr w:name="IsLunarDate" w:val="False"/>
                <w:attr w:name="IsROCDate" w:val="False"/>
              </w:smartTagPr>
              <w:r w:rsidRPr="00D40158">
                <w:rPr>
                  <w:rFonts w:ascii="宋体" w:hAnsi="宋体" w:hint="eastAsia"/>
                  <w:szCs w:val="21"/>
                </w:rPr>
                <w:t>2021年01月04日</w:t>
              </w:r>
            </w:smartTag>
            <w:bookmarkEnd w:id="5"/>
          </w:p>
        </w:tc>
      </w:tr>
    </w:tbl>
    <w:p w:rsidR="00D40158" w:rsidRDefault="00D40158" w:rsidP="00B41640">
      <w:pPr>
        <w:rPr>
          <w:rFonts w:ascii="宋体" w:hAnsi="宋体"/>
          <w:lang w:val="en-US"/>
        </w:rPr>
      </w:pPr>
    </w:p>
    <w:p w:rsidR="00D40158" w:rsidRDefault="00D40158" w:rsidP="00B41640">
      <w:pPr>
        <w:jc w:val="center"/>
        <w:rPr>
          <w:rFonts w:ascii="宋体" w:hAnsi="宋体"/>
          <w:lang w:val="en-US"/>
        </w:rPr>
      </w:pPr>
      <w:bookmarkStart w:id="6" w:name="二维码"/>
      <w:r>
        <w:rPr>
          <w:noProof/>
          <w:lang w:val="en-US"/>
        </w:rPr>
        <w:drawing>
          <wp:inline distT="0" distB="0" distL="0" distR="0">
            <wp:extent cx="1514634" cy="1514634"/>
            <wp:effectExtent l="0" t="0" r="0" b="0"/>
            <wp:docPr id="5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514634" cy="1514634"/>
                    </a:xfrm>
                    <a:prstGeom prst="rect">
                      <a:avLst/>
                    </a:prstGeom>
                  </pic:spPr>
                </pic:pic>
              </a:graphicData>
            </a:graphic>
          </wp:inline>
        </w:drawing>
      </w:r>
    </w:p>
    <w:p w:rsidR="00036BAF" w:rsidRDefault="00036BAF">
      <w:pPr>
        <w:rPr>
          <w:rFonts w:ascii="宋体" w:hAnsi="宋体"/>
          <w:lang w:val="en-US"/>
        </w:rPr>
      </w:pPr>
    </w:p>
    <w:bookmarkEnd w:id="6"/>
    <w:p w:rsidR="00D40158" w:rsidRDefault="00D40158" w:rsidP="00B41640">
      <w:pPr>
        <w:jc w:val="center"/>
        <w:rPr>
          <w:rFonts w:ascii="宋体" w:hAnsi="宋体"/>
          <w:b/>
          <w:bCs/>
          <w:sz w:val="30"/>
          <w:szCs w:val="32"/>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1800"/>
        <w:gridCol w:w="3780"/>
      </w:tblGrid>
      <w:tr w:rsidR="00C67778" w:rsidRPr="00D40158" w:rsidTr="003657AB">
        <w:trPr>
          <w:cantSplit/>
          <w:trHeight w:hRule="exact" w:val="340"/>
          <w:jc w:val="center"/>
        </w:trPr>
        <w:tc>
          <w:tcPr>
            <w:tcW w:w="1800" w:type="dxa"/>
            <w:shd w:val="clear" w:color="auto" w:fill="E6E6E6"/>
            <w:vAlign w:val="center"/>
          </w:tcPr>
          <w:p w:rsidR="00C67778" w:rsidRPr="00D40158" w:rsidRDefault="00C67778" w:rsidP="006E3B8E">
            <w:pPr>
              <w:pStyle w:val="a4"/>
              <w:pBdr>
                <w:bottom w:val="none" w:sz="0" w:space="0" w:color="auto"/>
              </w:pBdr>
              <w:tabs>
                <w:tab w:val="clear" w:pos="4153"/>
                <w:tab w:val="clear" w:pos="8306"/>
              </w:tabs>
              <w:snapToGrid/>
              <w:jc w:val="both"/>
              <w:rPr>
                <w:rFonts w:ascii="宋体" w:hAnsi="宋体"/>
              </w:rPr>
            </w:pPr>
            <w:r w:rsidRPr="00D40158">
              <w:rPr>
                <w:rFonts w:ascii="宋体" w:hAnsi="宋体" w:hint="eastAsia"/>
              </w:rPr>
              <w:t>采用软件</w:t>
            </w:r>
          </w:p>
        </w:tc>
        <w:tc>
          <w:tcPr>
            <w:tcW w:w="3780" w:type="dxa"/>
            <w:shd w:val="clear" w:color="auto" w:fill="auto"/>
            <w:vAlign w:val="center"/>
          </w:tcPr>
          <w:p w:rsidR="00C67778" w:rsidRPr="00D40158" w:rsidRDefault="00C67778" w:rsidP="006E3B8E">
            <w:pPr>
              <w:pStyle w:val="a4"/>
              <w:pBdr>
                <w:bottom w:val="none" w:sz="0" w:space="0" w:color="auto"/>
              </w:pBdr>
              <w:tabs>
                <w:tab w:val="clear" w:pos="4153"/>
                <w:tab w:val="clear" w:pos="8306"/>
              </w:tabs>
              <w:snapToGrid/>
              <w:jc w:val="both"/>
              <w:rPr>
                <w:rFonts w:ascii="宋体" w:hAnsi="宋体"/>
              </w:rPr>
            </w:pPr>
            <w:bookmarkStart w:id="7" w:name="软件全称"/>
            <w:r w:rsidRPr="00D40158">
              <w:rPr>
                <w:rFonts w:ascii="宋体" w:hAnsi="宋体" w:hint="eastAsia"/>
              </w:rPr>
              <w:t>建筑声环境SEDU2020</w:t>
            </w:r>
            <w:bookmarkEnd w:id="7"/>
          </w:p>
        </w:tc>
      </w:tr>
      <w:tr w:rsidR="00C67778" w:rsidRPr="00D40158" w:rsidTr="003657AB">
        <w:trPr>
          <w:cantSplit/>
          <w:trHeight w:hRule="exact" w:val="340"/>
          <w:jc w:val="center"/>
        </w:trPr>
        <w:tc>
          <w:tcPr>
            <w:tcW w:w="1800" w:type="dxa"/>
            <w:shd w:val="clear" w:color="auto" w:fill="E6E6E6"/>
            <w:vAlign w:val="center"/>
          </w:tcPr>
          <w:p w:rsidR="00C67778" w:rsidRPr="00D40158" w:rsidRDefault="00C67778" w:rsidP="006E3B8E">
            <w:pPr>
              <w:jc w:val="both"/>
              <w:rPr>
                <w:rFonts w:ascii="宋体" w:hAnsi="宋体"/>
                <w:szCs w:val="18"/>
              </w:rPr>
            </w:pPr>
            <w:r w:rsidRPr="00D40158">
              <w:rPr>
                <w:rFonts w:ascii="宋体" w:hAnsi="宋体" w:hint="eastAsia"/>
                <w:szCs w:val="18"/>
              </w:rPr>
              <w:t>软件版本</w:t>
            </w:r>
          </w:p>
        </w:tc>
        <w:tc>
          <w:tcPr>
            <w:tcW w:w="3780" w:type="dxa"/>
            <w:vAlign w:val="center"/>
          </w:tcPr>
          <w:p w:rsidR="00C67778" w:rsidRPr="00D40158" w:rsidRDefault="00C67778" w:rsidP="006E3B8E">
            <w:pPr>
              <w:jc w:val="both"/>
              <w:rPr>
                <w:rFonts w:ascii="宋体" w:hAnsi="宋体"/>
                <w:szCs w:val="18"/>
              </w:rPr>
            </w:pPr>
            <w:bookmarkStart w:id="8" w:name="软件版本"/>
            <w:r w:rsidRPr="00D40158">
              <w:rPr>
                <w:rFonts w:ascii="宋体" w:hAnsi="宋体" w:hint="eastAsia"/>
                <w:szCs w:val="18"/>
              </w:rPr>
              <w:t>20190808</w:t>
            </w:r>
            <w:bookmarkEnd w:id="8"/>
          </w:p>
        </w:tc>
      </w:tr>
      <w:tr w:rsidR="00C67778" w:rsidRPr="00D40158" w:rsidTr="00762546">
        <w:trPr>
          <w:cantSplit/>
          <w:trHeight w:val="340"/>
          <w:jc w:val="center"/>
        </w:trPr>
        <w:tc>
          <w:tcPr>
            <w:tcW w:w="1800" w:type="dxa"/>
            <w:shd w:val="clear" w:color="auto" w:fill="E6E6E6"/>
            <w:vAlign w:val="center"/>
          </w:tcPr>
          <w:p w:rsidR="00C67778" w:rsidRPr="00D40158" w:rsidRDefault="00C67778" w:rsidP="006E3B8E">
            <w:pPr>
              <w:jc w:val="both"/>
              <w:rPr>
                <w:rFonts w:ascii="宋体" w:hAnsi="宋体"/>
                <w:szCs w:val="18"/>
              </w:rPr>
            </w:pPr>
            <w:r w:rsidRPr="00D40158">
              <w:rPr>
                <w:rFonts w:ascii="宋体" w:hAnsi="宋体" w:hint="eastAsia"/>
                <w:szCs w:val="18"/>
              </w:rPr>
              <w:t>研发单位</w:t>
            </w:r>
          </w:p>
        </w:tc>
        <w:tc>
          <w:tcPr>
            <w:tcW w:w="3780" w:type="dxa"/>
            <w:vAlign w:val="bottom"/>
          </w:tcPr>
          <w:p w:rsidR="006E3B8E" w:rsidRPr="00D40158" w:rsidRDefault="006E3B8E" w:rsidP="00762546">
            <w:pPr>
              <w:widowControl w:val="0"/>
              <w:autoSpaceDE w:val="0"/>
              <w:autoSpaceDN w:val="0"/>
              <w:adjustRightInd w:val="0"/>
              <w:jc w:val="both"/>
              <w:rPr>
                <w:rFonts w:ascii="宋体" w:hAnsi="宋体"/>
                <w:szCs w:val="18"/>
              </w:rPr>
            </w:pPr>
            <w:r>
              <w:rPr>
                <w:rFonts w:ascii="宋体" w:cs="宋体" w:hint="eastAsia"/>
                <w:szCs w:val="18"/>
                <w:lang w:val="zh-CN"/>
              </w:rPr>
              <w:t>北京绿建软件有限公司</w:t>
            </w:r>
          </w:p>
        </w:tc>
      </w:tr>
      <w:tr w:rsidR="00C67778" w:rsidRPr="00D40158" w:rsidTr="00762546">
        <w:trPr>
          <w:cantSplit/>
          <w:trHeight w:val="284"/>
          <w:jc w:val="center"/>
        </w:trPr>
        <w:tc>
          <w:tcPr>
            <w:tcW w:w="1800" w:type="dxa"/>
            <w:shd w:val="clear" w:color="auto" w:fill="E6E6E6"/>
            <w:vAlign w:val="center"/>
          </w:tcPr>
          <w:p w:rsidR="00C67778" w:rsidRPr="00D40158" w:rsidRDefault="00C67778" w:rsidP="006E3B8E">
            <w:pPr>
              <w:jc w:val="both"/>
              <w:rPr>
                <w:rFonts w:ascii="宋体" w:hAnsi="宋体"/>
                <w:szCs w:val="18"/>
              </w:rPr>
            </w:pPr>
            <w:r w:rsidRPr="00D40158">
              <w:rPr>
                <w:rFonts w:ascii="宋体" w:hAnsi="宋体" w:hint="eastAsia"/>
                <w:szCs w:val="18"/>
              </w:rPr>
              <w:t>正版授权码</w:t>
            </w:r>
          </w:p>
        </w:tc>
        <w:tc>
          <w:tcPr>
            <w:tcW w:w="3780" w:type="dxa"/>
            <w:vAlign w:val="center"/>
          </w:tcPr>
          <w:p w:rsidR="00C67778" w:rsidRPr="00D40158" w:rsidRDefault="00C67778" w:rsidP="006E3B8E">
            <w:pPr>
              <w:jc w:val="both"/>
              <w:rPr>
                <w:rFonts w:ascii="宋体" w:hAnsi="宋体"/>
                <w:szCs w:val="18"/>
              </w:rPr>
            </w:pPr>
            <w:bookmarkStart w:id="9" w:name="加密锁号"/>
            <w:r w:rsidRPr="00D40158">
              <w:rPr>
                <w:rFonts w:ascii="宋体" w:hAnsi="宋体" w:hint="eastAsia"/>
                <w:szCs w:val="18"/>
              </w:rPr>
              <w:t>T17858758183</w:t>
            </w:r>
            <w:bookmarkEnd w:id="9"/>
          </w:p>
        </w:tc>
      </w:tr>
    </w:tbl>
    <w:p w:rsidR="00D40158" w:rsidRDefault="00D40158" w:rsidP="00D40158">
      <w:pPr>
        <w:spacing w:line="1000" w:lineRule="exact"/>
        <w:jc w:val="center"/>
        <w:rPr>
          <w:rFonts w:ascii="宋体" w:hAnsi="宋体"/>
          <w:b/>
          <w:bCs/>
          <w:sz w:val="32"/>
          <w:szCs w:val="32"/>
        </w:rPr>
      </w:pPr>
      <w:r>
        <w:rPr>
          <w:rFonts w:ascii="宋体" w:hAnsi="宋体"/>
          <w:b/>
          <w:bCs/>
          <w:sz w:val="32"/>
          <w:szCs w:val="32"/>
        </w:rPr>
        <w:br w:type="page"/>
      </w:r>
      <w:r>
        <w:rPr>
          <w:rFonts w:ascii="宋体" w:hAnsi="宋体" w:hint="eastAsia"/>
          <w:b/>
          <w:bCs/>
          <w:sz w:val="32"/>
          <w:szCs w:val="32"/>
        </w:rPr>
        <w:lastRenderedPageBreak/>
        <w:t>目  录</w:t>
      </w:r>
    </w:p>
    <w:p w:rsidR="00D40158" w:rsidRDefault="00D40158" w:rsidP="00D40158">
      <w:pPr>
        <w:pStyle w:val="a4"/>
        <w:pBdr>
          <w:bottom w:val="none" w:sz="0" w:space="0" w:color="auto"/>
        </w:pBdr>
        <w:tabs>
          <w:tab w:val="clear" w:pos="4153"/>
          <w:tab w:val="clear" w:pos="8306"/>
        </w:tabs>
        <w:snapToGrid/>
        <w:rPr>
          <w:rFonts w:ascii="宋体" w:hAnsi="宋体"/>
          <w:szCs w:val="20"/>
        </w:rPr>
      </w:pPr>
    </w:p>
    <w:bookmarkStart w:id="10" w:name="目录"/>
    <w:p w:rsidR="005550D5" w:rsidRDefault="00036BAF">
      <w:pPr>
        <w:pStyle w:val="10"/>
        <w:rPr>
          <w:rFonts w:asciiTheme="minorHAnsi" w:eastAsiaTheme="minorEastAsia" w:hAnsiTheme="minorHAnsi" w:cstheme="minorBidi"/>
          <w:b w:val="0"/>
          <w:bCs w:val="0"/>
          <w:szCs w:val="22"/>
        </w:rPr>
      </w:pPr>
      <w:r w:rsidRPr="00036BAF">
        <w:rPr>
          <w:rFonts w:ascii="宋体" w:hAnsi="宋体"/>
          <w:caps/>
        </w:rPr>
        <w:fldChar w:fldCharType="begin"/>
      </w:r>
      <w:r w:rsidR="00D40158">
        <w:rPr>
          <w:rFonts w:ascii="宋体" w:hAnsi="宋体"/>
          <w:caps/>
        </w:rPr>
        <w:instrText xml:space="preserve"> TOC \o "2-3" \f \h \z \t "标题 1,1" </w:instrText>
      </w:r>
      <w:r w:rsidRPr="00036BAF">
        <w:rPr>
          <w:rFonts w:ascii="宋体" w:hAnsi="宋体"/>
          <w:caps/>
        </w:rPr>
        <w:fldChar w:fldCharType="separate"/>
      </w:r>
      <w:hyperlink w:anchor="_Toc60668520" w:history="1">
        <w:r w:rsidR="005550D5" w:rsidRPr="00851438">
          <w:rPr>
            <w:rStyle w:val="a6"/>
          </w:rPr>
          <w:t>1</w:t>
        </w:r>
        <w:r w:rsidR="005550D5">
          <w:rPr>
            <w:rFonts w:asciiTheme="minorHAnsi" w:eastAsiaTheme="minorEastAsia" w:hAnsiTheme="minorHAnsi" w:cstheme="minorBidi"/>
            <w:b w:val="0"/>
            <w:bCs w:val="0"/>
            <w:szCs w:val="22"/>
          </w:rPr>
          <w:tab/>
        </w:r>
        <w:r w:rsidR="005550D5" w:rsidRPr="00851438">
          <w:rPr>
            <w:rStyle w:val="a6"/>
            <w:rFonts w:hint="eastAsia"/>
          </w:rPr>
          <w:t>建筑概况</w:t>
        </w:r>
        <w:r w:rsidR="005550D5">
          <w:rPr>
            <w:webHidden/>
          </w:rPr>
          <w:tab/>
        </w:r>
        <w:r w:rsidR="005550D5">
          <w:rPr>
            <w:webHidden/>
          </w:rPr>
          <w:fldChar w:fldCharType="begin"/>
        </w:r>
        <w:r w:rsidR="005550D5">
          <w:rPr>
            <w:webHidden/>
          </w:rPr>
          <w:instrText xml:space="preserve"> PAGEREF _Toc60668520 \h </w:instrText>
        </w:r>
        <w:r w:rsidR="005550D5">
          <w:rPr>
            <w:webHidden/>
          </w:rPr>
        </w:r>
        <w:r w:rsidR="005550D5">
          <w:rPr>
            <w:webHidden/>
          </w:rPr>
          <w:fldChar w:fldCharType="separate"/>
        </w:r>
        <w:r w:rsidR="005550D5">
          <w:rPr>
            <w:webHidden/>
          </w:rPr>
          <w:t>3</w:t>
        </w:r>
        <w:r w:rsidR="005550D5">
          <w:rPr>
            <w:webHidden/>
          </w:rPr>
          <w:fldChar w:fldCharType="end"/>
        </w:r>
      </w:hyperlink>
    </w:p>
    <w:p w:rsidR="005550D5" w:rsidRDefault="005550D5">
      <w:pPr>
        <w:pStyle w:val="10"/>
        <w:rPr>
          <w:rFonts w:asciiTheme="minorHAnsi" w:eastAsiaTheme="minorEastAsia" w:hAnsiTheme="minorHAnsi" w:cstheme="minorBidi"/>
          <w:b w:val="0"/>
          <w:bCs w:val="0"/>
          <w:szCs w:val="22"/>
        </w:rPr>
      </w:pPr>
      <w:hyperlink w:anchor="_Toc60668521" w:history="1">
        <w:r w:rsidRPr="00851438">
          <w:rPr>
            <w:rStyle w:val="a6"/>
          </w:rPr>
          <w:t>2</w:t>
        </w:r>
        <w:r>
          <w:rPr>
            <w:rFonts w:asciiTheme="minorHAnsi" w:eastAsiaTheme="minorEastAsia" w:hAnsiTheme="minorHAnsi" w:cstheme="minorBidi"/>
            <w:b w:val="0"/>
            <w:bCs w:val="0"/>
            <w:szCs w:val="22"/>
          </w:rPr>
          <w:tab/>
        </w:r>
        <w:r w:rsidRPr="00851438">
          <w:rPr>
            <w:rStyle w:val="a6"/>
            <w:rFonts w:hint="eastAsia"/>
          </w:rPr>
          <w:t>标准依据</w:t>
        </w:r>
        <w:r>
          <w:rPr>
            <w:webHidden/>
          </w:rPr>
          <w:tab/>
        </w:r>
        <w:r>
          <w:rPr>
            <w:webHidden/>
          </w:rPr>
          <w:fldChar w:fldCharType="begin"/>
        </w:r>
        <w:r>
          <w:rPr>
            <w:webHidden/>
          </w:rPr>
          <w:instrText xml:space="preserve"> PAGEREF _Toc60668521 \h </w:instrText>
        </w:r>
        <w:r>
          <w:rPr>
            <w:webHidden/>
          </w:rPr>
        </w:r>
        <w:r>
          <w:rPr>
            <w:webHidden/>
          </w:rPr>
          <w:fldChar w:fldCharType="separate"/>
        </w:r>
        <w:r>
          <w:rPr>
            <w:webHidden/>
          </w:rPr>
          <w:t>3</w:t>
        </w:r>
        <w:r>
          <w:rPr>
            <w:webHidden/>
          </w:rPr>
          <w:fldChar w:fldCharType="end"/>
        </w:r>
      </w:hyperlink>
    </w:p>
    <w:p w:rsidR="005550D5" w:rsidRDefault="005550D5">
      <w:pPr>
        <w:pStyle w:val="10"/>
        <w:rPr>
          <w:rFonts w:asciiTheme="minorHAnsi" w:eastAsiaTheme="minorEastAsia" w:hAnsiTheme="minorHAnsi" w:cstheme="minorBidi"/>
          <w:b w:val="0"/>
          <w:bCs w:val="0"/>
          <w:szCs w:val="22"/>
        </w:rPr>
      </w:pPr>
      <w:hyperlink w:anchor="_Toc60668522" w:history="1">
        <w:r w:rsidRPr="00851438">
          <w:rPr>
            <w:rStyle w:val="a6"/>
          </w:rPr>
          <w:t>3</w:t>
        </w:r>
        <w:r>
          <w:rPr>
            <w:rFonts w:asciiTheme="minorHAnsi" w:eastAsiaTheme="minorEastAsia" w:hAnsiTheme="minorHAnsi" w:cstheme="minorBidi"/>
            <w:b w:val="0"/>
            <w:bCs w:val="0"/>
            <w:szCs w:val="22"/>
          </w:rPr>
          <w:tab/>
        </w:r>
        <w:r w:rsidRPr="00851438">
          <w:rPr>
            <w:rStyle w:val="a6"/>
            <w:rFonts w:hint="eastAsia"/>
          </w:rPr>
          <w:t>评价要求</w:t>
        </w:r>
        <w:r>
          <w:rPr>
            <w:webHidden/>
          </w:rPr>
          <w:tab/>
        </w:r>
        <w:r>
          <w:rPr>
            <w:webHidden/>
          </w:rPr>
          <w:fldChar w:fldCharType="begin"/>
        </w:r>
        <w:r>
          <w:rPr>
            <w:webHidden/>
          </w:rPr>
          <w:instrText xml:space="preserve"> PAGEREF _Toc60668522 \h </w:instrText>
        </w:r>
        <w:r>
          <w:rPr>
            <w:webHidden/>
          </w:rPr>
        </w:r>
        <w:r>
          <w:rPr>
            <w:webHidden/>
          </w:rPr>
          <w:fldChar w:fldCharType="separate"/>
        </w:r>
        <w:r>
          <w:rPr>
            <w:webHidden/>
          </w:rPr>
          <w:t>3</w:t>
        </w:r>
        <w:r>
          <w:rPr>
            <w:webHidden/>
          </w:rPr>
          <w:fldChar w:fldCharType="end"/>
        </w:r>
      </w:hyperlink>
    </w:p>
    <w:p w:rsidR="005550D5" w:rsidRDefault="005550D5">
      <w:pPr>
        <w:pStyle w:val="10"/>
        <w:rPr>
          <w:rFonts w:asciiTheme="minorHAnsi" w:eastAsiaTheme="minorEastAsia" w:hAnsiTheme="minorHAnsi" w:cstheme="minorBidi"/>
          <w:b w:val="0"/>
          <w:bCs w:val="0"/>
          <w:szCs w:val="22"/>
        </w:rPr>
      </w:pPr>
      <w:hyperlink w:anchor="_Toc60668523" w:history="1">
        <w:r w:rsidRPr="00851438">
          <w:rPr>
            <w:rStyle w:val="a6"/>
          </w:rPr>
          <w:t>4</w:t>
        </w:r>
        <w:r>
          <w:rPr>
            <w:rFonts w:asciiTheme="minorHAnsi" w:eastAsiaTheme="minorEastAsia" w:hAnsiTheme="minorHAnsi" w:cstheme="minorBidi"/>
            <w:b w:val="0"/>
            <w:bCs w:val="0"/>
            <w:szCs w:val="22"/>
          </w:rPr>
          <w:tab/>
        </w:r>
        <w:r w:rsidRPr="00851438">
          <w:rPr>
            <w:rStyle w:val="a6"/>
            <w:rFonts w:hint="eastAsia"/>
          </w:rPr>
          <w:t>分析目的</w:t>
        </w:r>
        <w:r>
          <w:rPr>
            <w:webHidden/>
          </w:rPr>
          <w:tab/>
        </w:r>
        <w:r>
          <w:rPr>
            <w:webHidden/>
          </w:rPr>
          <w:fldChar w:fldCharType="begin"/>
        </w:r>
        <w:r>
          <w:rPr>
            <w:webHidden/>
          </w:rPr>
          <w:instrText xml:space="preserve"> PAGEREF _Toc60668523 \h </w:instrText>
        </w:r>
        <w:r>
          <w:rPr>
            <w:webHidden/>
          </w:rPr>
        </w:r>
        <w:r>
          <w:rPr>
            <w:webHidden/>
          </w:rPr>
          <w:fldChar w:fldCharType="separate"/>
        </w:r>
        <w:r>
          <w:rPr>
            <w:webHidden/>
          </w:rPr>
          <w:t>4</w:t>
        </w:r>
        <w:r>
          <w:rPr>
            <w:webHidden/>
          </w:rPr>
          <w:fldChar w:fldCharType="end"/>
        </w:r>
      </w:hyperlink>
    </w:p>
    <w:p w:rsidR="005550D5" w:rsidRDefault="005550D5">
      <w:pPr>
        <w:pStyle w:val="10"/>
        <w:rPr>
          <w:rFonts w:asciiTheme="minorHAnsi" w:eastAsiaTheme="minorEastAsia" w:hAnsiTheme="minorHAnsi" w:cstheme="minorBidi"/>
          <w:b w:val="0"/>
          <w:bCs w:val="0"/>
          <w:szCs w:val="22"/>
        </w:rPr>
      </w:pPr>
      <w:hyperlink w:anchor="_Toc60668524" w:history="1">
        <w:r w:rsidRPr="00851438">
          <w:rPr>
            <w:rStyle w:val="a6"/>
          </w:rPr>
          <w:t>5</w:t>
        </w:r>
        <w:r>
          <w:rPr>
            <w:rFonts w:asciiTheme="minorHAnsi" w:eastAsiaTheme="minorEastAsia" w:hAnsiTheme="minorHAnsi" w:cstheme="minorBidi"/>
            <w:b w:val="0"/>
            <w:bCs w:val="0"/>
            <w:szCs w:val="22"/>
          </w:rPr>
          <w:tab/>
        </w:r>
        <w:r w:rsidRPr="00851438">
          <w:rPr>
            <w:rStyle w:val="a6"/>
            <w:rFonts w:hint="eastAsia"/>
          </w:rPr>
          <w:t>计算原理</w:t>
        </w:r>
        <w:r>
          <w:rPr>
            <w:webHidden/>
          </w:rPr>
          <w:tab/>
        </w:r>
        <w:r>
          <w:rPr>
            <w:webHidden/>
          </w:rPr>
          <w:fldChar w:fldCharType="begin"/>
        </w:r>
        <w:r>
          <w:rPr>
            <w:webHidden/>
          </w:rPr>
          <w:instrText xml:space="preserve"> PAGEREF _Toc60668524 \h </w:instrText>
        </w:r>
        <w:r>
          <w:rPr>
            <w:webHidden/>
          </w:rPr>
        </w:r>
        <w:r>
          <w:rPr>
            <w:webHidden/>
          </w:rPr>
          <w:fldChar w:fldCharType="separate"/>
        </w:r>
        <w:r>
          <w:rPr>
            <w:webHidden/>
          </w:rPr>
          <w:t>4</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25" w:history="1">
        <w:r w:rsidRPr="00851438">
          <w:rPr>
            <w:rStyle w:val="a6"/>
            <w:lang w:val="en-GB"/>
          </w:rPr>
          <w:t>5.1</w:t>
        </w:r>
        <w:r>
          <w:rPr>
            <w:rFonts w:asciiTheme="minorHAnsi" w:eastAsiaTheme="minorEastAsia" w:hAnsiTheme="minorHAnsi" w:cstheme="minorBidi"/>
            <w:szCs w:val="22"/>
          </w:rPr>
          <w:tab/>
        </w:r>
        <w:r w:rsidRPr="00851438">
          <w:rPr>
            <w:rStyle w:val="a6"/>
            <w:rFonts w:hint="eastAsia"/>
          </w:rPr>
          <w:t>最不利房间确定</w:t>
        </w:r>
        <w:r>
          <w:rPr>
            <w:webHidden/>
          </w:rPr>
          <w:tab/>
        </w:r>
        <w:r>
          <w:rPr>
            <w:webHidden/>
          </w:rPr>
          <w:fldChar w:fldCharType="begin"/>
        </w:r>
        <w:r>
          <w:rPr>
            <w:webHidden/>
          </w:rPr>
          <w:instrText xml:space="preserve"> PAGEREF _Toc60668525 \h </w:instrText>
        </w:r>
        <w:r>
          <w:rPr>
            <w:webHidden/>
          </w:rPr>
        </w:r>
        <w:r>
          <w:rPr>
            <w:webHidden/>
          </w:rPr>
          <w:fldChar w:fldCharType="separate"/>
        </w:r>
        <w:r>
          <w:rPr>
            <w:webHidden/>
          </w:rPr>
          <w:t>4</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26" w:history="1">
        <w:r w:rsidRPr="00851438">
          <w:rPr>
            <w:rStyle w:val="a6"/>
            <w:lang w:val="en-GB"/>
          </w:rPr>
          <w:t>5.2</w:t>
        </w:r>
        <w:r>
          <w:rPr>
            <w:rFonts w:asciiTheme="minorHAnsi" w:eastAsiaTheme="minorEastAsia" w:hAnsiTheme="minorHAnsi" w:cstheme="minorBidi"/>
            <w:szCs w:val="22"/>
          </w:rPr>
          <w:tab/>
        </w:r>
        <w:r w:rsidRPr="00851438">
          <w:rPr>
            <w:rStyle w:val="a6"/>
            <w:rFonts w:hint="eastAsia"/>
          </w:rPr>
          <w:t>室内噪声级计算</w:t>
        </w:r>
        <w:r>
          <w:rPr>
            <w:webHidden/>
          </w:rPr>
          <w:tab/>
        </w:r>
        <w:r>
          <w:rPr>
            <w:webHidden/>
          </w:rPr>
          <w:fldChar w:fldCharType="begin"/>
        </w:r>
        <w:r>
          <w:rPr>
            <w:webHidden/>
          </w:rPr>
          <w:instrText xml:space="preserve"> PAGEREF _Toc60668526 \h </w:instrText>
        </w:r>
        <w:r>
          <w:rPr>
            <w:webHidden/>
          </w:rPr>
        </w:r>
        <w:r>
          <w:rPr>
            <w:webHidden/>
          </w:rPr>
          <w:fldChar w:fldCharType="separate"/>
        </w:r>
        <w:r>
          <w:rPr>
            <w:webHidden/>
          </w:rPr>
          <w:t>4</w:t>
        </w:r>
        <w:r>
          <w:rPr>
            <w:webHidden/>
          </w:rPr>
          <w:fldChar w:fldCharType="end"/>
        </w:r>
      </w:hyperlink>
    </w:p>
    <w:p w:rsidR="005550D5" w:rsidRDefault="005550D5">
      <w:pPr>
        <w:pStyle w:val="10"/>
        <w:rPr>
          <w:rFonts w:asciiTheme="minorHAnsi" w:eastAsiaTheme="minorEastAsia" w:hAnsiTheme="minorHAnsi" w:cstheme="minorBidi"/>
          <w:b w:val="0"/>
          <w:bCs w:val="0"/>
          <w:szCs w:val="22"/>
        </w:rPr>
      </w:pPr>
      <w:hyperlink w:anchor="_Toc60668527" w:history="1">
        <w:r w:rsidRPr="00851438">
          <w:rPr>
            <w:rStyle w:val="a6"/>
          </w:rPr>
          <w:t>6</w:t>
        </w:r>
        <w:r>
          <w:rPr>
            <w:rFonts w:asciiTheme="minorHAnsi" w:eastAsiaTheme="minorEastAsia" w:hAnsiTheme="minorHAnsi" w:cstheme="minorBidi"/>
            <w:b w:val="0"/>
            <w:bCs w:val="0"/>
            <w:szCs w:val="22"/>
          </w:rPr>
          <w:tab/>
        </w:r>
        <w:r w:rsidRPr="00851438">
          <w:rPr>
            <w:rStyle w:val="a6"/>
            <w:rFonts w:hint="eastAsia"/>
          </w:rPr>
          <w:t>计算条件</w:t>
        </w:r>
        <w:r>
          <w:rPr>
            <w:webHidden/>
          </w:rPr>
          <w:tab/>
        </w:r>
        <w:r>
          <w:rPr>
            <w:webHidden/>
          </w:rPr>
          <w:fldChar w:fldCharType="begin"/>
        </w:r>
        <w:r>
          <w:rPr>
            <w:webHidden/>
          </w:rPr>
          <w:instrText xml:space="preserve"> PAGEREF _Toc60668527 \h </w:instrText>
        </w:r>
        <w:r>
          <w:rPr>
            <w:webHidden/>
          </w:rPr>
        </w:r>
        <w:r>
          <w:rPr>
            <w:webHidden/>
          </w:rPr>
          <w:fldChar w:fldCharType="separate"/>
        </w:r>
        <w:r>
          <w:rPr>
            <w:webHidden/>
          </w:rPr>
          <w:t>6</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28" w:history="1">
        <w:r w:rsidRPr="00851438">
          <w:rPr>
            <w:rStyle w:val="a6"/>
            <w:lang w:val="en-GB"/>
          </w:rPr>
          <w:t>6.1</w:t>
        </w:r>
        <w:r>
          <w:rPr>
            <w:rFonts w:asciiTheme="minorHAnsi" w:eastAsiaTheme="minorEastAsia" w:hAnsiTheme="minorHAnsi" w:cstheme="minorBidi"/>
            <w:szCs w:val="22"/>
          </w:rPr>
          <w:tab/>
        </w:r>
        <w:r w:rsidRPr="00851438">
          <w:rPr>
            <w:rStyle w:val="a6"/>
            <w:rFonts w:hint="eastAsia"/>
          </w:rPr>
          <w:t>参评建筑分析</w:t>
        </w:r>
        <w:r>
          <w:rPr>
            <w:webHidden/>
          </w:rPr>
          <w:tab/>
        </w:r>
        <w:r>
          <w:rPr>
            <w:webHidden/>
          </w:rPr>
          <w:fldChar w:fldCharType="begin"/>
        </w:r>
        <w:r>
          <w:rPr>
            <w:webHidden/>
          </w:rPr>
          <w:instrText xml:space="preserve"> PAGEREF _Toc60668528 \h </w:instrText>
        </w:r>
        <w:r>
          <w:rPr>
            <w:webHidden/>
          </w:rPr>
        </w:r>
        <w:r>
          <w:rPr>
            <w:webHidden/>
          </w:rPr>
          <w:fldChar w:fldCharType="separate"/>
        </w:r>
        <w:r>
          <w:rPr>
            <w:webHidden/>
          </w:rPr>
          <w:t>6</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29" w:history="1">
        <w:r w:rsidRPr="00851438">
          <w:rPr>
            <w:rStyle w:val="a6"/>
            <w:lang w:val="en-GB"/>
          </w:rPr>
          <w:t>6.2</w:t>
        </w:r>
        <w:r>
          <w:rPr>
            <w:rFonts w:asciiTheme="minorHAnsi" w:eastAsiaTheme="minorEastAsia" w:hAnsiTheme="minorHAnsi" w:cstheme="minorBidi"/>
            <w:szCs w:val="22"/>
          </w:rPr>
          <w:tab/>
        </w:r>
        <w:r w:rsidRPr="00851438">
          <w:rPr>
            <w:rStyle w:val="a6"/>
            <w:rFonts w:hint="eastAsia"/>
          </w:rPr>
          <w:t>环境噪声分析</w:t>
        </w:r>
        <w:r>
          <w:rPr>
            <w:webHidden/>
          </w:rPr>
          <w:tab/>
        </w:r>
        <w:r>
          <w:rPr>
            <w:webHidden/>
          </w:rPr>
          <w:fldChar w:fldCharType="begin"/>
        </w:r>
        <w:r>
          <w:rPr>
            <w:webHidden/>
          </w:rPr>
          <w:instrText xml:space="preserve"> PAGEREF _Toc60668529 \h </w:instrText>
        </w:r>
        <w:r>
          <w:rPr>
            <w:webHidden/>
          </w:rPr>
        </w:r>
        <w:r>
          <w:rPr>
            <w:webHidden/>
          </w:rPr>
          <w:fldChar w:fldCharType="separate"/>
        </w:r>
        <w:r>
          <w:rPr>
            <w:webHidden/>
          </w:rPr>
          <w:t>6</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30" w:history="1">
        <w:r w:rsidRPr="00851438">
          <w:rPr>
            <w:rStyle w:val="a6"/>
            <w:lang w:val="en-GB"/>
          </w:rPr>
          <w:t>6.3</w:t>
        </w:r>
        <w:r>
          <w:rPr>
            <w:rFonts w:asciiTheme="minorHAnsi" w:eastAsiaTheme="minorEastAsia" w:hAnsiTheme="minorHAnsi" w:cstheme="minorBidi"/>
            <w:szCs w:val="22"/>
          </w:rPr>
          <w:tab/>
        </w:r>
        <w:r w:rsidRPr="00851438">
          <w:rPr>
            <w:rStyle w:val="a6"/>
            <w:rFonts w:hint="eastAsia"/>
          </w:rPr>
          <w:t>建筑围护结构隔声与吸声性能</w:t>
        </w:r>
        <w:r>
          <w:rPr>
            <w:webHidden/>
          </w:rPr>
          <w:tab/>
        </w:r>
        <w:r>
          <w:rPr>
            <w:webHidden/>
          </w:rPr>
          <w:fldChar w:fldCharType="begin"/>
        </w:r>
        <w:r>
          <w:rPr>
            <w:webHidden/>
          </w:rPr>
          <w:instrText xml:space="preserve"> PAGEREF _Toc60668530 \h </w:instrText>
        </w:r>
        <w:r>
          <w:rPr>
            <w:webHidden/>
          </w:rPr>
        </w:r>
        <w:r>
          <w:rPr>
            <w:webHidden/>
          </w:rPr>
          <w:fldChar w:fldCharType="separate"/>
        </w:r>
        <w:r>
          <w:rPr>
            <w:webHidden/>
          </w:rPr>
          <w:t>6</w:t>
        </w:r>
        <w:r>
          <w:rPr>
            <w:webHidden/>
          </w:rPr>
          <w:fldChar w:fldCharType="end"/>
        </w:r>
      </w:hyperlink>
    </w:p>
    <w:p w:rsidR="005550D5" w:rsidRDefault="005550D5">
      <w:pPr>
        <w:pStyle w:val="10"/>
        <w:rPr>
          <w:rFonts w:asciiTheme="minorHAnsi" w:eastAsiaTheme="minorEastAsia" w:hAnsiTheme="minorHAnsi" w:cstheme="minorBidi"/>
          <w:b w:val="0"/>
          <w:bCs w:val="0"/>
          <w:szCs w:val="22"/>
        </w:rPr>
      </w:pPr>
      <w:hyperlink w:anchor="_Toc60668531" w:history="1">
        <w:r w:rsidRPr="00851438">
          <w:rPr>
            <w:rStyle w:val="a6"/>
          </w:rPr>
          <w:t>7</w:t>
        </w:r>
        <w:r>
          <w:rPr>
            <w:rFonts w:asciiTheme="minorHAnsi" w:eastAsiaTheme="minorEastAsia" w:hAnsiTheme="minorHAnsi" w:cstheme="minorBidi"/>
            <w:b w:val="0"/>
            <w:bCs w:val="0"/>
            <w:szCs w:val="22"/>
          </w:rPr>
          <w:tab/>
        </w:r>
        <w:r w:rsidRPr="00851438">
          <w:rPr>
            <w:rStyle w:val="a6"/>
            <w:rFonts w:hint="eastAsia"/>
          </w:rPr>
          <w:t>计算过程</w:t>
        </w:r>
        <w:r>
          <w:rPr>
            <w:webHidden/>
          </w:rPr>
          <w:tab/>
        </w:r>
        <w:r>
          <w:rPr>
            <w:webHidden/>
          </w:rPr>
          <w:fldChar w:fldCharType="begin"/>
        </w:r>
        <w:r>
          <w:rPr>
            <w:webHidden/>
          </w:rPr>
          <w:instrText xml:space="preserve"> PAGEREF _Toc60668531 \h </w:instrText>
        </w:r>
        <w:r>
          <w:rPr>
            <w:webHidden/>
          </w:rPr>
        </w:r>
        <w:r>
          <w:rPr>
            <w:webHidden/>
          </w:rPr>
          <w:fldChar w:fldCharType="separate"/>
        </w:r>
        <w:r>
          <w:rPr>
            <w:webHidden/>
          </w:rPr>
          <w:t>7</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32" w:history="1">
        <w:r w:rsidRPr="00851438">
          <w:rPr>
            <w:rStyle w:val="a6"/>
            <w:lang w:val="en-GB"/>
          </w:rPr>
          <w:t>7.1</w:t>
        </w:r>
        <w:r>
          <w:rPr>
            <w:rFonts w:asciiTheme="minorHAnsi" w:eastAsiaTheme="minorEastAsia" w:hAnsiTheme="minorHAnsi" w:cstheme="minorBidi"/>
            <w:szCs w:val="22"/>
          </w:rPr>
          <w:tab/>
        </w:r>
        <w:r w:rsidRPr="00851438">
          <w:rPr>
            <w:rStyle w:val="a6"/>
            <w:rFonts w:hint="eastAsia"/>
          </w:rPr>
          <w:t>室外边界噪声值</w:t>
        </w:r>
        <w:r>
          <w:rPr>
            <w:webHidden/>
          </w:rPr>
          <w:tab/>
        </w:r>
        <w:r>
          <w:rPr>
            <w:webHidden/>
          </w:rPr>
          <w:fldChar w:fldCharType="begin"/>
        </w:r>
        <w:r>
          <w:rPr>
            <w:webHidden/>
          </w:rPr>
          <w:instrText xml:space="preserve"> PAGEREF _Toc60668532 \h </w:instrText>
        </w:r>
        <w:r>
          <w:rPr>
            <w:webHidden/>
          </w:rPr>
        </w:r>
        <w:r>
          <w:rPr>
            <w:webHidden/>
          </w:rPr>
          <w:fldChar w:fldCharType="separate"/>
        </w:r>
        <w:r>
          <w:rPr>
            <w:webHidden/>
          </w:rPr>
          <w:t>7</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33" w:history="1">
        <w:r w:rsidRPr="00851438">
          <w:rPr>
            <w:rStyle w:val="a6"/>
            <w:lang w:val="en-GB"/>
          </w:rPr>
          <w:t>7.2</w:t>
        </w:r>
        <w:r>
          <w:rPr>
            <w:rFonts w:asciiTheme="minorHAnsi" w:eastAsiaTheme="minorEastAsia" w:hAnsiTheme="minorHAnsi" w:cstheme="minorBidi"/>
            <w:szCs w:val="22"/>
          </w:rPr>
          <w:tab/>
        </w:r>
        <w:r w:rsidRPr="00851438">
          <w:rPr>
            <w:rStyle w:val="a6"/>
            <w:rFonts w:hint="eastAsia"/>
          </w:rPr>
          <w:t>建筑构件空气声隔声</w:t>
        </w:r>
        <w:r>
          <w:rPr>
            <w:webHidden/>
          </w:rPr>
          <w:tab/>
        </w:r>
        <w:r>
          <w:rPr>
            <w:webHidden/>
          </w:rPr>
          <w:fldChar w:fldCharType="begin"/>
        </w:r>
        <w:r>
          <w:rPr>
            <w:webHidden/>
          </w:rPr>
          <w:instrText xml:space="preserve"> PAGEREF _Toc60668533 \h </w:instrText>
        </w:r>
        <w:r>
          <w:rPr>
            <w:webHidden/>
          </w:rPr>
        </w:r>
        <w:r>
          <w:rPr>
            <w:webHidden/>
          </w:rPr>
          <w:fldChar w:fldCharType="separate"/>
        </w:r>
        <w:r>
          <w:rPr>
            <w:webHidden/>
          </w:rPr>
          <w:t>7</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34" w:history="1">
        <w:r w:rsidRPr="00851438">
          <w:rPr>
            <w:rStyle w:val="a6"/>
            <w:lang w:val="en-GB"/>
          </w:rPr>
          <w:t>7.3</w:t>
        </w:r>
        <w:r>
          <w:rPr>
            <w:rFonts w:asciiTheme="minorHAnsi" w:eastAsiaTheme="minorEastAsia" w:hAnsiTheme="minorHAnsi" w:cstheme="minorBidi"/>
            <w:szCs w:val="22"/>
          </w:rPr>
          <w:tab/>
        </w:r>
        <w:r w:rsidRPr="00851438">
          <w:rPr>
            <w:rStyle w:val="a6"/>
            <w:rFonts w:hint="eastAsia"/>
          </w:rPr>
          <w:t>房间总吸声量计算</w:t>
        </w:r>
        <w:r>
          <w:rPr>
            <w:webHidden/>
          </w:rPr>
          <w:tab/>
        </w:r>
        <w:r>
          <w:rPr>
            <w:webHidden/>
          </w:rPr>
          <w:fldChar w:fldCharType="begin"/>
        </w:r>
        <w:r>
          <w:rPr>
            <w:webHidden/>
          </w:rPr>
          <w:instrText xml:space="preserve"> PAGEREF _Toc60668534 \h </w:instrText>
        </w:r>
        <w:r>
          <w:rPr>
            <w:webHidden/>
          </w:rPr>
        </w:r>
        <w:r>
          <w:rPr>
            <w:webHidden/>
          </w:rPr>
          <w:fldChar w:fldCharType="separate"/>
        </w:r>
        <w:r>
          <w:rPr>
            <w:webHidden/>
          </w:rPr>
          <w:t>9</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35" w:history="1">
        <w:r w:rsidRPr="00851438">
          <w:rPr>
            <w:rStyle w:val="a6"/>
            <w:lang w:val="en-GB"/>
          </w:rPr>
          <w:t>7.4</w:t>
        </w:r>
        <w:r>
          <w:rPr>
            <w:rFonts w:asciiTheme="minorHAnsi" w:eastAsiaTheme="minorEastAsia" w:hAnsiTheme="minorHAnsi" w:cstheme="minorBidi"/>
            <w:szCs w:val="22"/>
          </w:rPr>
          <w:tab/>
        </w:r>
        <w:r w:rsidRPr="00851438">
          <w:rPr>
            <w:rStyle w:val="a6"/>
            <w:rFonts w:hint="eastAsia"/>
          </w:rPr>
          <w:t>组合墙空气声隔声量计算</w:t>
        </w:r>
        <w:r>
          <w:rPr>
            <w:webHidden/>
          </w:rPr>
          <w:tab/>
        </w:r>
        <w:r>
          <w:rPr>
            <w:webHidden/>
          </w:rPr>
          <w:fldChar w:fldCharType="begin"/>
        </w:r>
        <w:r>
          <w:rPr>
            <w:webHidden/>
          </w:rPr>
          <w:instrText xml:space="preserve"> PAGEREF _Toc60668535 \h </w:instrText>
        </w:r>
        <w:r>
          <w:rPr>
            <w:webHidden/>
          </w:rPr>
        </w:r>
        <w:r>
          <w:rPr>
            <w:webHidden/>
          </w:rPr>
          <w:fldChar w:fldCharType="separate"/>
        </w:r>
        <w:r>
          <w:rPr>
            <w:webHidden/>
          </w:rPr>
          <w:t>9</w:t>
        </w:r>
        <w:r>
          <w:rPr>
            <w:webHidden/>
          </w:rPr>
          <w:fldChar w:fldCharType="end"/>
        </w:r>
      </w:hyperlink>
    </w:p>
    <w:p w:rsidR="005550D5" w:rsidRDefault="005550D5">
      <w:pPr>
        <w:pStyle w:val="30"/>
        <w:rPr>
          <w:rFonts w:asciiTheme="minorHAnsi" w:eastAsiaTheme="minorEastAsia" w:hAnsiTheme="minorHAnsi" w:cstheme="minorBidi"/>
          <w:szCs w:val="22"/>
        </w:rPr>
      </w:pPr>
      <w:hyperlink w:anchor="_Toc60668536" w:history="1">
        <w:r w:rsidRPr="00851438">
          <w:rPr>
            <w:rStyle w:val="a6"/>
            <w:lang w:val="en-GB"/>
          </w:rPr>
          <w:t>7.4.1</w:t>
        </w:r>
        <w:r>
          <w:rPr>
            <w:rFonts w:asciiTheme="minorHAnsi" w:eastAsiaTheme="minorEastAsia" w:hAnsiTheme="minorHAnsi" w:cstheme="minorBidi"/>
            <w:szCs w:val="22"/>
          </w:rPr>
          <w:tab/>
        </w:r>
        <w:r w:rsidRPr="00851438">
          <w:rPr>
            <w:rStyle w:val="a6"/>
            <w:rFonts w:hint="eastAsia"/>
          </w:rPr>
          <w:t>组合墙空气声有效隔声量</w:t>
        </w:r>
        <w:r>
          <w:rPr>
            <w:webHidden/>
          </w:rPr>
          <w:tab/>
        </w:r>
        <w:r>
          <w:rPr>
            <w:webHidden/>
          </w:rPr>
          <w:fldChar w:fldCharType="begin"/>
        </w:r>
        <w:r>
          <w:rPr>
            <w:webHidden/>
          </w:rPr>
          <w:instrText xml:space="preserve"> PAGEREF _Toc60668536 \h </w:instrText>
        </w:r>
        <w:r>
          <w:rPr>
            <w:webHidden/>
          </w:rPr>
        </w:r>
        <w:r>
          <w:rPr>
            <w:webHidden/>
          </w:rPr>
          <w:fldChar w:fldCharType="separate"/>
        </w:r>
        <w:r>
          <w:rPr>
            <w:webHidden/>
          </w:rPr>
          <w:t>10</w:t>
        </w:r>
        <w:r>
          <w:rPr>
            <w:webHidden/>
          </w:rPr>
          <w:fldChar w:fldCharType="end"/>
        </w:r>
      </w:hyperlink>
    </w:p>
    <w:p w:rsidR="005550D5" w:rsidRDefault="005550D5">
      <w:pPr>
        <w:pStyle w:val="30"/>
        <w:rPr>
          <w:rFonts w:asciiTheme="minorHAnsi" w:eastAsiaTheme="minorEastAsia" w:hAnsiTheme="minorHAnsi" w:cstheme="minorBidi"/>
          <w:szCs w:val="22"/>
        </w:rPr>
      </w:pPr>
      <w:hyperlink w:anchor="_Toc60668537" w:history="1">
        <w:r w:rsidRPr="00851438">
          <w:rPr>
            <w:rStyle w:val="a6"/>
            <w:lang w:val="en-GB"/>
          </w:rPr>
          <w:t>7.4.2</w:t>
        </w:r>
        <w:r>
          <w:rPr>
            <w:rFonts w:asciiTheme="minorHAnsi" w:eastAsiaTheme="minorEastAsia" w:hAnsiTheme="minorHAnsi" w:cstheme="minorBidi"/>
            <w:szCs w:val="22"/>
          </w:rPr>
          <w:tab/>
        </w:r>
        <w:r w:rsidRPr="00851438">
          <w:rPr>
            <w:rStyle w:val="a6"/>
            <w:rFonts w:hint="eastAsia"/>
          </w:rPr>
          <w:t>组合墙空气声隔声计权单值评价量</w:t>
        </w:r>
        <w:r>
          <w:rPr>
            <w:webHidden/>
          </w:rPr>
          <w:tab/>
        </w:r>
        <w:r>
          <w:rPr>
            <w:webHidden/>
          </w:rPr>
          <w:fldChar w:fldCharType="begin"/>
        </w:r>
        <w:r>
          <w:rPr>
            <w:webHidden/>
          </w:rPr>
          <w:instrText xml:space="preserve"> PAGEREF _Toc60668537 \h </w:instrText>
        </w:r>
        <w:r>
          <w:rPr>
            <w:webHidden/>
          </w:rPr>
        </w:r>
        <w:r>
          <w:rPr>
            <w:webHidden/>
          </w:rPr>
          <w:fldChar w:fldCharType="separate"/>
        </w:r>
        <w:r>
          <w:rPr>
            <w:webHidden/>
          </w:rPr>
          <w:t>11</w:t>
        </w:r>
        <w:r>
          <w:rPr>
            <w:webHidden/>
          </w:rPr>
          <w:fldChar w:fldCharType="end"/>
        </w:r>
      </w:hyperlink>
    </w:p>
    <w:p w:rsidR="005550D5" w:rsidRDefault="005550D5">
      <w:pPr>
        <w:pStyle w:val="30"/>
        <w:rPr>
          <w:rFonts w:asciiTheme="minorHAnsi" w:eastAsiaTheme="minorEastAsia" w:hAnsiTheme="minorHAnsi" w:cstheme="minorBidi"/>
          <w:szCs w:val="22"/>
        </w:rPr>
      </w:pPr>
      <w:hyperlink w:anchor="_Toc60668538" w:history="1">
        <w:r w:rsidRPr="00851438">
          <w:rPr>
            <w:rStyle w:val="a6"/>
            <w:lang w:val="en-GB"/>
          </w:rPr>
          <w:t>7.4.3</w:t>
        </w:r>
        <w:r>
          <w:rPr>
            <w:rFonts w:asciiTheme="minorHAnsi" w:eastAsiaTheme="minorEastAsia" w:hAnsiTheme="minorHAnsi" w:cstheme="minorBidi"/>
            <w:szCs w:val="22"/>
          </w:rPr>
          <w:tab/>
        </w:r>
        <w:r w:rsidRPr="00851438">
          <w:rPr>
            <w:rStyle w:val="a6"/>
            <w:rFonts w:hint="eastAsia"/>
          </w:rPr>
          <w:t>组合墙空气声隔声频谱修正量</w:t>
        </w:r>
        <w:r>
          <w:rPr>
            <w:webHidden/>
          </w:rPr>
          <w:tab/>
        </w:r>
        <w:r>
          <w:rPr>
            <w:webHidden/>
          </w:rPr>
          <w:fldChar w:fldCharType="begin"/>
        </w:r>
        <w:r>
          <w:rPr>
            <w:webHidden/>
          </w:rPr>
          <w:instrText xml:space="preserve"> PAGEREF _Toc60668538 \h </w:instrText>
        </w:r>
        <w:r>
          <w:rPr>
            <w:webHidden/>
          </w:rPr>
        </w:r>
        <w:r>
          <w:rPr>
            <w:webHidden/>
          </w:rPr>
          <w:fldChar w:fldCharType="separate"/>
        </w:r>
        <w:r>
          <w:rPr>
            <w:webHidden/>
          </w:rPr>
          <w:t>13</w:t>
        </w:r>
        <w:r>
          <w:rPr>
            <w:webHidden/>
          </w:rPr>
          <w:fldChar w:fldCharType="end"/>
        </w:r>
      </w:hyperlink>
    </w:p>
    <w:p w:rsidR="005550D5" w:rsidRDefault="005550D5">
      <w:pPr>
        <w:pStyle w:val="30"/>
        <w:rPr>
          <w:rFonts w:asciiTheme="minorHAnsi" w:eastAsiaTheme="minorEastAsia" w:hAnsiTheme="minorHAnsi" w:cstheme="minorBidi"/>
          <w:szCs w:val="22"/>
        </w:rPr>
      </w:pPr>
      <w:hyperlink w:anchor="_Toc60668539" w:history="1">
        <w:r w:rsidRPr="00851438">
          <w:rPr>
            <w:rStyle w:val="a6"/>
            <w:lang w:val="en-GB"/>
          </w:rPr>
          <w:t>7.4.4</w:t>
        </w:r>
        <w:r>
          <w:rPr>
            <w:rFonts w:asciiTheme="minorHAnsi" w:eastAsiaTheme="minorEastAsia" w:hAnsiTheme="minorHAnsi" w:cstheme="minorBidi"/>
            <w:szCs w:val="22"/>
          </w:rPr>
          <w:tab/>
        </w:r>
        <w:r w:rsidRPr="00851438">
          <w:rPr>
            <w:rStyle w:val="a6"/>
            <w:rFonts w:hint="eastAsia"/>
          </w:rPr>
          <w:t>组合墙隔声量</w:t>
        </w:r>
        <w:r>
          <w:rPr>
            <w:webHidden/>
          </w:rPr>
          <w:tab/>
        </w:r>
        <w:r>
          <w:rPr>
            <w:webHidden/>
          </w:rPr>
          <w:fldChar w:fldCharType="begin"/>
        </w:r>
        <w:r>
          <w:rPr>
            <w:webHidden/>
          </w:rPr>
          <w:instrText xml:space="preserve"> PAGEREF _Toc60668539 \h </w:instrText>
        </w:r>
        <w:r>
          <w:rPr>
            <w:webHidden/>
          </w:rPr>
        </w:r>
        <w:r>
          <w:rPr>
            <w:webHidden/>
          </w:rPr>
          <w:fldChar w:fldCharType="separate"/>
        </w:r>
        <w:r>
          <w:rPr>
            <w:webHidden/>
          </w:rPr>
          <w:t>13</w:t>
        </w:r>
        <w:r>
          <w:rPr>
            <w:webHidden/>
          </w:rPr>
          <w:fldChar w:fldCharType="end"/>
        </w:r>
      </w:hyperlink>
    </w:p>
    <w:p w:rsidR="005550D5" w:rsidRDefault="005550D5">
      <w:pPr>
        <w:pStyle w:val="30"/>
        <w:rPr>
          <w:rFonts w:asciiTheme="minorHAnsi" w:eastAsiaTheme="minorEastAsia" w:hAnsiTheme="minorHAnsi" w:cstheme="minorBidi"/>
          <w:szCs w:val="22"/>
        </w:rPr>
      </w:pPr>
      <w:hyperlink w:anchor="_Toc60668540" w:history="1">
        <w:r w:rsidRPr="00851438">
          <w:rPr>
            <w:rStyle w:val="a6"/>
            <w:lang w:val="en-GB"/>
          </w:rPr>
          <w:t>7.4.5</w:t>
        </w:r>
        <w:r>
          <w:rPr>
            <w:rFonts w:asciiTheme="minorHAnsi" w:eastAsiaTheme="minorEastAsia" w:hAnsiTheme="minorHAnsi" w:cstheme="minorBidi"/>
            <w:szCs w:val="22"/>
          </w:rPr>
          <w:tab/>
        </w:r>
        <w:r w:rsidRPr="00851438">
          <w:rPr>
            <w:rStyle w:val="a6"/>
            <w:rFonts w:hint="eastAsia"/>
          </w:rPr>
          <w:t>门</w:t>
        </w:r>
        <w:r w:rsidRPr="00851438">
          <w:rPr>
            <w:rStyle w:val="a6"/>
          </w:rPr>
          <w:t>/</w:t>
        </w:r>
        <w:r w:rsidRPr="00851438">
          <w:rPr>
            <w:rStyle w:val="a6"/>
            <w:rFonts w:hint="eastAsia"/>
          </w:rPr>
          <w:t>窗与墙的间隙对组合墙隔声量的影响</w:t>
        </w:r>
        <w:r>
          <w:rPr>
            <w:webHidden/>
          </w:rPr>
          <w:tab/>
        </w:r>
        <w:r>
          <w:rPr>
            <w:webHidden/>
          </w:rPr>
          <w:fldChar w:fldCharType="begin"/>
        </w:r>
        <w:r>
          <w:rPr>
            <w:webHidden/>
          </w:rPr>
          <w:instrText xml:space="preserve"> PAGEREF _Toc60668540 \h </w:instrText>
        </w:r>
        <w:r>
          <w:rPr>
            <w:webHidden/>
          </w:rPr>
        </w:r>
        <w:r>
          <w:rPr>
            <w:webHidden/>
          </w:rPr>
          <w:fldChar w:fldCharType="separate"/>
        </w:r>
        <w:r>
          <w:rPr>
            <w:webHidden/>
          </w:rPr>
          <w:t>13</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41" w:history="1">
        <w:r w:rsidRPr="00851438">
          <w:rPr>
            <w:rStyle w:val="a6"/>
            <w:lang w:val="en-GB"/>
          </w:rPr>
          <w:t>7.5</w:t>
        </w:r>
        <w:r>
          <w:rPr>
            <w:rFonts w:asciiTheme="minorHAnsi" w:eastAsiaTheme="minorEastAsia" w:hAnsiTheme="minorHAnsi" w:cstheme="minorBidi"/>
            <w:szCs w:val="22"/>
          </w:rPr>
          <w:tab/>
        </w:r>
        <w:r w:rsidRPr="00851438">
          <w:rPr>
            <w:rStyle w:val="a6"/>
            <w:rFonts w:hint="eastAsia"/>
          </w:rPr>
          <w:t>室外环境噪声通过单面组合墙传到室内的噪声级计算</w:t>
        </w:r>
        <w:r>
          <w:rPr>
            <w:webHidden/>
          </w:rPr>
          <w:tab/>
        </w:r>
        <w:r>
          <w:rPr>
            <w:webHidden/>
          </w:rPr>
          <w:fldChar w:fldCharType="begin"/>
        </w:r>
        <w:r>
          <w:rPr>
            <w:webHidden/>
          </w:rPr>
          <w:instrText xml:space="preserve"> PAGEREF _Toc60668541 \h </w:instrText>
        </w:r>
        <w:r>
          <w:rPr>
            <w:webHidden/>
          </w:rPr>
        </w:r>
        <w:r>
          <w:rPr>
            <w:webHidden/>
          </w:rPr>
          <w:fldChar w:fldCharType="separate"/>
        </w:r>
        <w:r>
          <w:rPr>
            <w:webHidden/>
          </w:rPr>
          <w:t>14</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42" w:history="1">
        <w:r w:rsidRPr="00851438">
          <w:rPr>
            <w:rStyle w:val="a6"/>
            <w:lang w:val="en-GB"/>
          </w:rPr>
          <w:t>7.6</w:t>
        </w:r>
        <w:r>
          <w:rPr>
            <w:rFonts w:asciiTheme="minorHAnsi" w:eastAsiaTheme="minorEastAsia" w:hAnsiTheme="minorHAnsi" w:cstheme="minorBidi"/>
            <w:szCs w:val="22"/>
          </w:rPr>
          <w:tab/>
        </w:r>
        <w:r w:rsidRPr="00851438">
          <w:rPr>
            <w:rStyle w:val="a6"/>
            <w:rFonts w:hint="eastAsia"/>
          </w:rPr>
          <w:t>室外环境噪声通过多面组合墙传到室内的噪声级计算</w:t>
        </w:r>
        <w:r>
          <w:rPr>
            <w:webHidden/>
          </w:rPr>
          <w:tab/>
        </w:r>
        <w:r>
          <w:rPr>
            <w:webHidden/>
          </w:rPr>
          <w:fldChar w:fldCharType="begin"/>
        </w:r>
        <w:r>
          <w:rPr>
            <w:webHidden/>
          </w:rPr>
          <w:instrText xml:space="preserve"> PAGEREF _Toc60668542 \h </w:instrText>
        </w:r>
        <w:r>
          <w:rPr>
            <w:webHidden/>
          </w:rPr>
        </w:r>
        <w:r>
          <w:rPr>
            <w:webHidden/>
          </w:rPr>
          <w:fldChar w:fldCharType="separate"/>
        </w:r>
        <w:r>
          <w:rPr>
            <w:webHidden/>
          </w:rPr>
          <w:t>14</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43" w:history="1">
        <w:r w:rsidRPr="00851438">
          <w:rPr>
            <w:rStyle w:val="a6"/>
            <w:lang w:val="en-GB"/>
          </w:rPr>
          <w:t>7.7</w:t>
        </w:r>
        <w:r>
          <w:rPr>
            <w:rFonts w:asciiTheme="minorHAnsi" w:eastAsiaTheme="minorEastAsia" w:hAnsiTheme="minorHAnsi" w:cstheme="minorBidi"/>
            <w:szCs w:val="22"/>
          </w:rPr>
          <w:tab/>
        </w:r>
        <w:r w:rsidRPr="00851438">
          <w:rPr>
            <w:rStyle w:val="a6"/>
            <w:rFonts w:hint="eastAsia"/>
          </w:rPr>
          <w:t>建筑内声源传到室内的噪声级计算</w:t>
        </w:r>
        <w:r>
          <w:rPr>
            <w:webHidden/>
          </w:rPr>
          <w:tab/>
        </w:r>
        <w:r>
          <w:rPr>
            <w:webHidden/>
          </w:rPr>
          <w:fldChar w:fldCharType="begin"/>
        </w:r>
        <w:r>
          <w:rPr>
            <w:webHidden/>
          </w:rPr>
          <w:instrText xml:space="preserve"> PAGEREF _Toc60668543 \h </w:instrText>
        </w:r>
        <w:r>
          <w:rPr>
            <w:webHidden/>
          </w:rPr>
        </w:r>
        <w:r>
          <w:rPr>
            <w:webHidden/>
          </w:rPr>
          <w:fldChar w:fldCharType="separate"/>
        </w:r>
        <w:r>
          <w:rPr>
            <w:webHidden/>
          </w:rPr>
          <w:t>15</w:t>
        </w:r>
        <w:r>
          <w:rPr>
            <w:webHidden/>
          </w:rPr>
          <w:fldChar w:fldCharType="end"/>
        </w:r>
      </w:hyperlink>
    </w:p>
    <w:p w:rsidR="005550D5" w:rsidRDefault="005550D5">
      <w:pPr>
        <w:pStyle w:val="20"/>
        <w:rPr>
          <w:rFonts w:asciiTheme="minorHAnsi" w:eastAsiaTheme="minorEastAsia" w:hAnsiTheme="minorHAnsi" w:cstheme="minorBidi"/>
          <w:szCs w:val="22"/>
        </w:rPr>
      </w:pPr>
      <w:hyperlink w:anchor="_Toc60668544" w:history="1">
        <w:r w:rsidRPr="00851438">
          <w:rPr>
            <w:rStyle w:val="a6"/>
            <w:lang w:val="en-GB"/>
          </w:rPr>
          <w:t>7.8</w:t>
        </w:r>
        <w:r>
          <w:rPr>
            <w:rFonts w:asciiTheme="minorHAnsi" w:eastAsiaTheme="minorEastAsia" w:hAnsiTheme="minorHAnsi" w:cstheme="minorBidi"/>
            <w:szCs w:val="22"/>
          </w:rPr>
          <w:tab/>
        </w:r>
        <w:r w:rsidRPr="00851438">
          <w:rPr>
            <w:rStyle w:val="a6"/>
            <w:rFonts w:hint="eastAsia"/>
          </w:rPr>
          <w:t>室内噪声级计算</w:t>
        </w:r>
        <w:r>
          <w:rPr>
            <w:webHidden/>
          </w:rPr>
          <w:tab/>
        </w:r>
        <w:r>
          <w:rPr>
            <w:webHidden/>
          </w:rPr>
          <w:fldChar w:fldCharType="begin"/>
        </w:r>
        <w:r>
          <w:rPr>
            <w:webHidden/>
          </w:rPr>
          <w:instrText xml:space="preserve"> PAGEREF _Toc60668544 \h </w:instrText>
        </w:r>
        <w:r>
          <w:rPr>
            <w:webHidden/>
          </w:rPr>
        </w:r>
        <w:r>
          <w:rPr>
            <w:webHidden/>
          </w:rPr>
          <w:fldChar w:fldCharType="separate"/>
        </w:r>
        <w:r>
          <w:rPr>
            <w:webHidden/>
          </w:rPr>
          <w:t>15</w:t>
        </w:r>
        <w:r>
          <w:rPr>
            <w:webHidden/>
          </w:rPr>
          <w:fldChar w:fldCharType="end"/>
        </w:r>
      </w:hyperlink>
    </w:p>
    <w:p w:rsidR="005550D5" w:rsidRDefault="005550D5">
      <w:pPr>
        <w:pStyle w:val="10"/>
        <w:rPr>
          <w:rFonts w:asciiTheme="minorHAnsi" w:eastAsiaTheme="minorEastAsia" w:hAnsiTheme="minorHAnsi" w:cstheme="minorBidi"/>
          <w:b w:val="0"/>
          <w:bCs w:val="0"/>
          <w:szCs w:val="22"/>
        </w:rPr>
      </w:pPr>
      <w:hyperlink w:anchor="_Toc60668545" w:history="1">
        <w:r w:rsidRPr="00851438">
          <w:rPr>
            <w:rStyle w:val="a6"/>
          </w:rPr>
          <w:t>8</w:t>
        </w:r>
        <w:r>
          <w:rPr>
            <w:rFonts w:asciiTheme="minorHAnsi" w:eastAsiaTheme="minorEastAsia" w:hAnsiTheme="minorHAnsi" w:cstheme="minorBidi"/>
            <w:b w:val="0"/>
            <w:bCs w:val="0"/>
            <w:szCs w:val="22"/>
          </w:rPr>
          <w:tab/>
        </w:r>
        <w:r w:rsidRPr="00851438">
          <w:rPr>
            <w:rStyle w:val="a6"/>
            <w:rFonts w:hint="eastAsia"/>
          </w:rPr>
          <w:t>结论</w:t>
        </w:r>
        <w:r>
          <w:rPr>
            <w:webHidden/>
          </w:rPr>
          <w:tab/>
        </w:r>
        <w:r>
          <w:rPr>
            <w:webHidden/>
          </w:rPr>
          <w:fldChar w:fldCharType="begin"/>
        </w:r>
        <w:r>
          <w:rPr>
            <w:webHidden/>
          </w:rPr>
          <w:instrText xml:space="preserve"> PAGEREF _Toc60668545 \h </w:instrText>
        </w:r>
        <w:r>
          <w:rPr>
            <w:webHidden/>
          </w:rPr>
        </w:r>
        <w:r>
          <w:rPr>
            <w:webHidden/>
          </w:rPr>
          <w:fldChar w:fldCharType="separate"/>
        </w:r>
        <w:r>
          <w:rPr>
            <w:webHidden/>
          </w:rPr>
          <w:t>16</w:t>
        </w:r>
        <w:r>
          <w:rPr>
            <w:webHidden/>
          </w:rPr>
          <w:fldChar w:fldCharType="end"/>
        </w:r>
      </w:hyperlink>
    </w:p>
    <w:p w:rsidR="00AA47FE" w:rsidRDefault="00036BAF" w:rsidP="006350D0">
      <w:pPr>
        <w:pStyle w:val="10"/>
        <w:sectPr w:rsidR="00AA47FE" w:rsidSect="000550F1">
          <w:headerReference w:type="default" r:id="rId9"/>
          <w:footerReference w:type="even" r:id="rId10"/>
          <w:footerReference w:type="default" r:id="rId11"/>
          <w:pgSz w:w="11906" w:h="16838"/>
          <w:pgMar w:top="1440" w:right="1418" w:bottom="1440" w:left="1418" w:header="851" w:footer="992" w:gutter="0"/>
          <w:cols w:space="425"/>
          <w:titlePg/>
          <w:docGrid w:type="lines" w:linePitch="312"/>
        </w:sectPr>
      </w:pPr>
      <w:r>
        <w:fldChar w:fldCharType="end"/>
      </w:r>
      <w:bookmarkEnd w:id="10"/>
    </w:p>
    <w:p w:rsidR="00D40158" w:rsidRDefault="00D40158" w:rsidP="006350D0">
      <w:pPr>
        <w:pStyle w:val="10"/>
      </w:pPr>
    </w:p>
    <w:p w:rsidR="00D40158" w:rsidRPr="005E5F93" w:rsidRDefault="00D40158" w:rsidP="005215FB">
      <w:pPr>
        <w:pStyle w:val="1"/>
      </w:pPr>
      <w:bookmarkStart w:id="11" w:name="_Toc60668520"/>
      <w:r w:rsidRPr="005E5F93">
        <w:rPr>
          <w:rFonts w:hint="eastAsia"/>
        </w:rPr>
        <w:t>建筑概况</w:t>
      </w:r>
      <w:bookmarkEnd w:id="11"/>
    </w:p>
    <w:tbl>
      <w:tblPr>
        <w:tblW w:w="4885" w:type="pct"/>
        <w:tblInd w:w="1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tblPr>
      <w:tblGrid>
        <w:gridCol w:w="2841"/>
        <w:gridCol w:w="6231"/>
      </w:tblGrid>
      <w:tr w:rsidR="00D40158" w:rsidRPr="00FF2243">
        <w:tc>
          <w:tcPr>
            <w:tcW w:w="2841" w:type="dxa"/>
            <w:shd w:val="clear" w:color="auto" w:fill="E6E6E6"/>
          </w:tcPr>
          <w:p w:rsidR="00D40158" w:rsidRPr="00FF2243" w:rsidRDefault="00D40158" w:rsidP="00FF2243">
            <w:pPr>
              <w:pStyle w:val="a0"/>
              <w:ind w:firstLineChars="0" w:firstLine="0"/>
              <w:rPr>
                <w:rFonts w:ascii="宋体" w:hAnsi="宋体"/>
                <w:lang w:val="en-US"/>
              </w:rPr>
            </w:pPr>
            <w:r w:rsidRPr="00FF2243">
              <w:rPr>
                <w:rFonts w:ascii="宋体" w:hAnsi="宋体" w:hint="eastAsia"/>
                <w:lang w:val="en-US"/>
              </w:rPr>
              <w:t>工程名称</w:t>
            </w:r>
          </w:p>
        </w:tc>
        <w:tc>
          <w:tcPr>
            <w:tcW w:w="6231" w:type="dxa"/>
          </w:tcPr>
          <w:p w:rsidR="00D40158" w:rsidRPr="00FF2243" w:rsidRDefault="00D40158" w:rsidP="00FF2243">
            <w:pPr>
              <w:pStyle w:val="a0"/>
              <w:ind w:firstLineChars="0" w:firstLine="0"/>
              <w:rPr>
                <w:rFonts w:ascii="宋体" w:hAnsi="宋体"/>
                <w:lang w:val="en-US"/>
              </w:rPr>
            </w:pPr>
            <w:bookmarkStart w:id="12" w:name="工程名称"/>
            <w:r>
              <w:t>明达楼改建</w:t>
            </w:r>
            <w:bookmarkEnd w:id="12"/>
          </w:p>
        </w:tc>
      </w:tr>
      <w:tr w:rsidR="00D40158" w:rsidRPr="00FF2243">
        <w:tc>
          <w:tcPr>
            <w:tcW w:w="2841" w:type="dxa"/>
            <w:shd w:val="clear" w:color="auto" w:fill="E6E6E6"/>
          </w:tcPr>
          <w:p w:rsidR="00D40158" w:rsidRPr="00FF2243" w:rsidRDefault="00D40158" w:rsidP="00FF2243">
            <w:pPr>
              <w:pStyle w:val="a0"/>
              <w:ind w:firstLineChars="0" w:firstLine="0"/>
              <w:rPr>
                <w:rFonts w:ascii="宋体" w:hAnsi="宋体"/>
                <w:lang w:val="en-US"/>
              </w:rPr>
            </w:pPr>
            <w:r w:rsidRPr="00FF2243">
              <w:rPr>
                <w:rFonts w:ascii="宋体" w:hAnsi="宋体" w:hint="eastAsia"/>
                <w:lang w:val="en-US"/>
              </w:rPr>
              <w:t>建筑面积</w:t>
            </w:r>
            <w:r w:rsidR="000D5BDD">
              <w:rPr>
                <w:rFonts w:ascii="宋体" w:hAnsi="宋体" w:hint="eastAsia"/>
                <w:lang w:val="en-US"/>
              </w:rPr>
              <w:t>(</w:t>
            </w:r>
            <w:r w:rsidR="000D5BDD" w:rsidRPr="000D5BDD">
              <w:rPr>
                <w:rFonts w:ascii="宋体" w:hAnsi="宋体" w:hint="eastAsia"/>
                <w:sz w:val="24"/>
                <w:lang w:val="en-US"/>
              </w:rPr>
              <w:t>m</w:t>
            </w:r>
            <w:r w:rsidR="000D5BDD" w:rsidRPr="000D5BDD">
              <w:rPr>
                <w:rFonts w:ascii="宋体" w:hAnsi="宋体" w:hint="eastAsia"/>
                <w:sz w:val="24"/>
                <w:vertAlign w:val="superscript"/>
                <w:lang w:val="en-US"/>
              </w:rPr>
              <w:t>2</w:t>
            </w:r>
            <w:r w:rsidR="000D5BDD">
              <w:rPr>
                <w:rFonts w:ascii="宋体" w:hAnsi="宋体" w:hint="eastAsia"/>
                <w:lang w:val="en-US"/>
              </w:rPr>
              <w:t>)</w:t>
            </w:r>
          </w:p>
        </w:tc>
        <w:tc>
          <w:tcPr>
            <w:tcW w:w="6231" w:type="dxa"/>
          </w:tcPr>
          <w:p w:rsidR="00D40158" w:rsidRPr="00FF2243" w:rsidRDefault="00D40158" w:rsidP="000D5BDD">
            <w:pPr>
              <w:pStyle w:val="a0"/>
              <w:ind w:firstLineChars="0" w:firstLine="0"/>
              <w:rPr>
                <w:rFonts w:ascii="宋体" w:hAnsi="宋体"/>
                <w:lang w:val="en-US"/>
              </w:rPr>
            </w:pPr>
            <w:r w:rsidRPr="00FF2243">
              <w:rPr>
                <w:rFonts w:ascii="宋体" w:hAnsi="宋体" w:hint="eastAsia"/>
                <w:lang w:val="en-US"/>
              </w:rPr>
              <w:t>地上</w:t>
            </w:r>
            <w:bookmarkStart w:id="13" w:name="地上建筑面积"/>
            <w:r w:rsidRPr="00FF2243">
              <w:rPr>
                <w:rFonts w:ascii="宋体" w:hAnsi="宋体" w:hint="eastAsia"/>
                <w:lang w:val="en-US"/>
              </w:rPr>
              <w:t>7827</w:t>
            </w:r>
            <w:bookmarkEnd w:id="13"/>
            <w:r w:rsidRPr="00FF2243">
              <w:rPr>
                <w:rFonts w:ascii="宋体" w:hAnsi="宋体" w:hint="eastAsia"/>
                <w:lang w:val="en-US"/>
              </w:rPr>
              <w:t xml:space="preserve">    地下</w:t>
            </w:r>
            <w:bookmarkStart w:id="14" w:name="地下建筑面积"/>
            <w:r w:rsidRPr="00FF2243">
              <w:rPr>
                <w:rFonts w:ascii="宋体" w:hAnsi="宋体" w:hint="eastAsia"/>
                <w:lang w:val="en-US"/>
              </w:rPr>
              <w:t>0</w:t>
            </w:r>
            <w:bookmarkEnd w:id="14"/>
          </w:p>
        </w:tc>
      </w:tr>
      <w:tr w:rsidR="00D40158" w:rsidRPr="00FF2243">
        <w:tc>
          <w:tcPr>
            <w:tcW w:w="2841" w:type="dxa"/>
            <w:shd w:val="clear" w:color="auto" w:fill="E6E6E6"/>
          </w:tcPr>
          <w:p w:rsidR="00D40158" w:rsidRPr="00FF2243" w:rsidRDefault="00D40158" w:rsidP="00FF2243">
            <w:pPr>
              <w:pStyle w:val="a0"/>
              <w:ind w:firstLineChars="0" w:firstLine="0"/>
              <w:rPr>
                <w:rFonts w:ascii="宋体" w:hAnsi="宋体"/>
                <w:lang w:val="en-US"/>
              </w:rPr>
            </w:pPr>
            <w:r w:rsidRPr="00FF2243">
              <w:rPr>
                <w:rFonts w:ascii="宋体" w:hAnsi="宋体" w:hint="eastAsia"/>
                <w:lang w:val="en-US"/>
              </w:rPr>
              <w:t>建筑层数</w:t>
            </w:r>
          </w:p>
        </w:tc>
        <w:tc>
          <w:tcPr>
            <w:tcW w:w="6231" w:type="dxa"/>
          </w:tcPr>
          <w:p w:rsidR="00D40158" w:rsidRPr="00FF2243" w:rsidRDefault="00D40158" w:rsidP="00FF2243">
            <w:pPr>
              <w:pStyle w:val="a0"/>
              <w:ind w:firstLineChars="0" w:firstLine="0"/>
              <w:rPr>
                <w:rFonts w:ascii="宋体" w:hAnsi="宋体"/>
                <w:lang w:val="en-US"/>
              </w:rPr>
            </w:pPr>
            <w:r w:rsidRPr="00FF2243">
              <w:rPr>
                <w:rFonts w:ascii="宋体" w:hAnsi="宋体" w:hint="eastAsia"/>
                <w:lang w:val="en-US"/>
              </w:rPr>
              <w:t>地上</w:t>
            </w:r>
            <w:bookmarkStart w:id="15" w:name="地上建筑层数"/>
            <w:r w:rsidRPr="00FF2243">
              <w:rPr>
                <w:rFonts w:ascii="宋体" w:hAnsi="宋体" w:hint="eastAsia"/>
                <w:lang w:val="en-US"/>
              </w:rPr>
              <w:t>5</w:t>
            </w:r>
            <w:bookmarkEnd w:id="15"/>
            <w:r w:rsidRPr="00FF2243">
              <w:rPr>
                <w:rFonts w:ascii="宋体" w:hAnsi="宋体" w:hint="eastAsia"/>
                <w:lang w:val="en-US"/>
              </w:rPr>
              <w:t>地下</w:t>
            </w:r>
            <w:bookmarkStart w:id="16" w:name="地下建筑层数"/>
            <w:r>
              <w:t>0</w:t>
            </w:r>
            <w:bookmarkEnd w:id="16"/>
          </w:p>
        </w:tc>
      </w:tr>
      <w:tr w:rsidR="00D40158" w:rsidRPr="00FF2243">
        <w:tc>
          <w:tcPr>
            <w:tcW w:w="2841" w:type="dxa"/>
            <w:shd w:val="clear" w:color="auto" w:fill="E6E6E6"/>
          </w:tcPr>
          <w:p w:rsidR="00D40158" w:rsidRPr="00FF2243" w:rsidRDefault="00D40158" w:rsidP="00FF2243">
            <w:pPr>
              <w:pStyle w:val="a0"/>
              <w:ind w:firstLineChars="0" w:firstLine="0"/>
              <w:rPr>
                <w:rFonts w:ascii="宋体" w:hAnsi="宋体"/>
                <w:lang w:val="en-US"/>
              </w:rPr>
            </w:pPr>
            <w:r w:rsidRPr="00FF2243">
              <w:rPr>
                <w:rFonts w:ascii="宋体" w:hAnsi="宋体" w:hint="eastAsia"/>
                <w:lang w:val="en-US"/>
              </w:rPr>
              <w:t>建筑高度</w:t>
            </w:r>
            <w:r w:rsidR="000D5BDD">
              <w:rPr>
                <w:rFonts w:ascii="宋体" w:hAnsi="宋体" w:hint="eastAsia"/>
                <w:lang w:val="en-US"/>
              </w:rPr>
              <w:t>（m）</w:t>
            </w:r>
          </w:p>
        </w:tc>
        <w:tc>
          <w:tcPr>
            <w:tcW w:w="6231" w:type="dxa"/>
          </w:tcPr>
          <w:p w:rsidR="00D40158" w:rsidRPr="00FF2243" w:rsidRDefault="00D40158" w:rsidP="000D5BDD">
            <w:pPr>
              <w:pStyle w:val="a0"/>
              <w:ind w:firstLineChars="0" w:firstLine="0"/>
              <w:rPr>
                <w:rFonts w:ascii="宋体" w:hAnsi="宋体"/>
                <w:lang w:val="en-US"/>
              </w:rPr>
            </w:pPr>
            <w:bookmarkStart w:id="17" w:name="地上建筑高度"/>
            <w:r w:rsidRPr="00FF2243">
              <w:rPr>
                <w:rFonts w:ascii="宋体" w:hAnsi="宋体" w:hint="eastAsia"/>
                <w:lang w:val="en-US"/>
              </w:rPr>
              <w:t>22.5</w:t>
            </w:r>
            <w:bookmarkEnd w:id="17"/>
          </w:p>
        </w:tc>
      </w:tr>
      <w:tr w:rsidR="00D40158" w:rsidRPr="00FF2243">
        <w:tc>
          <w:tcPr>
            <w:tcW w:w="2841" w:type="dxa"/>
            <w:shd w:val="clear" w:color="auto" w:fill="E6E6E6"/>
          </w:tcPr>
          <w:p w:rsidR="00D40158" w:rsidRPr="00FF2243" w:rsidRDefault="00D40158" w:rsidP="001068AB">
            <w:pPr>
              <w:pStyle w:val="a0"/>
              <w:ind w:firstLineChars="0" w:firstLine="0"/>
              <w:rPr>
                <w:rFonts w:ascii="宋体" w:hAnsi="宋体"/>
                <w:lang w:val="en-US"/>
              </w:rPr>
            </w:pPr>
            <w:r w:rsidRPr="00FF2243">
              <w:rPr>
                <w:rFonts w:ascii="宋体" w:hAnsi="宋体" w:hint="eastAsia"/>
                <w:lang w:val="en-US"/>
              </w:rPr>
              <w:t>北向角度</w:t>
            </w:r>
            <w:r w:rsidR="001068AB">
              <w:rPr>
                <w:rFonts w:ascii="宋体" w:hAnsi="宋体" w:hint="eastAsia"/>
                <w:lang w:val="en-US"/>
              </w:rPr>
              <w:t xml:space="preserve"> (</w:t>
            </w:r>
            <w:r w:rsidR="001068AB" w:rsidRPr="001068AB">
              <w:rPr>
                <w:rFonts w:ascii="宋体" w:hAnsi="宋体" w:hint="eastAsia"/>
                <w:lang w:val="en-US"/>
              </w:rPr>
              <w:t>°）</w:t>
            </w:r>
          </w:p>
        </w:tc>
        <w:tc>
          <w:tcPr>
            <w:tcW w:w="6231" w:type="dxa"/>
          </w:tcPr>
          <w:p w:rsidR="00D40158" w:rsidRPr="00FF2243" w:rsidRDefault="00D40158" w:rsidP="00FF2243">
            <w:pPr>
              <w:pStyle w:val="a0"/>
              <w:ind w:firstLineChars="0" w:firstLine="0"/>
              <w:rPr>
                <w:rFonts w:ascii="宋体" w:hAnsi="宋体"/>
                <w:lang w:val="en-US"/>
              </w:rPr>
            </w:pPr>
            <w:bookmarkStart w:id="18" w:name="北向角度"/>
            <w:r>
              <w:t>90</w:t>
            </w:r>
            <w:bookmarkEnd w:id="18"/>
          </w:p>
        </w:tc>
      </w:tr>
    </w:tbl>
    <w:p w:rsidR="00104873" w:rsidRDefault="00104873" w:rsidP="00E05A49">
      <w:pPr>
        <w:pStyle w:val="a0"/>
        <w:ind w:firstLineChars="0" w:firstLine="0"/>
        <w:jc w:val="center"/>
        <w:rPr>
          <w:lang w:val="en-US"/>
        </w:rPr>
      </w:pPr>
      <w:bookmarkStart w:id="19" w:name="围护结构概况"/>
      <w:bookmarkStart w:id="20" w:name="TitleFormat"/>
      <w:bookmarkEnd w:id="19"/>
    </w:p>
    <w:p w:rsidR="002A0167" w:rsidRDefault="002A0167" w:rsidP="00E05A49">
      <w:pPr>
        <w:pStyle w:val="a0"/>
        <w:ind w:firstLineChars="0" w:firstLine="0"/>
        <w:jc w:val="center"/>
        <w:rPr>
          <w:lang w:val="en-US"/>
        </w:rPr>
      </w:pPr>
      <w:bookmarkStart w:id="21" w:name="单体模型观察图"/>
      <w:bookmarkStart w:id="22" w:name="_GoBack"/>
      <w:bookmarkEnd w:id="21"/>
      <w:bookmarkEnd w:id="22"/>
      <w:r>
        <w:rPr>
          <w:rFonts w:hint="eastAsia"/>
          <w:lang w:val="en-US"/>
        </w:rPr>
        <w:t>请先在</w:t>
      </w:r>
      <w:r>
        <w:rPr>
          <w:rFonts w:hint="eastAsia"/>
          <w:lang w:val="en-US"/>
        </w:rPr>
        <w:t>[</w:t>
      </w:r>
      <w:r>
        <w:rPr>
          <w:rFonts w:hint="eastAsia"/>
          <w:lang w:val="en-US"/>
        </w:rPr>
        <w:t>模型观察</w:t>
      </w:r>
      <w:r>
        <w:rPr>
          <w:rFonts w:hint="eastAsia"/>
          <w:lang w:val="en-US"/>
        </w:rPr>
        <w:t>]</w:t>
      </w:r>
      <w:r>
        <w:rPr>
          <w:rFonts w:hint="eastAsia"/>
          <w:lang w:val="en-US"/>
        </w:rPr>
        <w:t>命令中保存图片！</w:t>
      </w:r>
    </w:p>
    <w:p w:rsidR="00F45B64" w:rsidRPr="00103F16" w:rsidRDefault="00103F16" w:rsidP="00103F16">
      <w:pPr>
        <w:jc w:val="center"/>
        <w:rPr>
          <w:rFonts w:ascii="黑体" w:eastAsia="黑体" w:hAnsi="黑体"/>
          <w:lang w:val="en-US"/>
        </w:rPr>
      </w:pPr>
      <w:r w:rsidRPr="00103F16">
        <w:rPr>
          <w:rFonts w:ascii="黑体" w:eastAsia="黑体" w:hAnsi="黑体" w:hint="eastAsia"/>
          <w:lang w:val="en-US"/>
        </w:rPr>
        <w:t>图1</w:t>
      </w:r>
      <w:r w:rsidR="00BB5622">
        <w:rPr>
          <w:rFonts w:ascii="黑体" w:eastAsia="黑体" w:hAnsi="黑体"/>
          <w:lang w:val="en-US"/>
        </w:rPr>
        <w:t>-1</w:t>
      </w:r>
      <w:r w:rsidR="00B97FE5" w:rsidRPr="00103F16">
        <w:rPr>
          <w:rFonts w:ascii="黑体" w:eastAsia="黑体" w:hAnsi="黑体" w:hint="eastAsia"/>
          <w:lang w:val="en-US"/>
        </w:rPr>
        <w:t>目标</w:t>
      </w:r>
      <w:r w:rsidR="00B97FE5" w:rsidRPr="00103F16">
        <w:rPr>
          <w:rFonts w:ascii="黑体" w:eastAsia="黑体" w:hAnsi="黑体"/>
          <w:lang w:val="en-US"/>
        </w:rPr>
        <w:t>建筑模型</w:t>
      </w:r>
    </w:p>
    <w:p w:rsidR="00D40158" w:rsidRDefault="0044357B" w:rsidP="00D40158">
      <w:pPr>
        <w:pStyle w:val="1"/>
      </w:pPr>
      <w:bookmarkStart w:id="23" w:name="_Toc60668521"/>
      <w:r>
        <w:rPr>
          <w:rFonts w:hint="eastAsia"/>
        </w:rPr>
        <w:t>标准</w:t>
      </w:r>
      <w:r w:rsidR="00D40158">
        <w:rPr>
          <w:rFonts w:hint="eastAsia"/>
        </w:rPr>
        <w:t>依据</w:t>
      </w:r>
      <w:bookmarkEnd w:id="23"/>
    </w:p>
    <w:p w:rsidR="00537554" w:rsidRPr="00D467B4" w:rsidRDefault="00537554" w:rsidP="00D467B4">
      <w:pPr>
        <w:pStyle w:val="ab"/>
        <w:widowControl w:val="0"/>
        <w:numPr>
          <w:ilvl w:val="0"/>
          <w:numId w:val="7"/>
        </w:numPr>
        <w:ind w:firstLineChars="0"/>
        <w:jc w:val="both"/>
        <w:rPr>
          <w:kern w:val="2"/>
          <w:szCs w:val="24"/>
          <w:lang w:val="en-US"/>
        </w:rPr>
      </w:pPr>
      <w:bookmarkStart w:id="24" w:name="计算依据"/>
      <w:bookmarkEnd w:id="20"/>
      <w:bookmarkEnd w:id="24"/>
      <w:r w:rsidRPr="00D467B4">
        <w:rPr>
          <w:rFonts w:hint="eastAsia"/>
          <w:kern w:val="2"/>
          <w:szCs w:val="24"/>
          <w:lang w:val="en-US"/>
        </w:rPr>
        <w:t>《绿色建筑评价标准》</w:t>
      </w:r>
      <w:r w:rsidRPr="00D467B4">
        <w:rPr>
          <w:rFonts w:hint="eastAsia"/>
          <w:kern w:val="2"/>
          <w:szCs w:val="24"/>
          <w:lang w:val="en-US"/>
        </w:rPr>
        <w:t>GB/T50378-201</w:t>
      </w:r>
      <w:r w:rsidR="008976BC">
        <w:rPr>
          <w:kern w:val="2"/>
          <w:szCs w:val="24"/>
          <w:lang w:val="en-US"/>
        </w:rPr>
        <w:t>9</w:t>
      </w:r>
    </w:p>
    <w:p w:rsidR="00D467B4" w:rsidRPr="00D47C14" w:rsidRDefault="00D467B4" w:rsidP="00D467B4">
      <w:pPr>
        <w:pStyle w:val="ab"/>
        <w:widowControl w:val="0"/>
        <w:numPr>
          <w:ilvl w:val="0"/>
          <w:numId w:val="7"/>
        </w:numPr>
        <w:spacing w:line="276" w:lineRule="auto"/>
        <w:ind w:firstLineChars="0"/>
        <w:contextualSpacing/>
        <w:jc w:val="both"/>
        <w:rPr>
          <w:kern w:val="2"/>
          <w:szCs w:val="24"/>
          <w:lang w:val="en-US"/>
        </w:rPr>
      </w:pPr>
      <w:r w:rsidRPr="00D47C14">
        <w:rPr>
          <w:rFonts w:hint="eastAsia"/>
          <w:kern w:val="2"/>
          <w:szCs w:val="24"/>
          <w:lang w:val="en-US"/>
        </w:rPr>
        <w:t>《绿色建筑评价技术细则》</w:t>
      </w:r>
    </w:p>
    <w:p w:rsidR="00D467B4" w:rsidRDefault="00D467B4" w:rsidP="00D467B4">
      <w:pPr>
        <w:pStyle w:val="ab"/>
        <w:widowControl w:val="0"/>
        <w:numPr>
          <w:ilvl w:val="0"/>
          <w:numId w:val="7"/>
        </w:numPr>
        <w:ind w:firstLineChars="0"/>
        <w:jc w:val="both"/>
        <w:rPr>
          <w:kern w:val="2"/>
          <w:szCs w:val="24"/>
          <w:lang w:val="en-US"/>
        </w:rPr>
      </w:pPr>
      <w:r>
        <w:rPr>
          <w:rFonts w:hint="eastAsia"/>
          <w:kern w:val="2"/>
          <w:szCs w:val="24"/>
          <w:lang w:val="en-US"/>
        </w:rPr>
        <w:t>《民用建筑隔声设计规范》</w:t>
      </w:r>
      <w:r>
        <w:rPr>
          <w:rFonts w:hint="eastAsia"/>
          <w:kern w:val="2"/>
          <w:szCs w:val="24"/>
          <w:lang w:val="en-US"/>
        </w:rPr>
        <w:t>GB50118-2010</w:t>
      </w:r>
    </w:p>
    <w:p w:rsidR="00D467B4" w:rsidRDefault="00D467B4" w:rsidP="00D467B4">
      <w:pPr>
        <w:pStyle w:val="ab"/>
        <w:widowControl w:val="0"/>
        <w:numPr>
          <w:ilvl w:val="0"/>
          <w:numId w:val="7"/>
        </w:numPr>
        <w:ind w:firstLineChars="0"/>
        <w:jc w:val="both"/>
        <w:rPr>
          <w:kern w:val="2"/>
          <w:szCs w:val="24"/>
          <w:lang w:val="en-US"/>
        </w:rPr>
      </w:pPr>
      <w:r>
        <w:rPr>
          <w:rFonts w:hint="eastAsia"/>
          <w:kern w:val="2"/>
          <w:szCs w:val="24"/>
          <w:lang w:val="en-US"/>
        </w:rPr>
        <w:t>《建筑隔声评价标准》</w:t>
      </w:r>
      <w:r>
        <w:rPr>
          <w:rFonts w:hint="eastAsia"/>
          <w:kern w:val="2"/>
          <w:szCs w:val="24"/>
          <w:lang w:val="en-US"/>
        </w:rPr>
        <w:t>GB/T 50121-2005</w:t>
      </w:r>
    </w:p>
    <w:p w:rsidR="00FB4F01" w:rsidRPr="00FB4F01" w:rsidRDefault="00FB4F01" w:rsidP="00FB4F01">
      <w:pPr>
        <w:pStyle w:val="ab"/>
        <w:widowControl w:val="0"/>
        <w:numPr>
          <w:ilvl w:val="0"/>
          <w:numId w:val="7"/>
        </w:numPr>
        <w:spacing w:line="276" w:lineRule="auto"/>
        <w:ind w:firstLineChars="0"/>
        <w:jc w:val="both"/>
        <w:rPr>
          <w:kern w:val="2"/>
          <w:szCs w:val="24"/>
          <w:lang w:val="en-US"/>
        </w:rPr>
      </w:pPr>
      <w:r w:rsidRPr="00FB4F01">
        <w:rPr>
          <w:rFonts w:hint="eastAsia"/>
          <w:kern w:val="2"/>
          <w:szCs w:val="24"/>
          <w:lang w:val="en-US"/>
        </w:rPr>
        <w:t>《民用建筑绿色性能计算标准》</w:t>
      </w:r>
      <w:r w:rsidRPr="00FB4F01">
        <w:rPr>
          <w:rFonts w:hint="eastAsia"/>
          <w:kern w:val="2"/>
          <w:szCs w:val="24"/>
          <w:lang w:val="en-US"/>
        </w:rPr>
        <w:t xml:space="preserve">JGJT_449-2018 </w:t>
      </w:r>
    </w:p>
    <w:p w:rsidR="00D467B4" w:rsidRPr="00DC792B" w:rsidRDefault="00D467B4" w:rsidP="00D467B4">
      <w:pPr>
        <w:pStyle w:val="ab"/>
        <w:widowControl w:val="0"/>
        <w:numPr>
          <w:ilvl w:val="0"/>
          <w:numId w:val="7"/>
        </w:numPr>
        <w:spacing w:line="276" w:lineRule="auto"/>
        <w:ind w:firstLineChars="0"/>
        <w:jc w:val="both"/>
        <w:rPr>
          <w:kern w:val="2"/>
          <w:szCs w:val="24"/>
          <w:lang w:val="en-US"/>
        </w:rPr>
      </w:pPr>
      <w:r w:rsidRPr="00DC792B">
        <w:rPr>
          <w:rFonts w:hint="eastAsia"/>
          <w:kern w:val="2"/>
          <w:szCs w:val="24"/>
          <w:lang w:val="en-US"/>
        </w:rPr>
        <w:t>《建筑声学设计手册》</w:t>
      </w:r>
    </w:p>
    <w:p w:rsidR="00D467B4" w:rsidRPr="00DC792B" w:rsidRDefault="00D467B4" w:rsidP="00D467B4">
      <w:pPr>
        <w:pStyle w:val="ab"/>
        <w:widowControl w:val="0"/>
        <w:numPr>
          <w:ilvl w:val="0"/>
          <w:numId w:val="7"/>
        </w:numPr>
        <w:spacing w:line="276" w:lineRule="auto"/>
        <w:ind w:firstLineChars="0"/>
        <w:jc w:val="both"/>
        <w:rPr>
          <w:kern w:val="2"/>
          <w:szCs w:val="24"/>
          <w:lang w:val="en-US"/>
        </w:rPr>
      </w:pPr>
      <w:r w:rsidRPr="00DC792B">
        <w:rPr>
          <w:rFonts w:hint="eastAsia"/>
          <w:kern w:val="2"/>
          <w:szCs w:val="24"/>
          <w:lang w:val="en-US"/>
        </w:rPr>
        <w:t>《建筑隔声设计</w:t>
      </w:r>
      <w:r w:rsidRPr="00DC792B">
        <w:rPr>
          <w:kern w:val="2"/>
          <w:szCs w:val="24"/>
          <w:lang w:val="en-US"/>
        </w:rPr>
        <w:t>—</w:t>
      </w:r>
      <w:r w:rsidRPr="00DC792B">
        <w:rPr>
          <w:rFonts w:hint="eastAsia"/>
          <w:kern w:val="2"/>
          <w:szCs w:val="24"/>
          <w:lang w:val="en-US"/>
        </w:rPr>
        <w:t>空气声隔声技术》</w:t>
      </w:r>
    </w:p>
    <w:p w:rsidR="00D467B4" w:rsidRPr="00DC792B" w:rsidRDefault="00D467B4" w:rsidP="00D467B4">
      <w:pPr>
        <w:pStyle w:val="ab"/>
        <w:widowControl w:val="0"/>
        <w:numPr>
          <w:ilvl w:val="0"/>
          <w:numId w:val="7"/>
        </w:numPr>
        <w:spacing w:line="276" w:lineRule="auto"/>
        <w:ind w:firstLineChars="0"/>
        <w:jc w:val="both"/>
        <w:rPr>
          <w:szCs w:val="21"/>
          <w:lang w:val="en-US"/>
        </w:rPr>
      </w:pPr>
      <w:r w:rsidRPr="00DC792B">
        <w:rPr>
          <w:rFonts w:hint="eastAsia"/>
          <w:szCs w:val="21"/>
          <w:lang w:val="en-US"/>
        </w:rPr>
        <w:t>《声学手册》</w:t>
      </w:r>
    </w:p>
    <w:p w:rsidR="00D467B4" w:rsidRPr="00DC792B" w:rsidRDefault="00D467B4" w:rsidP="00D467B4">
      <w:pPr>
        <w:pStyle w:val="ab"/>
        <w:widowControl w:val="0"/>
        <w:numPr>
          <w:ilvl w:val="0"/>
          <w:numId w:val="7"/>
        </w:numPr>
        <w:spacing w:line="276" w:lineRule="auto"/>
        <w:ind w:firstLineChars="0"/>
        <w:jc w:val="both"/>
        <w:rPr>
          <w:szCs w:val="21"/>
          <w:lang w:val="en-US"/>
        </w:rPr>
      </w:pPr>
      <w:r w:rsidRPr="00DC792B">
        <w:rPr>
          <w:rFonts w:hint="eastAsia"/>
          <w:szCs w:val="21"/>
          <w:lang w:val="en-US"/>
        </w:rPr>
        <w:t>《噪声与振动控制工程手册》</w:t>
      </w:r>
    </w:p>
    <w:p w:rsidR="00D467B4" w:rsidRPr="00DC792B" w:rsidRDefault="00D467B4" w:rsidP="00D467B4">
      <w:pPr>
        <w:pStyle w:val="ab"/>
        <w:widowControl w:val="0"/>
        <w:numPr>
          <w:ilvl w:val="0"/>
          <w:numId w:val="7"/>
        </w:numPr>
        <w:spacing w:line="276" w:lineRule="auto"/>
        <w:ind w:firstLineChars="0"/>
        <w:jc w:val="both"/>
        <w:rPr>
          <w:szCs w:val="21"/>
          <w:lang w:val="en-US"/>
        </w:rPr>
      </w:pPr>
      <w:r w:rsidRPr="00DC792B">
        <w:rPr>
          <w:rFonts w:hint="eastAsia"/>
          <w:szCs w:val="21"/>
          <w:lang w:val="en-US"/>
        </w:rPr>
        <w:t>《建筑声学设计原理》</w:t>
      </w:r>
    </w:p>
    <w:p w:rsidR="00D467B4" w:rsidRPr="00FB4F01" w:rsidRDefault="00D467B4" w:rsidP="00D467B4">
      <w:pPr>
        <w:pStyle w:val="ab"/>
        <w:widowControl w:val="0"/>
        <w:numPr>
          <w:ilvl w:val="0"/>
          <w:numId w:val="7"/>
        </w:numPr>
        <w:spacing w:line="276" w:lineRule="auto"/>
        <w:ind w:firstLineChars="0"/>
        <w:jc w:val="both"/>
        <w:rPr>
          <w:kern w:val="2"/>
          <w:szCs w:val="24"/>
          <w:lang w:val="en-US"/>
        </w:rPr>
      </w:pPr>
      <w:r w:rsidRPr="00DC792B">
        <w:rPr>
          <w:rFonts w:hint="eastAsia"/>
          <w:szCs w:val="21"/>
          <w:lang w:val="en-US"/>
        </w:rPr>
        <w:t>《建筑设计资料集》</w:t>
      </w:r>
      <w:r w:rsidR="00BA31F1">
        <w:rPr>
          <w:rFonts w:hint="eastAsia"/>
          <w:szCs w:val="21"/>
          <w:lang w:val="en-US"/>
        </w:rPr>
        <w:t>（第二版）第</w:t>
      </w:r>
      <w:r w:rsidR="00BA31F1">
        <w:rPr>
          <w:rFonts w:hint="eastAsia"/>
          <w:szCs w:val="21"/>
          <w:lang w:val="en-US"/>
        </w:rPr>
        <w:t>2</w:t>
      </w:r>
      <w:r w:rsidR="00BA31F1">
        <w:rPr>
          <w:rFonts w:hint="eastAsia"/>
          <w:szCs w:val="21"/>
          <w:lang w:val="en-US"/>
        </w:rPr>
        <w:t>集</w:t>
      </w:r>
    </w:p>
    <w:p w:rsidR="00FB4F01" w:rsidRPr="00DC792B" w:rsidRDefault="00FB4F01" w:rsidP="00FB4F01">
      <w:pPr>
        <w:pStyle w:val="ab"/>
        <w:widowControl w:val="0"/>
        <w:numPr>
          <w:ilvl w:val="0"/>
          <w:numId w:val="7"/>
        </w:numPr>
        <w:spacing w:line="276" w:lineRule="auto"/>
        <w:ind w:firstLineChars="0"/>
        <w:jc w:val="both"/>
        <w:rPr>
          <w:kern w:val="2"/>
          <w:szCs w:val="24"/>
          <w:lang w:val="en-US"/>
        </w:rPr>
      </w:pPr>
      <w:r w:rsidRPr="00FB4F01">
        <w:rPr>
          <w:rFonts w:hint="eastAsia"/>
          <w:kern w:val="2"/>
          <w:szCs w:val="24"/>
          <w:lang w:val="en-US"/>
        </w:rPr>
        <w:t>建筑设计图纸相关文件</w:t>
      </w:r>
    </w:p>
    <w:p w:rsidR="00636701" w:rsidRDefault="00636701" w:rsidP="00636701">
      <w:pPr>
        <w:pStyle w:val="1"/>
      </w:pPr>
      <w:bookmarkStart w:id="25" w:name="_Toc60668522"/>
      <w:r>
        <w:rPr>
          <w:rFonts w:hint="eastAsia"/>
        </w:rPr>
        <w:t>评价</w:t>
      </w:r>
      <w:r>
        <w:t>要求</w:t>
      </w:r>
      <w:bookmarkEnd w:id="25"/>
    </w:p>
    <w:p w:rsidR="00435EDA" w:rsidRDefault="00435EDA" w:rsidP="00435EDA">
      <w:pPr>
        <w:pStyle w:val="aa"/>
        <w:ind w:firstLine="420"/>
        <w:rPr>
          <w:rFonts w:ascii="Times New Roman" w:eastAsia="宋体" w:hAnsi="Times New Roman"/>
          <w:sz w:val="21"/>
          <w:szCs w:val="21"/>
        </w:rPr>
      </w:pPr>
      <w:r w:rsidRPr="00F86CC6">
        <w:rPr>
          <w:rFonts w:ascii="Times New Roman" w:eastAsia="宋体" w:hAnsi="Times New Roman" w:hint="eastAsia"/>
          <w:sz w:val="21"/>
          <w:szCs w:val="21"/>
        </w:rPr>
        <w:t>《绿色建筑评价标准》</w:t>
      </w:r>
      <w:r w:rsidRPr="00F86CC6">
        <w:rPr>
          <w:rFonts w:ascii="Times New Roman" w:eastAsia="宋体" w:hAnsi="Times New Roman" w:hint="eastAsia"/>
          <w:sz w:val="21"/>
          <w:szCs w:val="21"/>
        </w:rPr>
        <w:t>GB/T 50378-</w:t>
      </w:r>
      <w:r w:rsidR="008976BC">
        <w:rPr>
          <w:rFonts w:ascii="Times New Roman" w:eastAsia="宋体" w:hAnsi="Times New Roman" w:hint="eastAsia"/>
          <w:sz w:val="21"/>
          <w:szCs w:val="21"/>
        </w:rPr>
        <w:t>2019</w:t>
      </w:r>
      <w:r w:rsidRPr="00F86CC6">
        <w:rPr>
          <w:rFonts w:ascii="Times New Roman" w:eastAsia="宋体" w:hAnsi="Times New Roman" w:hint="eastAsia"/>
          <w:sz w:val="21"/>
          <w:szCs w:val="21"/>
        </w:rPr>
        <w:t>第</w:t>
      </w:r>
      <w:r w:rsidR="00212F6C">
        <w:rPr>
          <w:rFonts w:ascii="Times New Roman" w:eastAsia="宋体" w:hAnsi="Times New Roman" w:hint="eastAsia"/>
          <w:sz w:val="21"/>
          <w:szCs w:val="21"/>
        </w:rPr>
        <w:t>5</w:t>
      </w:r>
      <w:r>
        <w:rPr>
          <w:rFonts w:ascii="Times New Roman" w:eastAsia="宋体" w:hAnsi="Times New Roman" w:hint="eastAsia"/>
          <w:sz w:val="21"/>
          <w:szCs w:val="21"/>
        </w:rPr>
        <w:t>.1.</w:t>
      </w:r>
      <w:r w:rsidR="00212F6C">
        <w:rPr>
          <w:rFonts w:ascii="Times New Roman" w:eastAsia="宋体" w:hAnsi="Times New Roman"/>
          <w:sz w:val="21"/>
          <w:szCs w:val="21"/>
        </w:rPr>
        <w:t>4</w:t>
      </w:r>
      <w:r w:rsidRPr="00F86CC6">
        <w:rPr>
          <w:rFonts w:ascii="Times New Roman" w:eastAsia="宋体" w:hAnsi="Times New Roman" w:hint="eastAsia"/>
          <w:sz w:val="21"/>
          <w:szCs w:val="21"/>
        </w:rPr>
        <w:t>条、第</w:t>
      </w:r>
      <w:r w:rsidR="00212F6C">
        <w:rPr>
          <w:rFonts w:ascii="Times New Roman" w:eastAsia="宋体" w:hAnsi="Times New Roman" w:hint="eastAsia"/>
          <w:sz w:val="21"/>
          <w:szCs w:val="21"/>
        </w:rPr>
        <w:t>5</w:t>
      </w:r>
      <w:r>
        <w:rPr>
          <w:rFonts w:ascii="Times New Roman" w:eastAsia="宋体" w:hAnsi="Times New Roman" w:hint="eastAsia"/>
          <w:sz w:val="21"/>
          <w:szCs w:val="21"/>
        </w:rPr>
        <w:t>.2.</w:t>
      </w:r>
      <w:r w:rsidR="00212F6C">
        <w:rPr>
          <w:rFonts w:ascii="Times New Roman" w:eastAsia="宋体" w:hAnsi="Times New Roman"/>
          <w:sz w:val="21"/>
          <w:szCs w:val="21"/>
        </w:rPr>
        <w:t>6</w:t>
      </w:r>
      <w:r>
        <w:rPr>
          <w:rFonts w:ascii="Times New Roman" w:eastAsia="宋体" w:hAnsi="Times New Roman" w:hint="eastAsia"/>
          <w:sz w:val="21"/>
          <w:szCs w:val="21"/>
        </w:rPr>
        <w:t>条对主要功能房间提出了明确</w:t>
      </w:r>
      <w:r w:rsidRPr="00F86CC6">
        <w:rPr>
          <w:rFonts w:ascii="Times New Roman" w:eastAsia="宋体" w:hAnsi="Times New Roman" w:hint="eastAsia"/>
          <w:sz w:val="21"/>
          <w:szCs w:val="21"/>
        </w:rPr>
        <w:t>要求。</w:t>
      </w:r>
    </w:p>
    <w:p w:rsidR="008F0A17" w:rsidRDefault="008F0A17" w:rsidP="008F0A17">
      <w:pPr>
        <w:pStyle w:val="aa"/>
        <w:ind w:firstLine="422"/>
        <w:rPr>
          <w:rFonts w:ascii="Times New Roman" w:eastAsia="宋体" w:hAnsi="Times New Roman"/>
          <w:b/>
          <w:sz w:val="21"/>
          <w:szCs w:val="21"/>
        </w:rPr>
      </w:pPr>
      <w:r w:rsidRPr="00D47C14">
        <w:rPr>
          <w:rFonts w:ascii="Times New Roman" w:eastAsia="宋体" w:hAnsi="Times New Roman" w:hint="eastAsia"/>
          <w:b/>
          <w:sz w:val="21"/>
          <w:szCs w:val="21"/>
        </w:rPr>
        <w:t>控制项</w:t>
      </w:r>
      <w:r>
        <w:rPr>
          <w:rFonts w:ascii="Times New Roman" w:eastAsia="宋体" w:hAnsi="Times New Roman" w:hint="eastAsia"/>
          <w:b/>
          <w:sz w:val="21"/>
          <w:szCs w:val="21"/>
        </w:rPr>
        <w:t>要求</w:t>
      </w:r>
      <w:r>
        <w:rPr>
          <w:rFonts w:ascii="Times New Roman" w:eastAsia="宋体" w:hAnsi="Times New Roman"/>
          <w:b/>
          <w:sz w:val="21"/>
          <w:szCs w:val="21"/>
        </w:rPr>
        <w:t>：</w:t>
      </w:r>
    </w:p>
    <w:p w:rsidR="008976BC" w:rsidRPr="0017701E" w:rsidRDefault="008976BC" w:rsidP="008976BC">
      <w:pPr>
        <w:pStyle w:val="aa"/>
        <w:ind w:leftChars="200" w:left="420" w:firstLineChars="0" w:firstLine="0"/>
        <w:rPr>
          <w:rFonts w:ascii="Times New Roman" w:eastAsia="宋体" w:hAnsi="Times New Roman"/>
          <w:sz w:val="21"/>
          <w:szCs w:val="21"/>
        </w:rPr>
      </w:pPr>
      <w:r w:rsidRPr="0017701E">
        <w:rPr>
          <w:rFonts w:ascii="Times New Roman" w:eastAsia="宋体" w:hAnsi="Times New Roman" w:hint="eastAsia"/>
          <w:sz w:val="21"/>
          <w:szCs w:val="21"/>
        </w:rPr>
        <w:t xml:space="preserve">5. 1. 4 </w:t>
      </w:r>
      <w:r w:rsidRPr="0017701E">
        <w:rPr>
          <w:rFonts w:ascii="Times New Roman" w:eastAsia="宋体" w:hAnsi="Times New Roman" w:hint="eastAsia"/>
          <w:sz w:val="21"/>
          <w:szCs w:val="21"/>
        </w:rPr>
        <w:t>主要功能房间的室内噪声级和隔声性应符合下列规定：</w:t>
      </w:r>
    </w:p>
    <w:p w:rsidR="008976BC" w:rsidRPr="0017701E" w:rsidRDefault="008976BC" w:rsidP="008976BC">
      <w:pPr>
        <w:pStyle w:val="aa"/>
        <w:ind w:leftChars="200" w:left="420" w:firstLineChars="0" w:firstLine="0"/>
        <w:rPr>
          <w:rFonts w:ascii="Times New Roman" w:eastAsia="宋体" w:hAnsi="Times New Roman"/>
          <w:sz w:val="21"/>
          <w:szCs w:val="21"/>
        </w:rPr>
      </w:pPr>
      <w:r w:rsidRPr="0017701E">
        <w:rPr>
          <w:rFonts w:ascii="Times New Roman" w:eastAsia="宋体" w:hAnsi="Times New Roman" w:hint="eastAsia"/>
          <w:sz w:val="21"/>
          <w:szCs w:val="21"/>
        </w:rPr>
        <w:t xml:space="preserve">1 </w:t>
      </w:r>
      <w:r w:rsidRPr="0017701E">
        <w:rPr>
          <w:rFonts w:ascii="Times New Roman" w:eastAsia="宋体" w:hAnsi="Times New Roman" w:hint="eastAsia"/>
          <w:sz w:val="21"/>
          <w:szCs w:val="21"/>
        </w:rPr>
        <w:t>室内噪声级应满足现行国家标准《民用建筑隔声设计规范》</w:t>
      </w:r>
      <w:r w:rsidRPr="0017701E">
        <w:rPr>
          <w:rFonts w:ascii="Times New Roman" w:eastAsia="宋体" w:hAnsi="Times New Roman" w:hint="eastAsia"/>
          <w:sz w:val="21"/>
          <w:szCs w:val="21"/>
        </w:rPr>
        <w:t xml:space="preserve">GB 50118 </w:t>
      </w:r>
      <w:r w:rsidRPr="0017701E">
        <w:rPr>
          <w:rFonts w:ascii="Times New Roman" w:eastAsia="宋体" w:hAnsi="Times New Roman" w:hint="eastAsia"/>
          <w:sz w:val="21"/>
          <w:szCs w:val="21"/>
        </w:rPr>
        <w:t>中的低限要求；</w:t>
      </w:r>
    </w:p>
    <w:p w:rsidR="008976BC" w:rsidRDefault="008976BC" w:rsidP="008976BC">
      <w:pPr>
        <w:pStyle w:val="aa"/>
        <w:ind w:firstLineChars="0" w:firstLine="435"/>
        <w:rPr>
          <w:rFonts w:ascii="Times New Roman" w:eastAsia="宋体" w:hAnsi="Times New Roman"/>
          <w:b/>
          <w:sz w:val="21"/>
          <w:szCs w:val="21"/>
        </w:rPr>
      </w:pPr>
      <w:r w:rsidRPr="00634274">
        <w:rPr>
          <w:rFonts w:ascii="Times New Roman" w:eastAsia="宋体" w:hAnsi="Times New Roman" w:hint="eastAsia"/>
          <w:b/>
          <w:sz w:val="21"/>
          <w:szCs w:val="21"/>
        </w:rPr>
        <w:t>评分项</w:t>
      </w:r>
      <w:r>
        <w:rPr>
          <w:rFonts w:ascii="Times New Roman" w:eastAsia="宋体" w:hAnsi="Times New Roman" w:hint="eastAsia"/>
          <w:b/>
          <w:sz w:val="21"/>
          <w:szCs w:val="21"/>
        </w:rPr>
        <w:t>要求</w:t>
      </w:r>
      <w:r>
        <w:rPr>
          <w:rFonts w:ascii="Times New Roman" w:eastAsia="宋体" w:hAnsi="Times New Roman"/>
          <w:b/>
          <w:sz w:val="21"/>
          <w:szCs w:val="21"/>
        </w:rPr>
        <w:t>：</w:t>
      </w:r>
    </w:p>
    <w:p w:rsidR="008976BC" w:rsidRPr="0017701E" w:rsidRDefault="008976BC" w:rsidP="008976BC">
      <w:pPr>
        <w:pStyle w:val="aa"/>
        <w:ind w:firstLine="420"/>
        <w:rPr>
          <w:rFonts w:ascii="Times New Roman" w:eastAsia="宋体" w:hAnsi="Times New Roman"/>
          <w:bCs/>
          <w:sz w:val="21"/>
          <w:szCs w:val="21"/>
        </w:rPr>
      </w:pPr>
      <w:r w:rsidRPr="0017701E">
        <w:rPr>
          <w:rFonts w:ascii="Times New Roman" w:eastAsia="宋体" w:hAnsi="Times New Roman" w:hint="eastAsia"/>
          <w:bCs/>
          <w:sz w:val="21"/>
          <w:szCs w:val="21"/>
        </w:rPr>
        <w:t xml:space="preserve">5. 2. 6 </w:t>
      </w:r>
      <w:r w:rsidRPr="0017701E">
        <w:rPr>
          <w:rFonts w:ascii="Times New Roman" w:eastAsia="宋体" w:hAnsi="Times New Roman" w:hint="eastAsia"/>
          <w:bCs/>
          <w:sz w:val="21"/>
          <w:szCs w:val="21"/>
        </w:rPr>
        <w:t>采取措施优化主要功能房间的室内声环境，评价总分值为</w:t>
      </w:r>
      <w:r w:rsidRPr="0017701E">
        <w:rPr>
          <w:rFonts w:ascii="Times New Roman" w:eastAsia="宋体" w:hAnsi="Times New Roman" w:hint="eastAsia"/>
          <w:bCs/>
          <w:sz w:val="21"/>
          <w:szCs w:val="21"/>
        </w:rPr>
        <w:t xml:space="preserve">8 </w:t>
      </w:r>
      <w:r w:rsidRPr="0017701E">
        <w:rPr>
          <w:rFonts w:ascii="Times New Roman" w:eastAsia="宋体" w:hAnsi="Times New Roman" w:hint="eastAsia"/>
          <w:bCs/>
          <w:sz w:val="21"/>
          <w:szCs w:val="21"/>
        </w:rPr>
        <w:t>分。</w:t>
      </w:r>
    </w:p>
    <w:p w:rsidR="008976BC" w:rsidRPr="0017701E" w:rsidRDefault="008976BC" w:rsidP="008976BC">
      <w:pPr>
        <w:pStyle w:val="aa"/>
        <w:ind w:firstLine="420"/>
        <w:rPr>
          <w:rFonts w:ascii="Times New Roman" w:eastAsia="宋体" w:hAnsi="Times New Roman"/>
          <w:bCs/>
          <w:sz w:val="21"/>
          <w:szCs w:val="21"/>
        </w:rPr>
      </w:pPr>
      <w:r w:rsidRPr="0017701E">
        <w:rPr>
          <w:rFonts w:ascii="Times New Roman" w:eastAsia="宋体" w:hAnsi="Times New Roman" w:hint="eastAsia"/>
          <w:bCs/>
          <w:sz w:val="21"/>
          <w:szCs w:val="21"/>
        </w:rPr>
        <w:t>噪声级达到现行国家标准《民用建筑隔声设计规范》</w:t>
      </w:r>
      <w:r w:rsidRPr="0017701E">
        <w:rPr>
          <w:rFonts w:ascii="Times New Roman" w:eastAsia="宋体" w:hAnsi="Times New Roman" w:hint="eastAsia"/>
          <w:bCs/>
          <w:sz w:val="21"/>
          <w:szCs w:val="21"/>
        </w:rPr>
        <w:t xml:space="preserve">GB 50118 </w:t>
      </w:r>
      <w:r w:rsidRPr="0017701E">
        <w:rPr>
          <w:rFonts w:ascii="Times New Roman" w:eastAsia="宋体" w:hAnsi="Times New Roman" w:hint="eastAsia"/>
          <w:bCs/>
          <w:sz w:val="21"/>
          <w:szCs w:val="21"/>
        </w:rPr>
        <w:t>中的低限标准限值和高要求标准限值的平均值，得</w:t>
      </w:r>
      <w:r w:rsidRPr="0017701E">
        <w:rPr>
          <w:rFonts w:ascii="Times New Roman" w:eastAsia="宋体" w:hAnsi="Times New Roman" w:hint="eastAsia"/>
          <w:bCs/>
          <w:sz w:val="21"/>
          <w:szCs w:val="21"/>
        </w:rPr>
        <w:t>4</w:t>
      </w:r>
      <w:r w:rsidRPr="0017701E">
        <w:rPr>
          <w:rFonts w:ascii="Times New Roman" w:eastAsia="宋体" w:hAnsi="Times New Roman" w:hint="eastAsia"/>
          <w:bCs/>
          <w:sz w:val="21"/>
          <w:szCs w:val="21"/>
        </w:rPr>
        <w:t>分；达到高要求标准限值，得</w:t>
      </w:r>
      <w:r w:rsidRPr="0017701E">
        <w:rPr>
          <w:rFonts w:ascii="Times New Roman" w:eastAsia="宋体" w:hAnsi="Times New Roman" w:hint="eastAsia"/>
          <w:bCs/>
          <w:sz w:val="21"/>
          <w:szCs w:val="21"/>
        </w:rPr>
        <w:t>8</w:t>
      </w:r>
      <w:r w:rsidRPr="0017701E">
        <w:rPr>
          <w:rFonts w:ascii="Times New Roman" w:eastAsia="宋体" w:hAnsi="Times New Roman" w:hint="eastAsia"/>
          <w:bCs/>
          <w:sz w:val="21"/>
          <w:szCs w:val="21"/>
        </w:rPr>
        <w:t>分。</w:t>
      </w:r>
    </w:p>
    <w:p w:rsidR="00FC0BE9" w:rsidRDefault="00FC0BE9" w:rsidP="00F7492F">
      <w:pPr>
        <w:pStyle w:val="1"/>
        <w:rPr>
          <w:kern w:val="2"/>
        </w:rPr>
      </w:pPr>
      <w:bookmarkStart w:id="26" w:name="_Toc60668523"/>
      <w:r>
        <w:rPr>
          <w:rFonts w:hint="eastAsia"/>
          <w:kern w:val="2"/>
        </w:rPr>
        <w:lastRenderedPageBreak/>
        <w:t>分析</w:t>
      </w:r>
      <w:r>
        <w:rPr>
          <w:kern w:val="2"/>
        </w:rPr>
        <w:t>目的</w:t>
      </w:r>
      <w:bookmarkEnd w:id="26"/>
    </w:p>
    <w:p w:rsidR="00150D9A" w:rsidRDefault="00150D9A" w:rsidP="00150D9A">
      <w:pPr>
        <w:pStyle w:val="a0"/>
        <w:ind w:firstLine="420"/>
        <w:rPr>
          <w:lang w:val="en-US"/>
        </w:rPr>
      </w:pPr>
      <w:r w:rsidRPr="003E2835">
        <w:rPr>
          <w:rFonts w:hint="eastAsia"/>
          <w:lang w:val="en-US"/>
        </w:rPr>
        <w:t>本项目依据上述评价标准和评价要求对目标建筑进行室内噪声级的模拟计算，最终评价结果是否达到标准要求。首先将计算出整栋建筑每个房间的室内噪声级，通过计算结果确定主要功能房间中噪声级最不利的房间，</w:t>
      </w:r>
      <w:r w:rsidRPr="00D948A2">
        <w:rPr>
          <w:rFonts w:hint="eastAsia"/>
          <w:lang w:val="en-US"/>
        </w:rPr>
        <w:t>本项目所确定的最不利房间为</w:t>
      </w:r>
      <w:bookmarkStart w:id="27" w:name="最不利房间编号3"/>
      <w:r w:rsidRPr="00D948A2">
        <w:rPr>
          <w:rFonts w:hint="eastAsia"/>
          <w:lang w:val="en-US"/>
        </w:rPr>
        <w:t>2012[</w:t>
      </w:r>
      <w:r w:rsidRPr="00D948A2">
        <w:rPr>
          <w:rFonts w:hint="eastAsia"/>
          <w:lang w:val="en-US"/>
        </w:rPr>
        <w:t>多人办公室</w:t>
      </w:r>
      <w:r w:rsidRPr="00D948A2">
        <w:rPr>
          <w:rFonts w:hint="eastAsia"/>
          <w:lang w:val="en-US"/>
        </w:rPr>
        <w:t>]</w:t>
      </w:r>
      <w:bookmarkEnd w:id="27"/>
      <w:r>
        <w:rPr>
          <w:rFonts w:hint="eastAsia"/>
          <w:lang w:val="en-US"/>
        </w:rPr>
        <w:t>，</w:t>
      </w:r>
      <w:r w:rsidRPr="003E2835">
        <w:rPr>
          <w:rFonts w:hint="eastAsia"/>
          <w:lang w:val="en-US"/>
        </w:rPr>
        <w:t>最终评估</w:t>
      </w:r>
      <w:r>
        <w:rPr>
          <w:rFonts w:hint="eastAsia"/>
          <w:lang w:val="en-US"/>
        </w:rPr>
        <w:t>该房间</w:t>
      </w:r>
      <w:r w:rsidRPr="003E2835">
        <w:rPr>
          <w:rFonts w:hint="eastAsia"/>
          <w:lang w:val="en-US"/>
        </w:rPr>
        <w:t>的达标情况</w:t>
      </w:r>
      <w:r>
        <w:rPr>
          <w:rFonts w:hint="eastAsia"/>
          <w:lang w:val="en-US"/>
        </w:rPr>
        <w:t>。</w:t>
      </w:r>
    </w:p>
    <w:p w:rsidR="008E494E" w:rsidRPr="00150D9A" w:rsidRDefault="008E494E" w:rsidP="008E494E">
      <w:pPr>
        <w:pStyle w:val="a0"/>
        <w:ind w:firstLine="420"/>
        <w:rPr>
          <w:lang w:val="en-US"/>
        </w:rPr>
      </w:pPr>
    </w:p>
    <w:p w:rsidR="00F7492F" w:rsidRPr="00F7492F" w:rsidRDefault="00B10D8B" w:rsidP="00F7492F">
      <w:pPr>
        <w:pStyle w:val="1"/>
        <w:rPr>
          <w:kern w:val="2"/>
        </w:rPr>
      </w:pPr>
      <w:bookmarkStart w:id="28" w:name="_Toc60668524"/>
      <w:r>
        <w:rPr>
          <w:rFonts w:hint="eastAsia"/>
          <w:kern w:val="2"/>
        </w:rPr>
        <w:t>计算原理</w:t>
      </w:r>
      <w:bookmarkEnd w:id="28"/>
    </w:p>
    <w:p w:rsidR="00B46AD8" w:rsidRDefault="008D4C63" w:rsidP="008D4C63">
      <w:pPr>
        <w:pStyle w:val="2"/>
      </w:pPr>
      <w:bookmarkStart w:id="29" w:name="_Toc60668525"/>
      <w:r>
        <w:rPr>
          <w:rFonts w:hint="eastAsia"/>
        </w:rPr>
        <w:t>最不利</w:t>
      </w:r>
      <w:r>
        <w:t>房间确定</w:t>
      </w:r>
      <w:bookmarkEnd w:id="29"/>
    </w:p>
    <w:p w:rsidR="00D4404A" w:rsidRDefault="00D4404A" w:rsidP="00D4404A">
      <w:pPr>
        <w:pStyle w:val="a0"/>
        <w:numPr>
          <w:ilvl w:val="0"/>
          <w:numId w:val="5"/>
        </w:numPr>
        <w:ind w:firstLineChars="0"/>
        <w:rPr>
          <w:lang w:val="en-US"/>
        </w:rPr>
      </w:pPr>
      <w:bookmarkStart w:id="30" w:name="_Hlk498956250"/>
      <w:bookmarkStart w:id="31" w:name="_Toc438716944"/>
      <w:r w:rsidRPr="005C7353">
        <w:rPr>
          <w:rFonts w:hint="eastAsia"/>
          <w:lang w:val="en-US"/>
        </w:rPr>
        <w:t>计算出整栋建筑每个房间的室内噪声级</w:t>
      </w:r>
      <w:r>
        <w:rPr>
          <w:rFonts w:hint="eastAsia"/>
          <w:lang w:val="en-US"/>
        </w:rPr>
        <w:t>；</w:t>
      </w:r>
    </w:p>
    <w:p w:rsidR="00D4404A" w:rsidRDefault="00D4404A" w:rsidP="00D4404A">
      <w:pPr>
        <w:pStyle w:val="a0"/>
        <w:numPr>
          <w:ilvl w:val="0"/>
          <w:numId w:val="5"/>
        </w:numPr>
        <w:ind w:firstLineChars="0"/>
        <w:rPr>
          <w:lang w:val="en-US"/>
        </w:rPr>
      </w:pPr>
      <w:r>
        <w:rPr>
          <w:rFonts w:hint="eastAsia"/>
          <w:lang w:val="en-US"/>
        </w:rPr>
        <w:t>将上述</w:t>
      </w:r>
      <w:r w:rsidRPr="005C7353">
        <w:rPr>
          <w:rFonts w:hint="eastAsia"/>
          <w:lang w:val="en-US"/>
        </w:rPr>
        <w:t>结果从高到低分为“满足高要求标准”、“满足平均要求”、“满足低限要求”、“不满足”</w:t>
      </w:r>
      <w:r w:rsidRPr="005C7353">
        <w:rPr>
          <w:rFonts w:hint="eastAsia"/>
          <w:lang w:val="en-US"/>
        </w:rPr>
        <w:t>4</w:t>
      </w:r>
      <w:r w:rsidRPr="005C7353">
        <w:rPr>
          <w:rFonts w:hint="eastAsia"/>
          <w:lang w:val="en-US"/>
        </w:rPr>
        <w:t>个等级，然后筛选出满足最低等级的房间</w:t>
      </w:r>
      <w:r>
        <w:rPr>
          <w:rFonts w:hint="eastAsia"/>
          <w:lang w:val="en-US"/>
        </w:rPr>
        <w:t>；</w:t>
      </w:r>
    </w:p>
    <w:p w:rsidR="00E822CE" w:rsidRDefault="00D4404A" w:rsidP="00E822CE">
      <w:pPr>
        <w:pStyle w:val="a0"/>
        <w:numPr>
          <w:ilvl w:val="0"/>
          <w:numId w:val="5"/>
        </w:numPr>
        <w:ind w:firstLineChars="0"/>
        <w:rPr>
          <w:lang w:val="en-US"/>
        </w:rPr>
      </w:pPr>
      <w:r>
        <w:rPr>
          <w:rFonts w:hint="eastAsia"/>
          <w:lang w:val="en-US"/>
        </w:rPr>
        <w:t>再从满足最低等级的房间中，确定</w:t>
      </w:r>
      <w:r w:rsidRPr="005C7353">
        <w:rPr>
          <w:rFonts w:hint="eastAsia"/>
          <w:lang w:val="en-US"/>
        </w:rPr>
        <w:t>室内噪声级最大的房间</w:t>
      </w:r>
      <w:r>
        <w:rPr>
          <w:rFonts w:hint="eastAsia"/>
          <w:lang w:val="en-US"/>
        </w:rPr>
        <w:t>，该房间被</w:t>
      </w:r>
      <w:r w:rsidRPr="005C7353">
        <w:rPr>
          <w:rFonts w:hint="eastAsia"/>
          <w:lang w:val="en-US"/>
        </w:rPr>
        <w:t>认定为主要功能房间中噪声级最不利的房间，并判定达标情况。</w:t>
      </w:r>
      <w:bookmarkEnd w:id="30"/>
    </w:p>
    <w:p w:rsidR="00E822CE" w:rsidRDefault="00E822CE" w:rsidP="00E822CE">
      <w:pPr>
        <w:pStyle w:val="2"/>
      </w:pPr>
      <w:bookmarkStart w:id="32" w:name="_Toc60668526"/>
      <w:r>
        <w:rPr>
          <w:rFonts w:hint="eastAsia"/>
        </w:rPr>
        <w:t>室内</w:t>
      </w:r>
      <w:r>
        <w:t>噪声级</w:t>
      </w:r>
      <w:r w:rsidR="006A0F3B">
        <w:rPr>
          <w:rFonts w:hint="eastAsia"/>
        </w:rPr>
        <w:t>计算</w:t>
      </w:r>
      <w:bookmarkEnd w:id="32"/>
    </w:p>
    <w:p w:rsidR="009A36E8" w:rsidRDefault="009A36E8" w:rsidP="009A36E8">
      <w:pPr>
        <w:pStyle w:val="a0"/>
        <w:spacing w:line="276" w:lineRule="auto"/>
        <w:ind w:left="420" w:firstLineChars="0" w:firstLine="0"/>
        <w:rPr>
          <w:kern w:val="2"/>
          <w:lang w:val="en-US"/>
        </w:rPr>
      </w:pPr>
      <w:r>
        <w:rPr>
          <w:rFonts w:hint="eastAsia"/>
          <w:kern w:val="2"/>
          <w:lang w:val="en-US"/>
        </w:rPr>
        <w:t>1</w:t>
      </w:r>
      <w:r>
        <w:rPr>
          <w:rFonts w:hint="eastAsia"/>
          <w:kern w:val="2"/>
          <w:lang w:val="en-US"/>
        </w:rPr>
        <w:t>．室内噪声的</w:t>
      </w:r>
      <w:r w:rsidRPr="00270D6F">
        <w:rPr>
          <w:rFonts w:hint="eastAsia"/>
          <w:kern w:val="2"/>
          <w:lang w:val="en-US"/>
        </w:rPr>
        <w:t>主要影响因素</w:t>
      </w:r>
      <w:r>
        <w:rPr>
          <w:rFonts w:hint="eastAsia"/>
          <w:kern w:val="2"/>
          <w:lang w:val="en-US"/>
        </w:rPr>
        <w:t>：</w:t>
      </w:r>
      <w:r>
        <w:rPr>
          <w:kern w:val="2"/>
          <w:lang w:val="en-US"/>
        </w:rPr>
        <w:t>周围环境噪声</w:t>
      </w:r>
      <w:r>
        <w:rPr>
          <w:rFonts w:hint="eastAsia"/>
          <w:kern w:val="2"/>
          <w:lang w:val="en-US"/>
        </w:rPr>
        <w:t>源、</w:t>
      </w:r>
      <w:r>
        <w:rPr>
          <w:kern w:val="2"/>
          <w:lang w:val="en-US"/>
        </w:rPr>
        <w:t>室内声源</w:t>
      </w:r>
      <w:r>
        <w:rPr>
          <w:rFonts w:hint="eastAsia"/>
          <w:kern w:val="2"/>
          <w:lang w:val="en-US"/>
        </w:rPr>
        <w:t>以及</w:t>
      </w:r>
      <w:r>
        <w:rPr>
          <w:kern w:val="2"/>
          <w:lang w:val="en-US"/>
        </w:rPr>
        <w:t>建筑物本身的隔声</w:t>
      </w:r>
      <w:r w:rsidR="00181142">
        <w:rPr>
          <w:rFonts w:hint="eastAsia"/>
          <w:kern w:val="2"/>
          <w:lang w:val="en-US"/>
        </w:rPr>
        <w:t>设计</w:t>
      </w:r>
      <w:r>
        <w:rPr>
          <w:kern w:val="2"/>
          <w:lang w:val="en-US"/>
        </w:rPr>
        <w:t>。</w:t>
      </w:r>
    </w:p>
    <w:p w:rsidR="009A36E8" w:rsidRDefault="009A36E8" w:rsidP="009A36E8">
      <w:pPr>
        <w:spacing w:line="276" w:lineRule="auto"/>
        <w:ind w:left="420"/>
        <w:rPr>
          <w:kern w:val="2"/>
          <w:szCs w:val="21"/>
          <w:lang w:val="en-US"/>
        </w:rPr>
      </w:pPr>
      <w:r>
        <w:rPr>
          <w:rFonts w:hint="eastAsia"/>
          <w:kern w:val="2"/>
          <w:szCs w:val="21"/>
          <w:lang w:val="en-US"/>
        </w:rPr>
        <w:t>2</w:t>
      </w:r>
      <w:r>
        <w:rPr>
          <w:rFonts w:hint="eastAsia"/>
          <w:kern w:val="2"/>
          <w:szCs w:val="21"/>
          <w:lang w:val="en-US"/>
        </w:rPr>
        <w:t>．室内</w:t>
      </w:r>
      <w:r w:rsidRPr="00270D6F">
        <w:rPr>
          <w:rFonts w:hint="eastAsia"/>
          <w:kern w:val="2"/>
          <w:szCs w:val="21"/>
          <w:lang w:val="en-US"/>
        </w:rPr>
        <w:t>噪声的组成</w:t>
      </w:r>
      <w:r>
        <w:rPr>
          <w:rFonts w:hint="eastAsia"/>
          <w:kern w:val="2"/>
          <w:szCs w:val="21"/>
          <w:lang w:val="en-US"/>
        </w:rPr>
        <w:t>：室外环境噪声经过外围护结构传到室内的噪声、建筑内相邻</w:t>
      </w:r>
      <w:r>
        <w:rPr>
          <w:kern w:val="2"/>
          <w:szCs w:val="21"/>
          <w:lang w:val="en-US"/>
        </w:rPr>
        <w:t>房间</w:t>
      </w:r>
      <w:r>
        <w:rPr>
          <w:rFonts w:hint="eastAsia"/>
          <w:kern w:val="2"/>
          <w:szCs w:val="21"/>
          <w:lang w:val="en-US"/>
        </w:rPr>
        <w:t>设备经过内围护结构传到室内的噪声以及室内噪声源</w:t>
      </w:r>
      <w:r w:rsidR="00972B5A">
        <w:rPr>
          <w:rFonts w:hint="eastAsia"/>
          <w:kern w:val="2"/>
          <w:szCs w:val="21"/>
          <w:lang w:val="en-US"/>
        </w:rPr>
        <w:t>产生噪声</w:t>
      </w:r>
      <w:r>
        <w:rPr>
          <w:rFonts w:hint="eastAsia"/>
          <w:kern w:val="2"/>
          <w:szCs w:val="21"/>
          <w:lang w:val="en-US"/>
        </w:rPr>
        <w:t>。</w:t>
      </w:r>
    </w:p>
    <w:p w:rsidR="00BA5B42" w:rsidRDefault="000F5F60" w:rsidP="00BA5B42">
      <w:pPr>
        <w:spacing w:line="276" w:lineRule="auto"/>
        <w:ind w:left="420"/>
        <w:jc w:val="center"/>
        <w:rPr>
          <w:kern w:val="2"/>
          <w:szCs w:val="21"/>
          <w:lang w:val="en-US"/>
        </w:rPr>
      </w:pPr>
      <w:r>
        <w:rPr>
          <w:noProof/>
          <w:lang w:val="en-US"/>
        </w:rPr>
        <w:drawing>
          <wp:inline distT="0" distB="0" distL="0" distR="0">
            <wp:extent cx="3333649" cy="2633472"/>
            <wp:effectExtent l="0" t="0" r="63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346245" cy="2643422"/>
                    </a:xfrm>
                    <a:prstGeom prst="rect">
                      <a:avLst/>
                    </a:prstGeom>
                  </pic:spPr>
                </pic:pic>
              </a:graphicData>
            </a:graphic>
          </wp:inline>
        </w:drawing>
      </w:r>
    </w:p>
    <w:p w:rsidR="009A36E8" w:rsidRDefault="00F32D80" w:rsidP="00F32D80">
      <w:pPr>
        <w:spacing w:line="276" w:lineRule="auto"/>
        <w:jc w:val="center"/>
        <w:rPr>
          <w:kern w:val="2"/>
          <w:szCs w:val="21"/>
          <w:lang w:val="en-US"/>
        </w:rPr>
      </w:pPr>
      <w:r>
        <w:rPr>
          <w:rFonts w:ascii="黑体" w:eastAsia="黑体" w:hAnsi="黑体" w:hint="eastAsia"/>
          <w:lang w:val="en-US"/>
        </w:rPr>
        <w:t>图5</w:t>
      </w:r>
      <w:r w:rsidR="0016347E">
        <w:rPr>
          <w:rFonts w:ascii="黑体" w:eastAsia="黑体" w:hAnsi="黑体" w:hint="eastAsia"/>
          <w:lang w:val="en-US"/>
        </w:rPr>
        <w:t>.2-1</w:t>
      </w:r>
      <w:r w:rsidR="009A36E8" w:rsidRPr="00103F16">
        <w:rPr>
          <w:rFonts w:ascii="黑体" w:eastAsia="黑体" w:hAnsi="黑体" w:hint="eastAsia"/>
          <w:lang w:val="en-US"/>
        </w:rPr>
        <w:t>室内噪声声源传播示意图</w:t>
      </w:r>
    </w:p>
    <w:p w:rsidR="009A36E8" w:rsidRDefault="009A36E8" w:rsidP="009A36E8">
      <w:pPr>
        <w:spacing w:line="276" w:lineRule="auto"/>
        <w:ind w:firstLineChars="200" w:firstLine="420"/>
        <w:rPr>
          <w:kern w:val="2"/>
          <w:szCs w:val="21"/>
          <w:lang w:val="en-US"/>
        </w:rPr>
      </w:pPr>
      <w:r>
        <w:rPr>
          <w:rFonts w:hint="eastAsia"/>
          <w:kern w:val="2"/>
          <w:szCs w:val="21"/>
          <w:lang w:val="en-US"/>
        </w:rPr>
        <w:t>3</w:t>
      </w:r>
      <w:r>
        <w:rPr>
          <w:rFonts w:hint="eastAsia"/>
          <w:kern w:val="2"/>
          <w:szCs w:val="21"/>
          <w:lang w:val="en-US"/>
        </w:rPr>
        <w:t>．室内</w:t>
      </w:r>
      <w:r>
        <w:rPr>
          <w:kern w:val="2"/>
          <w:szCs w:val="21"/>
          <w:lang w:val="en-US"/>
        </w:rPr>
        <w:t>噪声</w:t>
      </w:r>
      <w:r>
        <w:rPr>
          <w:rFonts w:hint="eastAsia"/>
          <w:kern w:val="2"/>
          <w:szCs w:val="21"/>
          <w:lang w:val="en-US"/>
        </w:rPr>
        <w:t>的</w:t>
      </w:r>
      <w:r w:rsidRPr="00270D6F">
        <w:rPr>
          <w:rFonts w:hint="eastAsia"/>
          <w:kern w:val="2"/>
          <w:szCs w:val="21"/>
          <w:lang w:val="en-US"/>
        </w:rPr>
        <w:t>计算原理</w:t>
      </w:r>
      <w:r>
        <w:rPr>
          <w:rFonts w:hint="eastAsia"/>
          <w:kern w:val="2"/>
          <w:szCs w:val="21"/>
          <w:lang w:val="en-US"/>
        </w:rPr>
        <w:t>：</w:t>
      </w:r>
    </w:p>
    <w:p w:rsidR="009A36E8" w:rsidRDefault="009A36E8" w:rsidP="0014726E">
      <w:pPr>
        <w:spacing w:line="276" w:lineRule="auto"/>
        <w:ind w:firstLineChars="350" w:firstLine="735"/>
        <w:rPr>
          <w:kern w:val="2"/>
          <w:szCs w:val="21"/>
          <w:lang w:val="en-US"/>
        </w:rPr>
      </w:pPr>
      <w:r>
        <w:rPr>
          <w:rFonts w:hint="eastAsia"/>
          <w:kern w:val="2"/>
          <w:szCs w:val="21"/>
          <w:lang w:val="en-US"/>
        </w:rPr>
        <w:t>按照上述室内噪声源的组成，分别计算各类声源通过内外</w:t>
      </w:r>
      <w:r w:rsidR="003E0A1D">
        <w:rPr>
          <w:rFonts w:hint="eastAsia"/>
          <w:kern w:val="2"/>
          <w:szCs w:val="21"/>
          <w:lang w:val="en-US"/>
        </w:rPr>
        <w:t>围</w:t>
      </w:r>
      <w:r>
        <w:rPr>
          <w:rFonts w:hint="eastAsia"/>
          <w:kern w:val="2"/>
          <w:szCs w:val="21"/>
          <w:lang w:val="en-US"/>
        </w:rPr>
        <w:t>护结构传到室内的噪声。</w:t>
      </w:r>
    </w:p>
    <w:p w:rsidR="009A36E8" w:rsidRDefault="009A36E8" w:rsidP="009A36E8">
      <w:pPr>
        <w:spacing w:line="276" w:lineRule="auto"/>
        <w:ind w:firstLineChars="200" w:firstLine="420"/>
        <w:rPr>
          <w:kern w:val="2"/>
          <w:szCs w:val="21"/>
          <w:lang w:val="en-US"/>
        </w:rPr>
      </w:pPr>
      <w:r>
        <w:rPr>
          <w:rFonts w:hint="eastAsia"/>
          <w:kern w:val="2"/>
          <w:szCs w:val="21"/>
          <w:lang w:val="en-US"/>
        </w:rPr>
        <w:lastRenderedPageBreak/>
        <w:t>1</w:t>
      </w:r>
      <w:r>
        <w:rPr>
          <w:rFonts w:hint="eastAsia"/>
          <w:kern w:val="2"/>
          <w:szCs w:val="21"/>
          <w:lang w:val="en-US"/>
        </w:rPr>
        <w:t>）计算室外环境噪声经过外围护结构传到室内的噪声，具体过程如下：</w:t>
      </w:r>
    </w:p>
    <w:p w:rsidR="009A36E8" w:rsidRDefault="009A36E8" w:rsidP="009A36E8">
      <w:pPr>
        <w:pStyle w:val="ab"/>
        <w:numPr>
          <w:ilvl w:val="0"/>
          <w:numId w:val="6"/>
        </w:numPr>
        <w:spacing w:line="276" w:lineRule="auto"/>
        <w:ind w:firstLineChars="0"/>
        <w:rPr>
          <w:kern w:val="2"/>
          <w:szCs w:val="21"/>
          <w:lang w:val="en-US"/>
        </w:rPr>
      </w:pPr>
      <w:r>
        <w:rPr>
          <w:rFonts w:hint="eastAsia"/>
          <w:kern w:val="2"/>
          <w:szCs w:val="21"/>
          <w:lang w:val="en-US"/>
        </w:rPr>
        <w:t>先确认建筑</w:t>
      </w:r>
      <w:r w:rsidRPr="00270D6F">
        <w:rPr>
          <w:kern w:val="2"/>
          <w:szCs w:val="21"/>
          <w:lang w:val="en-US"/>
        </w:rPr>
        <w:t>边界</w:t>
      </w:r>
      <w:r w:rsidRPr="00270D6F">
        <w:rPr>
          <w:rFonts w:hint="eastAsia"/>
          <w:kern w:val="2"/>
          <w:szCs w:val="21"/>
          <w:lang w:val="en-US"/>
        </w:rPr>
        <w:t>昼夜</w:t>
      </w:r>
      <w:r w:rsidRPr="00270D6F">
        <w:rPr>
          <w:kern w:val="2"/>
          <w:szCs w:val="21"/>
          <w:lang w:val="en-US"/>
        </w:rPr>
        <w:t>噪声</w:t>
      </w:r>
      <w:r w:rsidRPr="00270D6F">
        <w:rPr>
          <w:rFonts w:hint="eastAsia"/>
          <w:kern w:val="2"/>
          <w:szCs w:val="21"/>
          <w:lang w:val="en-US"/>
        </w:rPr>
        <w:t>值</w:t>
      </w:r>
      <w:r>
        <w:rPr>
          <w:rFonts w:hint="eastAsia"/>
          <w:kern w:val="2"/>
          <w:szCs w:val="21"/>
          <w:lang w:val="en-US"/>
        </w:rPr>
        <w:t>；</w:t>
      </w:r>
    </w:p>
    <w:p w:rsidR="009A36E8" w:rsidRPr="00270D6F" w:rsidRDefault="009A36E8" w:rsidP="009A36E8">
      <w:pPr>
        <w:pStyle w:val="ab"/>
        <w:numPr>
          <w:ilvl w:val="0"/>
          <w:numId w:val="6"/>
        </w:numPr>
        <w:spacing w:line="276" w:lineRule="auto"/>
        <w:ind w:firstLineChars="0"/>
        <w:rPr>
          <w:kern w:val="2"/>
          <w:szCs w:val="21"/>
          <w:lang w:val="en-US"/>
        </w:rPr>
      </w:pPr>
      <w:r>
        <w:rPr>
          <w:rFonts w:hint="eastAsia"/>
          <w:kern w:val="2"/>
          <w:szCs w:val="21"/>
          <w:lang w:val="en-US"/>
        </w:rPr>
        <w:t>通过对房间吸声量、单面组合墙</w:t>
      </w:r>
      <w:r>
        <w:rPr>
          <w:kern w:val="2"/>
          <w:szCs w:val="21"/>
          <w:lang w:val="en-US"/>
        </w:rPr>
        <w:t>隔声量</w:t>
      </w:r>
      <w:r>
        <w:rPr>
          <w:rFonts w:hint="eastAsia"/>
          <w:kern w:val="2"/>
          <w:szCs w:val="21"/>
          <w:lang w:val="en-US"/>
        </w:rPr>
        <w:t>等</w:t>
      </w:r>
      <w:r>
        <w:rPr>
          <w:kern w:val="2"/>
          <w:szCs w:val="21"/>
          <w:lang w:val="en-US"/>
        </w:rPr>
        <w:t>计算</w:t>
      </w:r>
      <w:r>
        <w:rPr>
          <w:rFonts w:hint="eastAsia"/>
          <w:kern w:val="2"/>
          <w:szCs w:val="21"/>
          <w:lang w:val="en-US"/>
        </w:rPr>
        <w:t>确定</w:t>
      </w:r>
      <w:r w:rsidRPr="00270D6F">
        <w:rPr>
          <w:rFonts w:hint="eastAsia"/>
          <w:kern w:val="2"/>
          <w:szCs w:val="21"/>
          <w:lang w:val="en-US"/>
        </w:rPr>
        <w:t>组合墙</w:t>
      </w:r>
      <w:r w:rsidRPr="00270D6F">
        <w:rPr>
          <w:kern w:val="2"/>
          <w:szCs w:val="21"/>
          <w:lang w:val="en-US"/>
        </w:rPr>
        <w:t>的</w:t>
      </w:r>
      <w:r w:rsidRPr="00270D6F">
        <w:rPr>
          <w:rFonts w:hint="eastAsia"/>
          <w:kern w:val="2"/>
          <w:szCs w:val="21"/>
          <w:lang w:val="en-US"/>
        </w:rPr>
        <w:t>空气声有效</w:t>
      </w:r>
      <w:r w:rsidRPr="00270D6F">
        <w:rPr>
          <w:kern w:val="2"/>
          <w:szCs w:val="21"/>
          <w:lang w:val="en-US"/>
        </w:rPr>
        <w:t>隔声量</w:t>
      </w:r>
      <w:r w:rsidRPr="00270D6F">
        <w:rPr>
          <w:rFonts w:hint="eastAsia"/>
          <w:kern w:val="2"/>
          <w:szCs w:val="21"/>
          <w:lang w:val="en-US"/>
        </w:rPr>
        <w:t>，得出</w:t>
      </w:r>
      <w:r w:rsidR="00BA31F1">
        <w:rPr>
          <w:rFonts w:hint="eastAsia"/>
          <w:kern w:val="2"/>
          <w:szCs w:val="21"/>
          <w:lang w:val="en-US"/>
        </w:rPr>
        <w:t>构件</w:t>
      </w:r>
      <w:r w:rsidR="00BA31F1">
        <w:rPr>
          <w:kern w:val="2"/>
          <w:szCs w:val="21"/>
          <w:lang w:val="en-US"/>
        </w:rPr>
        <w:t>的</w:t>
      </w:r>
      <w:r w:rsidRPr="00270D6F">
        <w:rPr>
          <w:kern w:val="2"/>
          <w:szCs w:val="21"/>
          <w:lang w:val="en-US"/>
        </w:rPr>
        <w:t>计权隔声量</w:t>
      </w:r>
      <w:r w:rsidRPr="00270D6F">
        <w:rPr>
          <w:rFonts w:hint="eastAsia"/>
          <w:kern w:val="2"/>
          <w:szCs w:val="21"/>
          <w:lang w:val="en-US"/>
        </w:rPr>
        <w:t>和</w:t>
      </w:r>
      <w:r w:rsidRPr="00270D6F">
        <w:rPr>
          <w:kern w:val="2"/>
          <w:szCs w:val="21"/>
          <w:lang w:val="en-US"/>
        </w:rPr>
        <w:t>频谱修正量</w:t>
      </w:r>
      <w:r w:rsidRPr="00270D6F">
        <w:rPr>
          <w:rFonts w:hint="eastAsia"/>
          <w:kern w:val="2"/>
          <w:szCs w:val="21"/>
          <w:lang w:val="en-US"/>
        </w:rPr>
        <w:t>；</w:t>
      </w:r>
    </w:p>
    <w:p w:rsidR="009A36E8" w:rsidRPr="00270D6F" w:rsidRDefault="009A36E8" w:rsidP="009A36E8">
      <w:pPr>
        <w:pStyle w:val="ab"/>
        <w:numPr>
          <w:ilvl w:val="0"/>
          <w:numId w:val="6"/>
        </w:numPr>
        <w:spacing w:line="276" w:lineRule="auto"/>
        <w:ind w:firstLineChars="0"/>
        <w:rPr>
          <w:kern w:val="2"/>
          <w:szCs w:val="21"/>
          <w:lang w:val="en-US"/>
        </w:rPr>
      </w:pPr>
      <w:r w:rsidRPr="00270D6F">
        <w:rPr>
          <w:rFonts w:hint="eastAsia"/>
          <w:kern w:val="2"/>
          <w:szCs w:val="21"/>
          <w:lang w:val="en-US"/>
        </w:rPr>
        <w:t>得出</w:t>
      </w:r>
      <w:r w:rsidRPr="00270D6F">
        <w:rPr>
          <w:kern w:val="2"/>
          <w:szCs w:val="21"/>
          <w:lang w:val="en-US"/>
        </w:rPr>
        <w:t>边界噪声</w:t>
      </w:r>
      <w:r w:rsidRPr="00270D6F">
        <w:rPr>
          <w:rFonts w:hint="eastAsia"/>
          <w:kern w:val="2"/>
          <w:szCs w:val="21"/>
          <w:lang w:val="en-US"/>
        </w:rPr>
        <w:t>经过外</w:t>
      </w:r>
      <w:r w:rsidRPr="00270D6F">
        <w:rPr>
          <w:kern w:val="2"/>
          <w:szCs w:val="21"/>
          <w:lang w:val="en-US"/>
        </w:rPr>
        <w:t>围护结构</w:t>
      </w:r>
      <w:r w:rsidRPr="00270D6F">
        <w:rPr>
          <w:rFonts w:hint="eastAsia"/>
          <w:kern w:val="2"/>
          <w:szCs w:val="21"/>
          <w:lang w:val="en-US"/>
        </w:rPr>
        <w:t>传到</w:t>
      </w:r>
      <w:r w:rsidRPr="00270D6F">
        <w:rPr>
          <w:kern w:val="2"/>
          <w:szCs w:val="21"/>
          <w:lang w:val="en-US"/>
        </w:rPr>
        <w:t>目标房间的噪声声压级。</w:t>
      </w:r>
    </w:p>
    <w:p w:rsidR="009A36E8" w:rsidRDefault="009A36E8" w:rsidP="009A36E8">
      <w:pPr>
        <w:spacing w:line="276" w:lineRule="auto"/>
        <w:ind w:firstLineChars="200" w:firstLine="420"/>
        <w:rPr>
          <w:kern w:val="2"/>
          <w:szCs w:val="21"/>
          <w:lang w:val="en-US"/>
        </w:rPr>
      </w:pPr>
      <w:r>
        <w:rPr>
          <w:rFonts w:hint="eastAsia"/>
          <w:kern w:val="2"/>
          <w:szCs w:val="21"/>
          <w:lang w:val="en-US"/>
        </w:rPr>
        <w:t>2</w:t>
      </w:r>
      <w:r w:rsidR="000727CB">
        <w:rPr>
          <w:rFonts w:hint="eastAsia"/>
          <w:kern w:val="2"/>
          <w:szCs w:val="21"/>
          <w:lang w:val="en-US"/>
        </w:rPr>
        <w:t>）</w:t>
      </w:r>
      <w:r>
        <w:rPr>
          <w:rFonts w:hint="eastAsia"/>
          <w:kern w:val="2"/>
          <w:szCs w:val="21"/>
          <w:lang w:val="en-US"/>
        </w:rPr>
        <w:t>建筑内相邻房间噪声传到室内的噪声计算</w:t>
      </w:r>
    </w:p>
    <w:p w:rsidR="009A36E8" w:rsidRDefault="009A36E8" w:rsidP="009A36E8">
      <w:pPr>
        <w:spacing w:line="276" w:lineRule="auto"/>
        <w:ind w:leftChars="200" w:left="420" w:firstLineChars="150" w:firstLine="315"/>
        <w:rPr>
          <w:kern w:val="2"/>
          <w:szCs w:val="21"/>
          <w:lang w:val="en-US"/>
        </w:rPr>
      </w:pPr>
      <w:r>
        <w:rPr>
          <w:kern w:val="2"/>
          <w:szCs w:val="21"/>
          <w:lang w:val="en-US"/>
        </w:rPr>
        <w:t>相邻房间室内声源</w:t>
      </w:r>
      <w:r>
        <w:rPr>
          <w:rFonts w:hint="eastAsia"/>
          <w:kern w:val="2"/>
          <w:szCs w:val="21"/>
          <w:lang w:val="en-US"/>
        </w:rPr>
        <w:t>通过</w:t>
      </w:r>
      <w:r>
        <w:rPr>
          <w:kern w:val="2"/>
          <w:szCs w:val="21"/>
          <w:lang w:val="en-US"/>
        </w:rPr>
        <w:t>内</w:t>
      </w:r>
      <w:r>
        <w:rPr>
          <w:rFonts w:hint="eastAsia"/>
          <w:kern w:val="2"/>
          <w:szCs w:val="21"/>
          <w:lang w:val="en-US"/>
        </w:rPr>
        <w:t>围护</w:t>
      </w:r>
      <w:r>
        <w:rPr>
          <w:kern w:val="2"/>
          <w:szCs w:val="21"/>
          <w:lang w:val="en-US"/>
        </w:rPr>
        <w:t>结构</w:t>
      </w:r>
      <w:r>
        <w:rPr>
          <w:rFonts w:hint="eastAsia"/>
          <w:kern w:val="2"/>
          <w:szCs w:val="21"/>
          <w:lang w:val="en-US"/>
        </w:rPr>
        <w:t>传递</w:t>
      </w:r>
      <w:r>
        <w:rPr>
          <w:kern w:val="2"/>
          <w:szCs w:val="21"/>
          <w:lang w:val="en-US"/>
        </w:rPr>
        <w:t>过来的噪声</w:t>
      </w:r>
      <w:r>
        <w:rPr>
          <w:rFonts w:hint="eastAsia"/>
          <w:kern w:val="2"/>
          <w:szCs w:val="21"/>
          <w:lang w:val="en-US"/>
        </w:rPr>
        <w:t>级，计算过程类似于</w:t>
      </w:r>
      <w:r>
        <w:rPr>
          <w:rFonts w:hint="eastAsia"/>
          <w:kern w:val="2"/>
          <w:szCs w:val="21"/>
          <w:lang w:val="en-US"/>
        </w:rPr>
        <w:t>1</w:t>
      </w:r>
      <w:r>
        <w:rPr>
          <w:rFonts w:hint="eastAsia"/>
          <w:kern w:val="2"/>
          <w:szCs w:val="21"/>
          <w:lang w:val="en-US"/>
        </w:rPr>
        <w:t>）所述的室外环境噪声传到室内的计算过程。</w:t>
      </w:r>
    </w:p>
    <w:p w:rsidR="00327B80" w:rsidRDefault="009A36E8" w:rsidP="00327B80">
      <w:pPr>
        <w:spacing w:line="276" w:lineRule="auto"/>
        <w:ind w:firstLineChars="202" w:firstLine="424"/>
        <w:rPr>
          <w:kern w:val="2"/>
          <w:szCs w:val="21"/>
          <w:lang w:val="en-US"/>
        </w:rPr>
      </w:pPr>
      <w:r>
        <w:rPr>
          <w:rFonts w:hint="eastAsia"/>
          <w:kern w:val="2"/>
          <w:szCs w:val="21"/>
          <w:lang w:val="en-US"/>
        </w:rPr>
        <w:t>3</w:t>
      </w:r>
      <w:r w:rsidR="000727CB">
        <w:rPr>
          <w:rFonts w:hint="eastAsia"/>
          <w:kern w:val="2"/>
          <w:szCs w:val="21"/>
          <w:lang w:val="en-US"/>
        </w:rPr>
        <w:t>）</w:t>
      </w:r>
      <w:r>
        <w:rPr>
          <w:kern w:val="2"/>
          <w:szCs w:val="21"/>
          <w:lang w:val="en-US"/>
        </w:rPr>
        <w:t>室内声源</w:t>
      </w:r>
      <w:r>
        <w:rPr>
          <w:rFonts w:hint="eastAsia"/>
          <w:kern w:val="2"/>
          <w:szCs w:val="21"/>
          <w:lang w:val="en-US"/>
        </w:rPr>
        <w:t>噪声级计算：将目标房间内部</w:t>
      </w:r>
      <w:r w:rsidR="00050AA8">
        <w:rPr>
          <w:rFonts w:hint="eastAsia"/>
          <w:kern w:val="2"/>
          <w:szCs w:val="21"/>
          <w:lang w:val="en-US"/>
        </w:rPr>
        <w:t>所有</w:t>
      </w:r>
      <w:r>
        <w:rPr>
          <w:rFonts w:hint="eastAsia"/>
          <w:kern w:val="2"/>
          <w:szCs w:val="21"/>
          <w:lang w:val="en-US"/>
        </w:rPr>
        <w:t>噪声</w:t>
      </w:r>
      <w:r w:rsidR="00050AA8">
        <w:rPr>
          <w:rFonts w:hint="eastAsia"/>
          <w:kern w:val="2"/>
          <w:szCs w:val="21"/>
          <w:lang w:val="en-US"/>
        </w:rPr>
        <w:t>级</w:t>
      </w:r>
      <w:r>
        <w:rPr>
          <w:rFonts w:hint="eastAsia"/>
          <w:kern w:val="2"/>
          <w:szCs w:val="21"/>
          <w:lang w:val="en-US"/>
        </w:rPr>
        <w:t>叠加</w:t>
      </w:r>
      <w:r w:rsidR="00FD45EB">
        <w:rPr>
          <w:rFonts w:hint="eastAsia"/>
          <w:kern w:val="2"/>
          <w:szCs w:val="21"/>
          <w:lang w:val="en-US"/>
        </w:rPr>
        <w:t>。</w:t>
      </w:r>
    </w:p>
    <w:p w:rsidR="009A36E8" w:rsidRDefault="009A36E8" w:rsidP="009A36E8">
      <w:pPr>
        <w:spacing w:line="276" w:lineRule="auto"/>
        <w:ind w:firstLineChars="200" w:firstLine="420"/>
        <w:rPr>
          <w:kern w:val="2"/>
          <w:szCs w:val="21"/>
          <w:lang w:val="en-US"/>
        </w:rPr>
      </w:pPr>
      <w:r>
        <w:rPr>
          <w:rFonts w:hint="eastAsia"/>
          <w:kern w:val="2"/>
          <w:szCs w:val="21"/>
          <w:lang w:val="en-US"/>
        </w:rPr>
        <w:t>4</w:t>
      </w:r>
      <w:r w:rsidR="000727CB">
        <w:rPr>
          <w:rFonts w:hint="eastAsia"/>
          <w:kern w:val="2"/>
          <w:szCs w:val="21"/>
          <w:lang w:val="en-US"/>
        </w:rPr>
        <w:t>）</w:t>
      </w:r>
      <w:r>
        <w:rPr>
          <w:rFonts w:hint="eastAsia"/>
          <w:kern w:val="2"/>
          <w:szCs w:val="21"/>
          <w:lang w:val="en-US"/>
        </w:rPr>
        <w:t>将</w:t>
      </w:r>
      <w:r w:rsidR="00CB4D7B">
        <w:rPr>
          <w:rFonts w:hint="eastAsia"/>
          <w:kern w:val="2"/>
          <w:szCs w:val="21"/>
          <w:lang w:val="en-US"/>
        </w:rPr>
        <w:t>以上</w:t>
      </w:r>
      <w:r>
        <w:rPr>
          <w:rFonts w:hint="eastAsia"/>
          <w:kern w:val="2"/>
          <w:szCs w:val="21"/>
          <w:lang w:val="en-US"/>
        </w:rPr>
        <w:t>三部分</w:t>
      </w:r>
      <w:r w:rsidR="005B3421">
        <w:rPr>
          <w:kern w:val="2"/>
          <w:szCs w:val="21"/>
          <w:lang w:val="en-US"/>
        </w:rPr>
        <w:t>噪声级进行叠加得到最终的室内</w:t>
      </w:r>
      <w:r w:rsidR="00DA3BC3">
        <w:rPr>
          <w:kern w:val="2"/>
          <w:szCs w:val="21"/>
          <w:lang w:val="en-US"/>
        </w:rPr>
        <w:t>噪声</w:t>
      </w:r>
      <w:r w:rsidR="00DA3BC3">
        <w:rPr>
          <w:rFonts w:hint="eastAsia"/>
          <w:kern w:val="2"/>
          <w:szCs w:val="21"/>
          <w:lang w:val="en-US"/>
        </w:rPr>
        <w:t>级</w:t>
      </w:r>
      <w:r>
        <w:rPr>
          <w:kern w:val="2"/>
          <w:szCs w:val="21"/>
          <w:lang w:val="en-US"/>
        </w:rPr>
        <w:t>。</w:t>
      </w:r>
    </w:p>
    <w:p w:rsidR="009A36E8" w:rsidRDefault="00D464EB" w:rsidP="00BA5B42">
      <w:pPr>
        <w:spacing w:line="276" w:lineRule="auto"/>
        <w:jc w:val="center"/>
        <w:rPr>
          <w:rFonts w:asciiTheme="minorEastAsia" w:eastAsiaTheme="minorEastAsia" w:hAnsiTheme="minorEastAsia"/>
        </w:rPr>
      </w:pPr>
      <w:r w:rsidRPr="00036BAF">
        <w:rPr>
          <w:rFonts w:asciiTheme="minorEastAsia" w:eastAsiaTheme="minorEastAsia" w:hAnsiTheme="minorEastAsia"/>
        </w:rPr>
        <w:object w:dxaOrig="7169" w:dyaOrig="75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9.3pt;height:401.55pt" o:ole="">
            <v:imagedata r:id="rId13" o:title=""/>
          </v:shape>
          <o:OLEObject Type="Embed" ProgID="Visio.Drawing.11" ShapeID="_x0000_i1025" DrawAspect="Content" ObjectID="_1671281320" r:id="rId14"/>
        </w:object>
      </w:r>
    </w:p>
    <w:p w:rsidR="00E822CE" w:rsidRPr="00E822CE" w:rsidRDefault="0016347E" w:rsidP="00BA5B42">
      <w:pPr>
        <w:jc w:val="center"/>
        <w:rPr>
          <w:lang w:val="en-US"/>
        </w:rPr>
      </w:pPr>
      <w:r>
        <w:rPr>
          <w:rFonts w:ascii="黑体" w:eastAsia="黑体" w:hAnsi="黑体" w:hint="eastAsia"/>
          <w:lang w:val="en-US"/>
        </w:rPr>
        <w:t>图5.2-2</w:t>
      </w:r>
      <w:r w:rsidR="009A36E8" w:rsidRPr="00103F16">
        <w:rPr>
          <w:rFonts w:ascii="黑体" w:eastAsia="黑体" w:hAnsi="黑体" w:hint="eastAsia"/>
          <w:lang w:val="en-US"/>
        </w:rPr>
        <w:t>室内噪声计算原理图</w:t>
      </w:r>
    </w:p>
    <w:p w:rsidR="002B006B" w:rsidRDefault="002B006B" w:rsidP="00605B75">
      <w:pPr>
        <w:pStyle w:val="1"/>
        <w:rPr>
          <w:kern w:val="2"/>
        </w:rPr>
      </w:pPr>
      <w:bookmarkStart w:id="33" w:name="_Toc60668527"/>
      <w:r>
        <w:rPr>
          <w:rFonts w:hint="eastAsia"/>
          <w:kern w:val="2"/>
        </w:rPr>
        <w:lastRenderedPageBreak/>
        <w:t>计算</w:t>
      </w:r>
      <w:r>
        <w:rPr>
          <w:kern w:val="2"/>
        </w:rPr>
        <w:t>条件</w:t>
      </w:r>
      <w:bookmarkEnd w:id="33"/>
    </w:p>
    <w:p w:rsidR="00D938C6" w:rsidRDefault="00FB4F01" w:rsidP="00E24C15">
      <w:pPr>
        <w:pStyle w:val="2"/>
      </w:pPr>
      <w:bookmarkStart w:id="34" w:name="_Toc60668528"/>
      <w:r>
        <w:rPr>
          <w:rFonts w:hint="eastAsia"/>
        </w:rPr>
        <w:t>参评建筑</w:t>
      </w:r>
      <w:r w:rsidR="00E24C15">
        <w:t>分析</w:t>
      </w:r>
      <w:bookmarkEnd w:id="34"/>
    </w:p>
    <w:p w:rsidR="00E02C5E" w:rsidRPr="00E02C5E" w:rsidRDefault="00E02C5E" w:rsidP="00E02C5E">
      <w:pPr>
        <w:pStyle w:val="a0"/>
        <w:ind w:firstLine="420"/>
        <w:rPr>
          <w:lang w:val="en-US"/>
        </w:rPr>
      </w:pPr>
      <w:bookmarkStart w:id="35" w:name="参评建筑与场地声环境平面图"/>
      <w:bookmarkEnd w:id="35"/>
    </w:p>
    <w:p w:rsidR="006729DC" w:rsidRPr="00103F16" w:rsidRDefault="007D5628" w:rsidP="007D5628">
      <w:pPr>
        <w:ind w:firstLineChars="1200" w:firstLine="2520"/>
        <w:rPr>
          <w:rFonts w:ascii="黑体" w:eastAsia="黑体" w:hAnsi="黑体"/>
          <w:lang w:val="en-US"/>
        </w:rPr>
      </w:pPr>
      <w:r>
        <w:rPr>
          <w:rFonts w:ascii="黑体" w:eastAsia="黑体" w:hAnsi="黑体" w:hint="eastAsia"/>
          <w:lang w:val="en-US"/>
        </w:rPr>
        <w:t>图6.1-1</w:t>
      </w:r>
      <w:r w:rsidR="006729DC" w:rsidRPr="00103F16">
        <w:rPr>
          <w:rFonts w:ascii="黑体" w:eastAsia="黑体" w:hAnsi="黑体" w:hint="eastAsia"/>
          <w:lang w:val="en-US"/>
        </w:rPr>
        <w:t>参评建筑与场地声环境平面图</w:t>
      </w:r>
    </w:p>
    <w:p w:rsidR="00E24C15" w:rsidRDefault="00E73C2C" w:rsidP="00E73C2C">
      <w:pPr>
        <w:pStyle w:val="2"/>
      </w:pPr>
      <w:bookmarkStart w:id="36" w:name="_Toc60668529"/>
      <w:r>
        <w:rPr>
          <w:rFonts w:hint="eastAsia"/>
        </w:rPr>
        <w:t>环境</w:t>
      </w:r>
      <w:r>
        <w:t>噪声分析</w:t>
      </w:r>
      <w:bookmarkEnd w:id="36"/>
    </w:p>
    <w:p w:rsidR="004669AD" w:rsidRDefault="004669AD" w:rsidP="004669AD">
      <w:pPr>
        <w:pStyle w:val="a0"/>
        <w:ind w:firstLine="420"/>
        <w:rPr>
          <w:lang w:val="en-US"/>
        </w:rPr>
      </w:pPr>
      <w:r>
        <w:rPr>
          <w:rFonts w:hint="eastAsia"/>
          <w:lang w:val="en-US"/>
        </w:rPr>
        <w:t>通过室外场地噪声模拟可提取参评建筑边界噪声，进一步可以获得最不利房间周边环境噪声值</w:t>
      </w:r>
    </w:p>
    <w:p w:rsidR="00491933" w:rsidRDefault="00491933" w:rsidP="002521D0">
      <w:pPr>
        <w:pStyle w:val="a0"/>
        <w:ind w:firstLine="420"/>
        <w:jc w:val="left"/>
        <w:rPr>
          <w:lang w:val="en-US"/>
        </w:rPr>
      </w:pPr>
      <w:bookmarkStart w:id="37" w:name="参评建筑边界噪声图昼间"/>
      <w:bookmarkEnd w:id="37"/>
    </w:p>
    <w:p w:rsidR="00491933" w:rsidRDefault="007D5628" w:rsidP="007D5628">
      <w:pPr>
        <w:ind w:firstLineChars="1200" w:firstLine="2520"/>
        <w:rPr>
          <w:sz w:val="18"/>
          <w:szCs w:val="18"/>
          <w:lang w:val="en-US"/>
        </w:rPr>
      </w:pPr>
      <w:r>
        <w:rPr>
          <w:rFonts w:ascii="黑体" w:eastAsia="黑体" w:hAnsi="黑体" w:hint="eastAsia"/>
          <w:lang w:val="en-US"/>
        </w:rPr>
        <w:t>图6.2-1</w:t>
      </w:r>
      <w:r w:rsidR="00491933" w:rsidRPr="00103F16">
        <w:rPr>
          <w:rFonts w:ascii="黑体" w:eastAsia="黑体" w:hAnsi="黑体" w:hint="eastAsia"/>
          <w:lang w:val="en-US"/>
        </w:rPr>
        <w:t>参评建筑边界噪声图-昼间</w:t>
      </w:r>
    </w:p>
    <w:p w:rsidR="00B93620" w:rsidRDefault="00B93620" w:rsidP="002521D0">
      <w:pPr>
        <w:pStyle w:val="a0"/>
        <w:ind w:firstLine="360"/>
        <w:jc w:val="left"/>
        <w:rPr>
          <w:sz w:val="18"/>
          <w:szCs w:val="18"/>
          <w:lang w:val="en-US"/>
        </w:rPr>
      </w:pPr>
      <w:bookmarkStart w:id="38" w:name="参评建筑边界噪声图夜间"/>
      <w:bookmarkEnd w:id="38"/>
    </w:p>
    <w:p w:rsidR="000B711D" w:rsidRPr="008170B0" w:rsidRDefault="007D5628" w:rsidP="007D5628">
      <w:pPr>
        <w:ind w:firstLineChars="1200" w:firstLine="2520"/>
        <w:rPr>
          <w:rFonts w:ascii="黑体" w:eastAsia="黑体" w:hAnsi="黑体"/>
          <w:lang w:val="en-US"/>
        </w:rPr>
      </w:pPr>
      <w:r>
        <w:rPr>
          <w:rFonts w:ascii="黑体" w:eastAsia="黑体" w:hAnsi="黑体" w:hint="eastAsia"/>
          <w:lang w:val="en-US"/>
        </w:rPr>
        <w:t>图6.2-2</w:t>
      </w:r>
      <w:r w:rsidR="00B93620" w:rsidRPr="008170B0">
        <w:rPr>
          <w:rFonts w:ascii="黑体" w:eastAsia="黑体" w:hAnsi="黑体" w:hint="eastAsia"/>
          <w:lang w:val="en-US"/>
        </w:rPr>
        <w:t>参评建筑边界噪声图-夜间</w:t>
      </w:r>
    </w:p>
    <w:p w:rsidR="00A73758" w:rsidRDefault="00A73758" w:rsidP="00A73758">
      <w:pPr>
        <w:pStyle w:val="2"/>
      </w:pPr>
      <w:bookmarkStart w:id="39" w:name="_Toc60668530"/>
      <w:r>
        <w:rPr>
          <w:rFonts w:hint="eastAsia"/>
        </w:rPr>
        <w:t>建筑</w:t>
      </w:r>
      <w:r>
        <w:t>围护结构隔声与吸声性能</w:t>
      </w:r>
      <w:bookmarkEnd w:id="39"/>
    </w:p>
    <w:p w:rsidR="00A73758" w:rsidRDefault="005E5FD4" w:rsidP="00CE1FAB">
      <w:pPr>
        <w:pStyle w:val="a0"/>
        <w:spacing w:beforeLines="50" w:afterLines="50" w:line="276" w:lineRule="auto"/>
        <w:ind w:firstLine="420"/>
        <w:rPr>
          <w:kern w:val="2"/>
          <w:lang w:val="en-US"/>
        </w:rPr>
      </w:pPr>
      <w:r w:rsidRPr="005E5FD4">
        <w:rPr>
          <w:rFonts w:hint="eastAsia"/>
          <w:kern w:val="2"/>
          <w:lang w:val="en-US"/>
        </w:rPr>
        <w:t>建筑声学性</w:t>
      </w:r>
      <w:r w:rsidR="00D844B4">
        <w:rPr>
          <w:rFonts w:hint="eastAsia"/>
          <w:kern w:val="2"/>
          <w:lang w:val="en-US"/>
        </w:rPr>
        <w:t>能</w:t>
      </w:r>
      <w:r w:rsidR="00E0345D">
        <w:rPr>
          <w:rFonts w:hint="eastAsia"/>
          <w:kern w:val="2"/>
          <w:lang w:val="en-US"/>
        </w:rPr>
        <w:t>包括建筑内</w:t>
      </w:r>
      <w:r w:rsidR="00550B7C">
        <w:rPr>
          <w:rFonts w:hint="eastAsia"/>
          <w:kern w:val="2"/>
          <w:lang w:val="en-US"/>
        </w:rPr>
        <w:t>、</w:t>
      </w:r>
      <w:r w:rsidR="00E0345D">
        <w:rPr>
          <w:rFonts w:hint="eastAsia"/>
          <w:kern w:val="2"/>
          <w:lang w:val="en-US"/>
        </w:rPr>
        <w:t>外围</w:t>
      </w:r>
      <w:r w:rsidR="004B2C27">
        <w:rPr>
          <w:rFonts w:hint="eastAsia"/>
          <w:kern w:val="2"/>
          <w:lang w:val="en-US"/>
        </w:rPr>
        <w:t>护结构</w:t>
      </w:r>
      <w:r w:rsidR="008F0A17">
        <w:rPr>
          <w:rFonts w:hint="eastAsia"/>
          <w:kern w:val="2"/>
          <w:lang w:val="en-US"/>
        </w:rPr>
        <w:t>的</w:t>
      </w:r>
      <w:r w:rsidRPr="005E5FD4">
        <w:rPr>
          <w:rFonts w:hint="eastAsia"/>
          <w:kern w:val="2"/>
          <w:lang w:val="en-US"/>
        </w:rPr>
        <w:t>门窗、墙体、楼板、屋顶及地面的隔声性能与吸声性能。其中墙板的面密度将对其空气声隔声性能计算有重要影响，</w:t>
      </w:r>
      <w:r w:rsidR="002F5249">
        <w:rPr>
          <w:rFonts w:hint="eastAsia"/>
          <w:kern w:val="2"/>
          <w:lang w:val="en-US"/>
        </w:rPr>
        <w:t>而围护结构的工程材料和构造做法最终会影响其面密度，下</w:t>
      </w:r>
      <w:r w:rsidR="00282809">
        <w:rPr>
          <w:rFonts w:hint="eastAsia"/>
          <w:kern w:val="2"/>
          <w:lang w:val="en-US"/>
        </w:rPr>
        <w:t>表</w:t>
      </w:r>
      <w:r w:rsidRPr="005E5FD4">
        <w:rPr>
          <w:rFonts w:hint="eastAsia"/>
          <w:kern w:val="2"/>
          <w:lang w:val="en-US"/>
        </w:rPr>
        <w:t>给出</w:t>
      </w:r>
      <w:r w:rsidR="009E2D6B">
        <w:rPr>
          <w:rFonts w:hint="eastAsia"/>
          <w:kern w:val="2"/>
          <w:lang w:val="en-US"/>
        </w:rPr>
        <w:t>最不利房间</w:t>
      </w:r>
      <w:r w:rsidRPr="005E5FD4">
        <w:rPr>
          <w:rFonts w:hint="eastAsia"/>
          <w:kern w:val="2"/>
          <w:lang w:val="en-US"/>
        </w:rPr>
        <w:t>围护结构详细信息</w:t>
      </w:r>
      <w:r w:rsidR="00076CD8">
        <w:rPr>
          <w:rFonts w:hint="eastAsia"/>
          <w:kern w:val="2"/>
          <w:lang w:val="en-US"/>
        </w:rPr>
        <w:t>：</w:t>
      </w:r>
    </w:p>
    <w:p w:rsidR="009673C8" w:rsidRPr="008170B0" w:rsidRDefault="003D4326" w:rsidP="008170B0">
      <w:pPr>
        <w:jc w:val="center"/>
        <w:rPr>
          <w:rFonts w:ascii="黑体" w:eastAsia="黑体" w:hAnsi="黑体"/>
          <w:lang w:val="en-US"/>
        </w:rPr>
      </w:pPr>
      <w:r w:rsidRPr="008170B0">
        <w:rPr>
          <w:rFonts w:ascii="黑体" w:eastAsia="黑体" w:hAnsi="黑体" w:hint="eastAsia"/>
          <w:lang w:val="en-US"/>
        </w:rPr>
        <w:t>表</w:t>
      </w:r>
      <w:r w:rsidRPr="008170B0">
        <w:rPr>
          <w:rFonts w:ascii="黑体" w:eastAsia="黑体" w:hAnsi="黑体"/>
          <w:lang w:val="en-US"/>
        </w:rPr>
        <w:t>6.3</w:t>
      </w:r>
      <w:r w:rsidR="00364E1A" w:rsidRPr="008170B0">
        <w:rPr>
          <w:rFonts w:ascii="黑体" w:eastAsia="黑体" w:hAnsi="黑体"/>
          <w:lang w:val="en-US"/>
        </w:rPr>
        <w:t>.1</w:t>
      </w:r>
      <w:r w:rsidRPr="008170B0">
        <w:rPr>
          <w:rFonts w:ascii="黑体" w:eastAsia="黑体" w:hAnsi="黑体" w:hint="eastAsia"/>
          <w:lang w:val="en-US"/>
        </w:rPr>
        <w:t>最不利房间围护结构材料清单</w:t>
      </w:r>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tblPr>
      <w:tblGrid>
        <w:gridCol w:w="1965"/>
        <w:gridCol w:w="3272"/>
        <w:gridCol w:w="990"/>
        <w:gridCol w:w="990"/>
        <w:gridCol w:w="990"/>
        <w:gridCol w:w="1126"/>
      </w:tblGrid>
      <w:tr w:rsidR="00036BAF">
        <w:tc>
          <w:tcPr>
            <w:tcW w:w="1964" w:type="dxa"/>
            <w:shd w:val="clear" w:color="auto" w:fill="E6E6E6"/>
            <w:vAlign w:val="center"/>
          </w:tcPr>
          <w:p w:rsidR="00036BAF" w:rsidRDefault="00B47608">
            <w:r>
              <w:t>构件</w:t>
            </w:r>
          </w:p>
        </w:tc>
        <w:tc>
          <w:tcPr>
            <w:tcW w:w="3271" w:type="dxa"/>
            <w:shd w:val="clear" w:color="auto" w:fill="E6E6E6"/>
            <w:vAlign w:val="center"/>
          </w:tcPr>
          <w:p w:rsidR="00036BAF" w:rsidRDefault="00B47608">
            <w:pPr>
              <w:jc w:val="center"/>
            </w:pPr>
            <w:r>
              <w:t>材料</w:t>
            </w:r>
          </w:p>
        </w:tc>
        <w:tc>
          <w:tcPr>
            <w:tcW w:w="990" w:type="dxa"/>
            <w:shd w:val="clear" w:color="auto" w:fill="E6E6E6"/>
            <w:vAlign w:val="center"/>
          </w:tcPr>
          <w:p w:rsidR="00036BAF" w:rsidRDefault="00B47608">
            <w:pPr>
              <w:jc w:val="center"/>
            </w:pPr>
            <w:r>
              <w:t>厚度</w:t>
            </w:r>
            <w:r>
              <w:t>(mm)</w:t>
            </w:r>
          </w:p>
        </w:tc>
        <w:tc>
          <w:tcPr>
            <w:tcW w:w="990" w:type="dxa"/>
            <w:shd w:val="clear" w:color="auto" w:fill="E6E6E6"/>
            <w:vAlign w:val="center"/>
          </w:tcPr>
          <w:p w:rsidR="00036BAF" w:rsidRDefault="00B47608">
            <w:pPr>
              <w:jc w:val="center"/>
            </w:pPr>
            <w:r>
              <w:t>密度</w:t>
            </w:r>
            <w:r>
              <w:t>(kg/m</w:t>
            </w:r>
            <w:r>
              <w:rPr>
                <w:vertAlign w:val="superscript"/>
              </w:rPr>
              <w:t>3</w:t>
            </w:r>
            <w:r>
              <w:t>)</w:t>
            </w:r>
          </w:p>
        </w:tc>
        <w:tc>
          <w:tcPr>
            <w:tcW w:w="990" w:type="dxa"/>
            <w:shd w:val="clear" w:color="auto" w:fill="E6E6E6"/>
            <w:vAlign w:val="center"/>
          </w:tcPr>
          <w:p w:rsidR="00036BAF" w:rsidRDefault="00B47608">
            <w:pPr>
              <w:jc w:val="center"/>
            </w:pPr>
            <w:r>
              <w:t>面密度</w:t>
            </w:r>
            <w:r>
              <w:t>(kg/m</w:t>
            </w:r>
            <w:r>
              <w:rPr>
                <w:vertAlign w:val="superscript"/>
              </w:rPr>
              <w:t>2</w:t>
            </w:r>
            <w:r>
              <w:t>)</w:t>
            </w:r>
          </w:p>
        </w:tc>
        <w:tc>
          <w:tcPr>
            <w:tcW w:w="1126" w:type="dxa"/>
            <w:shd w:val="clear" w:color="auto" w:fill="E6E6E6"/>
            <w:vAlign w:val="center"/>
          </w:tcPr>
          <w:p w:rsidR="00036BAF" w:rsidRDefault="00B47608">
            <w:pPr>
              <w:jc w:val="center"/>
            </w:pPr>
            <w:r>
              <w:t>总面密度</w:t>
            </w:r>
            <w:r>
              <w:t>(kg/m</w:t>
            </w:r>
            <w:r>
              <w:rPr>
                <w:vertAlign w:val="superscript"/>
              </w:rPr>
              <w:t>2</w:t>
            </w:r>
            <w:r>
              <w:t>)</w:t>
            </w:r>
          </w:p>
        </w:tc>
      </w:tr>
      <w:tr w:rsidR="00036BAF">
        <w:tc>
          <w:tcPr>
            <w:tcW w:w="1964" w:type="dxa"/>
            <w:vMerge w:val="restart"/>
            <w:shd w:val="clear" w:color="auto" w:fill="E6E6E6"/>
            <w:vAlign w:val="center"/>
          </w:tcPr>
          <w:p w:rsidR="00036BAF" w:rsidRDefault="00B47608">
            <w:r>
              <w:t>隔墙</w:t>
            </w:r>
          </w:p>
        </w:tc>
        <w:tc>
          <w:tcPr>
            <w:tcW w:w="3271" w:type="dxa"/>
            <w:vAlign w:val="center"/>
          </w:tcPr>
          <w:p w:rsidR="00036BAF" w:rsidRDefault="00B47608">
            <w:r>
              <w:t>聚合物水泥石灰砂浆</w:t>
            </w:r>
          </w:p>
        </w:tc>
        <w:tc>
          <w:tcPr>
            <w:tcW w:w="990" w:type="dxa"/>
            <w:vAlign w:val="center"/>
          </w:tcPr>
          <w:p w:rsidR="00036BAF" w:rsidRDefault="00B47608">
            <w:r>
              <w:t>6</w:t>
            </w:r>
          </w:p>
        </w:tc>
        <w:tc>
          <w:tcPr>
            <w:tcW w:w="990" w:type="dxa"/>
            <w:vAlign w:val="center"/>
          </w:tcPr>
          <w:p w:rsidR="00036BAF" w:rsidRDefault="00B47608">
            <w:r>
              <w:t>1800</w:t>
            </w:r>
          </w:p>
        </w:tc>
        <w:tc>
          <w:tcPr>
            <w:tcW w:w="990" w:type="dxa"/>
            <w:vAlign w:val="center"/>
          </w:tcPr>
          <w:p w:rsidR="00036BAF" w:rsidRDefault="00B47608">
            <w:r>
              <w:t>11</w:t>
            </w:r>
          </w:p>
        </w:tc>
        <w:tc>
          <w:tcPr>
            <w:tcW w:w="1126" w:type="dxa"/>
            <w:vMerge w:val="restart"/>
            <w:vAlign w:val="center"/>
          </w:tcPr>
          <w:p w:rsidR="00036BAF" w:rsidRDefault="00B47608">
            <w:r>
              <w:t>142</w:t>
            </w:r>
          </w:p>
        </w:tc>
      </w:tr>
      <w:tr w:rsidR="00036BAF">
        <w:tc>
          <w:tcPr>
            <w:tcW w:w="1964" w:type="dxa"/>
            <w:vMerge/>
            <w:shd w:val="clear" w:color="auto" w:fill="E6E6E6"/>
            <w:vAlign w:val="center"/>
          </w:tcPr>
          <w:p w:rsidR="00036BAF" w:rsidRDefault="00036BAF"/>
        </w:tc>
        <w:tc>
          <w:tcPr>
            <w:tcW w:w="3271" w:type="dxa"/>
            <w:vAlign w:val="center"/>
          </w:tcPr>
          <w:p w:rsidR="00036BAF" w:rsidRDefault="00B47608">
            <w:r>
              <w:t>加气混凝土砌块（</w:t>
            </w:r>
            <w:r>
              <w:t>B05</w:t>
            </w:r>
            <w:r>
              <w:t>级）</w:t>
            </w:r>
          </w:p>
        </w:tc>
        <w:tc>
          <w:tcPr>
            <w:tcW w:w="990" w:type="dxa"/>
            <w:vAlign w:val="center"/>
          </w:tcPr>
          <w:p w:rsidR="00036BAF" w:rsidRDefault="00B47608">
            <w:r>
              <w:t>240</w:t>
            </w:r>
          </w:p>
        </w:tc>
        <w:tc>
          <w:tcPr>
            <w:tcW w:w="990" w:type="dxa"/>
            <w:vAlign w:val="center"/>
          </w:tcPr>
          <w:p w:rsidR="00036BAF" w:rsidRDefault="00B47608">
            <w:r>
              <w:t>500</w:t>
            </w:r>
          </w:p>
        </w:tc>
        <w:tc>
          <w:tcPr>
            <w:tcW w:w="990" w:type="dxa"/>
            <w:vAlign w:val="center"/>
          </w:tcPr>
          <w:p w:rsidR="00036BAF" w:rsidRDefault="00B47608">
            <w:r>
              <w:t>120</w:t>
            </w:r>
          </w:p>
        </w:tc>
        <w:tc>
          <w:tcPr>
            <w:tcW w:w="1126" w:type="dxa"/>
            <w:vMerge/>
            <w:vAlign w:val="center"/>
          </w:tcPr>
          <w:p w:rsidR="00036BAF" w:rsidRDefault="00036BAF"/>
        </w:tc>
      </w:tr>
      <w:tr w:rsidR="00036BAF">
        <w:tc>
          <w:tcPr>
            <w:tcW w:w="1964" w:type="dxa"/>
            <w:vMerge/>
            <w:shd w:val="clear" w:color="auto" w:fill="E6E6E6"/>
            <w:vAlign w:val="center"/>
          </w:tcPr>
          <w:p w:rsidR="00036BAF" w:rsidRDefault="00036BAF"/>
        </w:tc>
        <w:tc>
          <w:tcPr>
            <w:tcW w:w="3271" w:type="dxa"/>
            <w:vAlign w:val="center"/>
          </w:tcPr>
          <w:p w:rsidR="00036BAF" w:rsidRDefault="00B47608">
            <w:r>
              <w:t>挤塑聚苯板</w:t>
            </w:r>
          </w:p>
        </w:tc>
        <w:tc>
          <w:tcPr>
            <w:tcW w:w="990" w:type="dxa"/>
            <w:vAlign w:val="center"/>
          </w:tcPr>
          <w:p w:rsidR="00036BAF" w:rsidRDefault="00B47608">
            <w:r>
              <w:t>20</w:t>
            </w:r>
          </w:p>
        </w:tc>
        <w:tc>
          <w:tcPr>
            <w:tcW w:w="990" w:type="dxa"/>
            <w:vAlign w:val="center"/>
          </w:tcPr>
          <w:p w:rsidR="00036BAF" w:rsidRDefault="00B47608">
            <w:r>
              <w:t>28</w:t>
            </w:r>
          </w:p>
        </w:tc>
        <w:tc>
          <w:tcPr>
            <w:tcW w:w="990" w:type="dxa"/>
            <w:vAlign w:val="center"/>
          </w:tcPr>
          <w:p w:rsidR="00036BAF" w:rsidRDefault="00B47608">
            <w:r>
              <w:t>1</w:t>
            </w:r>
          </w:p>
        </w:tc>
        <w:tc>
          <w:tcPr>
            <w:tcW w:w="1126" w:type="dxa"/>
            <w:vMerge/>
            <w:vAlign w:val="center"/>
          </w:tcPr>
          <w:p w:rsidR="00036BAF" w:rsidRDefault="00036BAF"/>
        </w:tc>
      </w:tr>
      <w:tr w:rsidR="00036BAF">
        <w:tc>
          <w:tcPr>
            <w:tcW w:w="1964" w:type="dxa"/>
            <w:vMerge/>
            <w:shd w:val="clear" w:color="auto" w:fill="E6E6E6"/>
            <w:vAlign w:val="center"/>
          </w:tcPr>
          <w:p w:rsidR="00036BAF" w:rsidRDefault="00036BAF"/>
        </w:tc>
        <w:tc>
          <w:tcPr>
            <w:tcW w:w="3271" w:type="dxa"/>
            <w:vAlign w:val="center"/>
          </w:tcPr>
          <w:p w:rsidR="00036BAF" w:rsidRDefault="00B47608">
            <w:r>
              <w:t>聚合物水泥石灰砂浆</w:t>
            </w:r>
          </w:p>
        </w:tc>
        <w:tc>
          <w:tcPr>
            <w:tcW w:w="990" w:type="dxa"/>
            <w:vAlign w:val="center"/>
          </w:tcPr>
          <w:p w:rsidR="00036BAF" w:rsidRDefault="00B47608">
            <w:r>
              <w:t>6</w:t>
            </w:r>
          </w:p>
        </w:tc>
        <w:tc>
          <w:tcPr>
            <w:tcW w:w="990" w:type="dxa"/>
            <w:vAlign w:val="center"/>
          </w:tcPr>
          <w:p w:rsidR="00036BAF" w:rsidRDefault="00B47608">
            <w:r>
              <w:t>1800</w:t>
            </w:r>
          </w:p>
        </w:tc>
        <w:tc>
          <w:tcPr>
            <w:tcW w:w="990" w:type="dxa"/>
            <w:vAlign w:val="center"/>
          </w:tcPr>
          <w:p w:rsidR="00036BAF" w:rsidRDefault="00B47608">
            <w:r>
              <w:t>11</w:t>
            </w:r>
          </w:p>
        </w:tc>
        <w:tc>
          <w:tcPr>
            <w:tcW w:w="1126" w:type="dxa"/>
            <w:vMerge/>
            <w:vAlign w:val="center"/>
          </w:tcPr>
          <w:p w:rsidR="00036BAF" w:rsidRDefault="00036BAF"/>
        </w:tc>
      </w:tr>
      <w:tr w:rsidR="00036BAF">
        <w:tc>
          <w:tcPr>
            <w:tcW w:w="1964" w:type="dxa"/>
            <w:vMerge w:val="restart"/>
            <w:shd w:val="clear" w:color="auto" w:fill="E6E6E6"/>
            <w:vAlign w:val="center"/>
          </w:tcPr>
          <w:p w:rsidR="00036BAF" w:rsidRDefault="00B47608">
            <w:r>
              <w:t>楼板</w:t>
            </w:r>
          </w:p>
        </w:tc>
        <w:tc>
          <w:tcPr>
            <w:tcW w:w="3271" w:type="dxa"/>
            <w:vAlign w:val="center"/>
          </w:tcPr>
          <w:p w:rsidR="00036BAF" w:rsidRDefault="00B47608">
            <w:r>
              <w:t>实木地板</w:t>
            </w:r>
          </w:p>
        </w:tc>
        <w:tc>
          <w:tcPr>
            <w:tcW w:w="990" w:type="dxa"/>
            <w:vAlign w:val="center"/>
          </w:tcPr>
          <w:p w:rsidR="00036BAF" w:rsidRDefault="00B47608">
            <w:r>
              <w:t>18</w:t>
            </w:r>
          </w:p>
        </w:tc>
        <w:tc>
          <w:tcPr>
            <w:tcW w:w="990" w:type="dxa"/>
            <w:vAlign w:val="center"/>
          </w:tcPr>
          <w:p w:rsidR="00036BAF" w:rsidRDefault="00B47608">
            <w:r>
              <w:t>700</w:t>
            </w:r>
          </w:p>
        </w:tc>
        <w:tc>
          <w:tcPr>
            <w:tcW w:w="990" w:type="dxa"/>
            <w:vAlign w:val="center"/>
          </w:tcPr>
          <w:p w:rsidR="00036BAF" w:rsidRDefault="00B47608">
            <w:r>
              <w:t>13</w:t>
            </w:r>
          </w:p>
        </w:tc>
        <w:tc>
          <w:tcPr>
            <w:tcW w:w="1126" w:type="dxa"/>
            <w:vMerge w:val="restart"/>
            <w:vAlign w:val="center"/>
          </w:tcPr>
          <w:p w:rsidR="00036BAF" w:rsidRDefault="00B47608">
            <w:r>
              <w:t>324</w:t>
            </w:r>
          </w:p>
        </w:tc>
      </w:tr>
      <w:tr w:rsidR="00036BAF">
        <w:tc>
          <w:tcPr>
            <w:tcW w:w="1964" w:type="dxa"/>
            <w:vMerge/>
            <w:shd w:val="clear" w:color="auto" w:fill="E6E6E6"/>
            <w:vAlign w:val="center"/>
          </w:tcPr>
          <w:p w:rsidR="00036BAF" w:rsidRDefault="00036BAF"/>
        </w:tc>
        <w:tc>
          <w:tcPr>
            <w:tcW w:w="3271" w:type="dxa"/>
            <w:vAlign w:val="center"/>
          </w:tcPr>
          <w:p w:rsidR="00036BAF" w:rsidRDefault="00B47608">
            <w:r>
              <w:t>细木工板</w:t>
            </w:r>
          </w:p>
        </w:tc>
        <w:tc>
          <w:tcPr>
            <w:tcW w:w="990" w:type="dxa"/>
            <w:vAlign w:val="center"/>
          </w:tcPr>
          <w:p w:rsidR="00036BAF" w:rsidRDefault="00B47608">
            <w:r>
              <w:t>15</w:t>
            </w:r>
          </w:p>
        </w:tc>
        <w:tc>
          <w:tcPr>
            <w:tcW w:w="990" w:type="dxa"/>
            <w:vAlign w:val="center"/>
          </w:tcPr>
          <w:p w:rsidR="00036BAF" w:rsidRDefault="00B47608">
            <w:r>
              <w:t>300</w:t>
            </w:r>
          </w:p>
        </w:tc>
        <w:tc>
          <w:tcPr>
            <w:tcW w:w="990" w:type="dxa"/>
            <w:vAlign w:val="center"/>
          </w:tcPr>
          <w:p w:rsidR="00036BAF" w:rsidRDefault="00B47608">
            <w:r>
              <w:t>5</w:t>
            </w:r>
          </w:p>
        </w:tc>
        <w:tc>
          <w:tcPr>
            <w:tcW w:w="1126" w:type="dxa"/>
            <w:vMerge/>
            <w:vAlign w:val="center"/>
          </w:tcPr>
          <w:p w:rsidR="00036BAF" w:rsidRDefault="00036BAF"/>
        </w:tc>
      </w:tr>
      <w:tr w:rsidR="00036BAF">
        <w:tc>
          <w:tcPr>
            <w:tcW w:w="1964" w:type="dxa"/>
            <w:vMerge/>
            <w:shd w:val="clear" w:color="auto" w:fill="E6E6E6"/>
            <w:vAlign w:val="center"/>
          </w:tcPr>
          <w:p w:rsidR="00036BAF" w:rsidRDefault="00036BAF"/>
        </w:tc>
        <w:tc>
          <w:tcPr>
            <w:tcW w:w="3271" w:type="dxa"/>
            <w:vAlign w:val="center"/>
          </w:tcPr>
          <w:p w:rsidR="00036BAF" w:rsidRDefault="00B47608">
            <w:r>
              <w:t>30x40</w:t>
            </w:r>
            <w:r>
              <w:t>杉木搁栅</w:t>
            </w:r>
          </w:p>
        </w:tc>
        <w:tc>
          <w:tcPr>
            <w:tcW w:w="990" w:type="dxa"/>
            <w:vAlign w:val="center"/>
          </w:tcPr>
          <w:p w:rsidR="00036BAF" w:rsidRDefault="00B47608">
            <w:r>
              <w:t>40</w:t>
            </w:r>
          </w:p>
        </w:tc>
        <w:tc>
          <w:tcPr>
            <w:tcW w:w="990" w:type="dxa"/>
            <w:vAlign w:val="center"/>
          </w:tcPr>
          <w:p w:rsidR="00036BAF" w:rsidRDefault="00B47608">
            <w:r>
              <w:t>500</w:t>
            </w:r>
          </w:p>
        </w:tc>
        <w:tc>
          <w:tcPr>
            <w:tcW w:w="990" w:type="dxa"/>
            <w:vAlign w:val="center"/>
          </w:tcPr>
          <w:p w:rsidR="00036BAF" w:rsidRDefault="00B47608">
            <w:r>
              <w:t>20</w:t>
            </w:r>
          </w:p>
        </w:tc>
        <w:tc>
          <w:tcPr>
            <w:tcW w:w="1126" w:type="dxa"/>
            <w:vMerge/>
            <w:vAlign w:val="center"/>
          </w:tcPr>
          <w:p w:rsidR="00036BAF" w:rsidRDefault="00036BAF"/>
        </w:tc>
      </w:tr>
      <w:tr w:rsidR="00036BAF">
        <w:tc>
          <w:tcPr>
            <w:tcW w:w="1964" w:type="dxa"/>
            <w:vMerge/>
            <w:shd w:val="clear" w:color="auto" w:fill="E6E6E6"/>
            <w:vAlign w:val="center"/>
          </w:tcPr>
          <w:p w:rsidR="00036BAF" w:rsidRDefault="00036BAF"/>
        </w:tc>
        <w:tc>
          <w:tcPr>
            <w:tcW w:w="3271" w:type="dxa"/>
            <w:vAlign w:val="center"/>
          </w:tcPr>
          <w:p w:rsidR="00036BAF" w:rsidRDefault="00B47608">
            <w:r>
              <w:t>水泥砂浆</w:t>
            </w:r>
          </w:p>
        </w:tc>
        <w:tc>
          <w:tcPr>
            <w:tcW w:w="990" w:type="dxa"/>
            <w:vAlign w:val="center"/>
          </w:tcPr>
          <w:p w:rsidR="00036BAF" w:rsidRDefault="00B47608">
            <w:r>
              <w:t>20</w:t>
            </w:r>
          </w:p>
        </w:tc>
        <w:tc>
          <w:tcPr>
            <w:tcW w:w="990" w:type="dxa"/>
            <w:vAlign w:val="center"/>
          </w:tcPr>
          <w:p w:rsidR="00036BAF" w:rsidRDefault="00B47608">
            <w:r>
              <w:t>1800</w:t>
            </w:r>
          </w:p>
        </w:tc>
        <w:tc>
          <w:tcPr>
            <w:tcW w:w="990" w:type="dxa"/>
            <w:vAlign w:val="center"/>
          </w:tcPr>
          <w:p w:rsidR="00036BAF" w:rsidRDefault="00B47608">
            <w:r>
              <w:t>36</w:t>
            </w:r>
          </w:p>
        </w:tc>
        <w:tc>
          <w:tcPr>
            <w:tcW w:w="1126" w:type="dxa"/>
            <w:vMerge/>
            <w:vAlign w:val="center"/>
          </w:tcPr>
          <w:p w:rsidR="00036BAF" w:rsidRDefault="00036BAF"/>
        </w:tc>
      </w:tr>
      <w:tr w:rsidR="00036BAF">
        <w:tc>
          <w:tcPr>
            <w:tcW w:w="1964" w:type="dxa"/>
            <w:vMerge/>
            <w:shd w:val="clear" w:color="auto" w:fill="E6E6E6"/>
            <w:vAlign w:val="center"/>
          </w:tcPr>
          <w:p w:rsidR="00036BAF" w:rsidRDefault="00036BAF"/>
        </w:tc>
        <w:tc>
          <w:tcPr>
            <w:tcW w:w="3271" w:type="dxa"/>
            <w:vAlign w:val="center"/>
          </w:tcPr>
          <w:p w:rsidR="00036BAF" w:rsidRDefault="00B47608">
            <w:r>
              <w:t>挤塑聚苯板</w:t>
            </w:r>
          </w:p>
        </w:tc>
        <w:tc>
          <w:tcPr>
            <w:tcW w:w="990" w:type="dxa"/>
            <w:vAlign w:val="center"/>
          </w:tcPr>
          <w:p w:rsidR="00036BAF" w:rsidRDefault="00B47608">
            <w:r>
              <w:t>30</w:t>
            </w:r>
          </w:p>
        </w:tc>
        <w:tc>
          <w:tcPr>
            <w:tcW w:w="990" w:type="dxa"/>
            <w:vAlign w:val="center"/>
          </w:tcPr>
          <w:p w:rsidR="00036BAF" w:rsidRDefault="00B47608">
            <w:r>
              <w:t>28</w:t>
            </w:r>
          </w:p>
        </w:tc>
        <w:tc>
          <w:tcPr>
            <w:tcW w:w="990" w:type="dxa"/>
            <w:vAlign w:val="center"/>
          </w:tcPr>
          <w:p w:rsidR="00036BAF" w:rsidRDefault="00B47608">
            <w:r>
              <w:t>1</w:t>
            </w:r>
          </w:p>
        </w:tc>
        <w:tc>
          <w:tcPr>
            <w:tcW w:w="1126" w:type="dxa"/>
            <w:vMerge/>
            <w:vAlign w:val="center"/>
          </w:tcPr>
          <w:p w:rsidR="00036BAF" w:rsidRDefault="00036BAF"/>
        </w:tc>
      </w:tr>
      <w:tr w:rsidR="00036BAF">
        <w:tc>
          <w:tcPr>
            <w:tcW w:w="1964" w:type="dxa"/>
            <w:vMerge/>
            <w:shd w:val="clear" w:color="auto" w:fill="E6E6E6"/>
            <w:vAlign w:val="center"/>
          </w:tcPr>
          <w:p w:rsidR="00036BAF" w:rsidRDefault="00036BAF"/>
        </w:tc>
        <w:tc>
          <w:tcPr>
            <w:tcW w:w="3271" w:type="dxa"/>
            <w:vAlign w:val="center"/>
          </w:tcPr>
          <w:p w:rsidR="00036BAF" w:rsidRDefault="00B47608">
            <w:r>
              <w:t>现浇混凝土屋面板</w:t>
            </w:r>
          </w:p>
        </w:tc>
        <w:tc>
          <w:tcPr>
            <w:tcW w:w="990" w:type="dxa"/>
            <w:vAlign w:val="center"/>
          </w:tcPr>
          <w:p w:rsidR="00036BAF" w:rsidRDefault="00B47608">
            <w:r>
              <w:t>100</w:t>
            </w:r>
          </w:p>
        </w:tc>
        <w:tc>
          <w:tcPr>
            <w:tcW w:w="990" w:type="dxa"/>
            <w:vAlign w:val="center"/>
          </w:tcPr>
          <w:p w:rsidR="00036BAF" w:rsidRDefault="00B47608">
            <w:r>
              <w:t>2500</w:t>
            </w:r>
          </w:p>
        </w:tc>
        <w:tc>
          <w:tcPr>
            <w:tcW w:w="990" w:type="dxa"/>
            <w:vAlign w:val="center"/>
          </w:tcPr>
          <w:p w:rsidR="00036BAF" w:rsidRDefault="00B47608">
            <w:r>
              <w:t>250</w:t>
            </w:r>
          </w:p>
        </w:tc>
        <w:tc>
          <w:tcPr>
            <w:tcW w:w="1126" w:type="dxa"/>
            <w:vMerge/>
            <w:vAlign w:val="center"/>
          </w:tcPr>
          <w:p w:rsidR="00036BAF" w:rsidRDefault="00036BAF"/>
        </w:tc>
      </w:tr>
      <w:tr w:rsidR="00036BAF">
        <w:tc>
          <w:tcPr>
            <w:tcW w:w="1964" w:type="dxa"/>
            <w:vMerge w:val="restart"/>
            <w:shd w:val="clear" w:color="auto" w:fill="E6E6E6"/>
            <w:vAlign w:val="center"/>
          </w:tcPr>
          <w:p w:rsidR="00036BAF" w:rsidRDefault="00B47608">
            <w:r>
              <w:t>挑空楼板</w:t>
            </w:r>
          </w:p>
        </w:tc>
        <w:tc>
          <w:tcPr>
            <w:tcW w:w="3271" w:type="dxa"/>
            <w:vAlign w:val="center"/>
          </w:tcPr>
          <w:p w:rsidR="00036BAF" w:rsidRDefault="00B47608">
            <w:r>
              <w:t>C20</w:t>
            </w:r>
            <w:r>
              <w:t>细石混凝土</w:t>
            </w:r>
            <w:r>
              <w:t>(ρ=2300)</w:t>
            </w:r>
          </w:p>
        </w:tc>
        <w:tc>
          <w:tcPr>
            <w:tcW w:w="990" w:type="dxa"/>
            <w:vAlign w:val="center"/>
          </w:tcPr>
          <w:p w:rsidR="00036BAF" w:rsidRDefault="00B47608">
            <w:r>
              <w:t>30</w:t>
            </w:r>
          </w:p>
        </w:tc>
        <w:tc>
          <w:tcPr>
            <w:tcW w:w="990" w:type="dxa"/>
            <w:vAlign w:val="center"/>
          </w:tcPr>
          <w:p w:rsidR="00036BAF" w:rsidRDefault="00B47608">
            <w:r>
              <w:t>2300</w:t>
            </w:r>
          </w:p>
        </w:tc>
        <w:tc>
          <w:tcPr>
            <w:tcW w:w="990" w:type="dxa"/>
            <w:vAlign w:val="center"/>
          </w:tcPr>
          <w:p w:rsidR="00036BAF" w:rsidRDefault="00B47608">
            <w:r>
              <w:t>69</w:t>
            </w:r>
          </w:p>
        </w:tc>
        <w:tc>
          <w:tcPr>
            <w:tcW w:w="1126" w:type="dxa"/>
            <w:vMerge w:val="restart"/>
            <w:vAlign w:val="center"/>
          </w:tcPr>
          <w:p w:rsidR="00036BAF" w:rsidRDefault="00B47608">
            <w:r>
              <w:t>393</w:t>
            </w:r>
          </w:p>
        </w:tc>
      </w:tr>
      <w:tr w:rsidR="00036BAF">
        <w:tc>
          <w:tcPr>
            <w:tcW w:w="1964" w:type="dxa"/>
            <w:vMerge/>
            <w:shd w:val="clear" w:color="auto" w:fill="E6E6E6"/>
            <w:vAlign w:val="center"/>
          </w:tcPr>
          <w:p w:rsidR="00036BAF" w:rsidRDefault="00036BAF"/>
        </w:tc>
        <w:tc>
          <w:tcPr>
            <w:tcW w:w="3271" w:type="dxa"/>
            <w:vAlign w:val="center"/>
          </w:tcPr>
          <w:p w:rsidR="00036BAF" w:rsidRDefault="00B47608">
            <w:r>
              <w:t>钢筋混凝土</w:t>
            </w:r>
          </w:p>
        </w:tc>
        <w:tc>
          <w:tcPr>
            <w:tcW w:w="990" w:type="dxa"/>
            <w:vAlign w:val="center"/>
          </w:tcPr>
          <w:p w:rsidR="00036BAF" w:rsidRDefault="00B47608">
            <w:r>
              <w:t>120</w:t>
            </w:r>
          </w:p>
        </w:tc>
        <w:tc>
          <w:tcPr>
            <w:tcW w:w="990" w:type="dxa"/>
            <w:vAlign w:val="center"/>
          </w:tcPr>
          <w:p w:rsidR="00036BAF" w:rsidRDefault="00B47608">
            <w:r>
              <w:t>2500</w:t>
            </w:r>
          </w:p>
        </w:tc>
        <w:tc>
          <w:tcPr>
            <w:tcW w:w="990" w:type="dxa"/>
            <w:vAlign w:val="center"/>
          </w:tcPr>
          <w:p w:rsidR="00036BAF" w:rsidRDefault="00B47608">
            <w:r>
              <w:t>300</w:t>
            </w:r>
          </w:p>
        </w:tc>
        <w:tc>
          <w:tcPr>
            <w:tcW w:w="1126" w:type="dxa"/>
            <w:vMerge/>
            <w:vAlign w:val="center"/>
          </w:tcPr>
          <w:p w:rsidR="00036BAF" w:rsidRDefault="00036BAF"/>
        </w:tc>
      </w:tr>
      <w:tr w:rsidR="00036BAF">
        <w:tc>
          <w:tcPr>
            <w:tcW w:w="1964" w:type="dxa"/>
            <w:vMerge/>
            <w:shd w:val="clear" w:color="auto" w:fill="E6E6E6"/>
            <w:vAlign w:val="center"/>
          </w:tcPr>
          <w:p w:rsidR="00036BAF" w:rsidRDefault="00036BAF"/>
        </w:tc>
        <w:tc>
          <w:tcPr>
            <w:tcW w:w="3271" w:type="dxa"/>
            <w:vAlign w:val="center"/>
          </w:tcPr>
          <w:p w:rsidR="00036BAF" w:rsidRDefault="00B47608">
            <w:r>
              <w:t>岩棉板</w:t>
            </w:r>
          </w:p>
        </w:tc>
        <w:tc>
          <w:tcPr>
            <w:tcW w:w="990" w:type="dxa"/>
            <w:vAlign w:val="center"/>
          </w:tcPr>
          <w:p w:rsidR="00036BAF" w:rsidRDefault="00B47608">
            <w:r>
              <w:t>55</w:t>
            </w:r>
          </w:p>
        </w:tc>
        <w:tc>
          <w:tcPr>
            <w:tcW w:w="990" w:type="dxa"/>
            <w:vAlign w:val="center"/>
          </w:tcPr>
          <w:p w:rsidR="00036BAF" w:rsidRDefault="00B47608">
            <w:r>
              <w:t>150</w:t>
            </w:r>
          </w:p>
        </w:tc>
        <w:tc>
          <w:tcPr>
            <w:tcW w:w="990" w:type="dxa"/>
            <w:vAlign w:val="center"/>
          </w:tcPr>
          <w:p w:rsidR="00036BAF" w:rsidRDefault="00B47608">
            <w:r>
              <w:t>8</w:t>
            </w:r>
          </w:p>
        </w:tc>
        <w:tc>
          <w:tcPr>
            <w:tcW w:w="1126" w:type="dxa"/>
            <w:vMerge/>
            <w:vAlign w:val="center"/>
          </w:tcPr>
          <w:p w:rsidR="00036BAF" w:rsidRDefault="00036BAF"/>
        </w:tc>
      </w:tr>
      <w:tr w:rsidR="00036BAF">
        <w:tc>
          <w:tcPr>
            <w:tcW w:w="1964" w:type="dxa"/>
            <w:vMerge/>
            <w:shd w:val="clear" w:color="auto" w:fill="E6E6E6"/>
            <w:vAlign w:val="center"/>
          </w:tcPr>
          <w:p w:rsidR="00036BAF" w:rsidRDefault="00036BAF"/>
        </w:tc>
        <w:tc>
          <w:tcPr>
            <w:tcW w:w="3271" w:type="dxa"/>
            <w:vAlign w:val="center"/>
          </w:tcPr>
          <w:p w:rsidR="00036BAF" w:rsidRDefault="00B47608">
            <w:r>
              <w:t>胶粉聚苯颗粒浆料</w:t>
            </w:r>
          </w:p>
        </w:tc>
        <w:tc>
          <w:tcPr>
            <w:tcW w:w="990" w:type="dxa"/>
            <w:vAlign w:val="center"/>
          </w:tcPr>
          <w:p w:rsidR="00036BAF" w:rsidRDefault="00B47608">
            <w:r>
              <w:t>30</w:t>
            </w:r>
          </w:p>
        </w:tc>
        <w:tc>
          <w:tcPr>
            <w:tcW w:w="990" w:type="dxa"/>
            <w:vAlign w:val="center"/>
          </w:tcPr>
          <w:p w:rsidR="00036BAF" w:rsidRDefault="00B47608">
            <w:r>
              <w:t>230</w:t>
            </w:r>
          </w:p>
        </w:tc>
        <w:tc>
          <w:tcPr>
            <w:tcW w:w="990" w:type="dxa"/>
            <w:vAlign w:val="center"/>
          </w:tcPr>
          <w:p w:rsidR="00036BAF" w:rsidRDefault="00B47608">
            <w:r>
              <w:t>7</w:t>
            </w:r>
          </w:p>
        </w:tc>
        <w:tc>
          <w:tcPr>
            <w:tcW w:w="1126" w:type="dxa"/>
            <w:vMerge/>
            <w:vAlign w:val="center"/>
          </w:tcPr>
          <w:p w:rsidR="00036BAF" w:rsidRDefault="00036BAF"/>
        </w:tc>
      </w:tr>
      <w:tr w:rsidR="00036BAF">
        <w:tc>
          <w:tcPr>
            <w:tcW w:w="1964" w:type="dxa"/>
            <w:vMerge/>
            <w:shd w:val="clear" w:color="auto" w:fill="E6E6E6"/>
            <w:vAlign w:val="center"/>
          </w:tcPr>
          <w:p w:rsidR="00036BAF" w:rsidRDefault="00036BAF"/>
        </w:tc>
        <w:tc>
          <w:tcPr>
            <w:tcW w:w="3271" w:type="dxa"/>
            <w:vAlign w:val="center"/>
          </w:tcPr>
          <w:p w:rsidR="00036BAF" w:rsidRDefault="00B47608">
            <w:r>
              <w:t>抗裂砂浆（玻纤网）</w:t>
            </w:r>
          </w:p>
        </w:tc>
        <w:tc>
          <w:tcPr>
            <w:tcW w:w="990" w:type="dxa"/>
            <w:vAlign w:val="center"/>
          </w:tcPr>
          <w:p w:rsidR="00036BAF" w:rsidRDefault="00B47608">
            <w:r>
              <w:t>5</w:t>
            </w:r>
          </w:p>
        </w:tc>
        <w:tc>
          <w:tcPr>
            <w:tcW w:w="990" w:type="dxa"/>
            <w:vAlign w:val="center"/>
          </w:tcPr>
          <w:p w:rsidR="00036BAF" w:rsidRDefault="00B47608">
            <w:r>
              <w:t>1800</w:t>
            </w:r>
          </w:p>
        </w:tc>
        <w:tc>
          <w:tcPr>
            <w:tcW w:w="990" w:type="dxa"/>
            <w:vAlign w:val="center"/>
          </w:tcPr>
          <w:p w:rsidR="00036BAF" w:rsidRDefault="00B47608">
            <w:r>
              <w:t>9</w:t>
            </w:r>
          </w:p>
        </w:tc>
        <w:tc>
          <w:tcPr>
            <w:tcW w:w="1126" w:type="dxa"/>
            <w:vMerge/>
            <w:vAlign w:val="center"/>
          </w:tcPr>
          <w:p w:rsidR="00036BAF" w:rsidRDefault="00036BAF"/>
        </w:tc>
      </w:tr>
    </w:tbl>
    <w:p w:rsidR="00D65E44" w:rsidRDefault="00D65E44" w:rsidP="00D65C35">
      <w:pPr>
        <w:pStyle w:val="a0"/>
        <w:ind w:firstLine="420"/>
        <w:jc w:val="left"/>
        <w:rPr>
          <w:lang w:val="en-US"/>
        </w:rPr>
      </w:pPr>
      <w:bookmarkStart w:id="40" w:name="最不利房间围护结构材料清单"/>
      <w:bookmarkEnd w:id="40"/>
    </w:p>
    <w:p w:rsidR="00662FE2" w:rsidRDefault="00662FE2" w:rsidP="00CE1FAB">
      <w:pPr>
        <w:pStyle w:val="a0"/>
        <w:spacing w:beforeLines="50" w:afterLines="50"/>
        <w:ind w:firstLine="420"/>
        <w:rPr>
          <w:lang w:val="en-US"/>
        </w:rPr>
      </w:pPr>
      <w:r>
        <w:rPr>
          <w:rFonts w:hint="eastAsia"/>
          <w:lang w:val="en-US"/>
        </w:rPr>
        <w:t>此外</w:t>
      </w:r>
      <w:r w:rsidR="008F0A17">
        <w:rPr>
          <w:rFonts w:hint="eastAsia"/>
          <w:lang w:val="en-US"/>
        </w:rPr>
        <w:t>SEDU</w:t>
      </w:r>
      <w:r>
        <w:rPr>
          <w:rFonts w:hint="eastAsia"/>
          <w:lang w:val="en-US"/>
        </w:rPr>
        <w:t>提供墙板</w:t>
      </w:r>
      <w:r w:rsidR="00A80A47">
        <w:rPr>
          <w:rFonts w:hint="eastAsia"/>
          <w:lang w:val="en-US"/>
        </w:rPr>
        <w:t>和门窗</w:t>
      </w:r>
      <w:r>
        <w:rPr>
          <w:rFonts w:hint="eastAsia"/>
          <w:lang w:val="en-US"/>
        </w:rPr>
        <w:t>在各频率下的隔声和吸声参数供选择，如下：</w:t>
      </w:r>
    </w:p>
    <w:p w:rsidR="00662FE2" w:rsidRPr="006A5466" w:rsidRDefault="00364E1A" w:rsidP="006A5466">
      <w:pPr>
        <w:pStyle w:val="a0"/>
        <w:ind w:firstLine="420"/>
        <w:jc w:val="center"/>
        <w:rPr>
          <w:rFonts w:ascii="黑体" w:eastAsia="黑体" w:hAnsi="黑体"/>
          <w:kern w:val="2"/>
          <w:lang w:val="en-US"/>
        </w:rPr>
      </w:pPr>
      <w:r w:rsidRPr="006A5466">
        <w:rPr>
          <w:rFonts w:ascii="黑体" w:eastAsia="黑体" w:hAnsi="黑体" w:hint="eastAsia"/>
          <w:kern w:val="2"/>
          <w:lang w:val="en-US"/>
        </w:rPr>
        <w:lastRenderedPageBreak/>
        <w:t>表</w:t>
      </w:r>
      <w:r w:rsidRPr="006A5466">
        <w:rPr>
          <w:rFonts w:ascii="黑体" w:eastAsia="黑体" w:hAnsi="黑体"/>
          <w:kern w:val="2"/>
          <w:lang w:val="en-US"/>
        </w:rPr>
        <w:t xml:space="preserve">6.3.2    </w:t>
      </w:r>
      <w:r w:rsidR="00662FE2" w:rsidRPr="006A5466">
        <w:rPr>
          <w:rFonts w:ascii="黑体" w:eastAsia="黑体" w:hAnsi="黑体" w:hint="eastAsia"/>
          <w:kern w:val="2"/>
          <w:lang w:val="en-US"/>
        </w:rPr>
        <w:t>建筑声学性能</w:t>
      </w:r>
      <w:r w:rsidR="00BA5B42">
        <w:rPr>
          <w:rFonts w:ascii="黑体" w:eastAsia="黑体" w:hAnsi="黑体" w:hint="eastAsia"/>
          <w:kern w:val="2"/>
          <w:lang w:val="en-US"/>
        </w:rPr>
        <w:t>数据</w:t>
      </w:r>
      <w:r w:rsidR="00BA5B42">
        <w:rPr>
          <w:rFonts w:ascii="黑体" w:eastAsia="黑体" w:hAnsi="黑体"/>
          <w:kern w:val="2"/>
          <w:lang w:val="en-US"/>
        </w:rPr>
        <w:t>来源</w:t>
      </w:r>
    </w:p>
    <w:tbl>
      <w:tblPr>
        <w:tblW w:w="9513" w:type="dxa"/>
        <w:tblInd w:w="93" w:type="dxa"/>
        <w:tblLayout w:type="fixed"/>
        <w:tblLook w:val="04A0"/>
      </w:tblPr>
      <w:tblGrid>
        <w:gridCol w:w="3120"/>
        <w:gridCol w:w="6393"/>
      </w:tblGrid>
      <w:tr w:rsidR="00662FE2" w:rsidTr="00ED6F41">
        <w:trPr>
          <w:trHeight w:val="270"/>
        </w:trPr>
        <w:tc>
          <w:tcPr>
            <w:tcW w:w="3120" w:type="dxa"/>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rsidR="00662FE2" w:rsidRDefault="00BA5B42" w:rsidP="00ED6F41">
            <w:pPr>
              <w:widowControl w:val="0"/>
              <w:jc w:val="center"/>
              <w:rPr>
                <w:b/>
              </w:rPr>
            </w:pPr>
            <w:r>
              <w:rPr>
                <w:rFonts w:hint="eastAsia"/>
                <w:b/>
              </w:rPr>
              <w:t>构件</w:t>
            </w:r>
            <w:r w:rsidR="00662FE2">
              <w:rPr>
                <w:rFonts w:hint="eastAsia"/>
                <w:b/>
              </w:rPr>
              <w:t>声学性能</w:t>
            </w:r>
          </w:p>
        </w:tc>
        <w:tc>
          <w:tcPr>
            <w:tcW w:w="6393" w:type="dxa"/>
            <w:tcBorders>
              <w:top w:val="single" w:sz="4" w:space="0" w:color="auto"/>
              <w:left w:val="nil"/>
              <w:bottom w:val="single" w:sz="4" w:space="0" w:color="auto"/>
              <w:right w:val="single" w:sz="4" w:space="0" w:color="auto"/>
            </w:tcBorders>
            <w:shd w:val="clear" w:color="auto" w:fill="EDEDED" w:themeFill="accent3" w:themeFillTint="33"/>
            <w:vAlign w:val="center"/>
          </w:tcPr>
          <w:p w:rsidR="00662FE2" w:rsidRDefault="00662FE2" w:rsidP="00ED6F41">
            <w:pPr>
              <w:widowControl w:val="0"/>
              <w:jc w:val="center"/>
              <w:rPr>
                <w:b/>
              </w:rPr>
            </w:pPr>
            <w:r>
              <w:rPr>
                <w:rFonts w:hint="eastAsia"/>
                <w:b/>
              </w:rPr>
              <w:t>数据来源</w:t>
            </w:r>
          </w:p>
        </w:tc>
      </w:tr>
      <w:tr w:rsidR="00662FE2" w:rsidTr="00ED6F41">
        <w:trPr>
          <w:trHeight w:val="270"/>
        </w:trPr>
        <w:tc>
          <w:tcPr>
            <w:tcW w:w="3120" w:type="dxa"/>
            <w:tcBorders>
              <w:top w:val="nil"/>
              <w:left w:val="single" w:sz="4" w:space="0" w:color="auto"/>
              <w:bottom w:val="single" w:sz="4" w:space="0" w:color="auto"/>
              <w:right w:val="single" w:sz="4" w:space="0" w:color="auto"/>
            </w:tcBorders>
            <w:shd w:val="clear" w:color="auto" w:fill="auto"/>
            <w:vAlign w:val="center"/>
          </w:tcPr>
          <w:p w:rsidR="00662FE2" w:rsidRDefault="00662FE2" w:rsidP="00ED6F41">
            <w:pPr>
              <w:spacing w:line="360" w:lineRule="auto"/>
              <w:rPr>
                <w:szCs w:val="21"/>
                <w:lang w:val="en-US"/>
              </w:rPr>
            </w:pPr>
            <w:r>
              <w:rPr>
                <w:rFonts w:hint="eastAsia"/>
                <w:szCs w:val="21"/>
                <w:lang w:val="en-US"/>
              </w:rPr>
              <w:t>墙板空气声隔声量</w:t>
            </w:r>
          </w:p>
        </w:tc>
        <w:tc>
          <w:tcPr>
            <w:tcW w:w="6393" w:type="dxa"/>
            <w:tcBorders>
              <w:top w:val="nil"/>
              <w:left w:val="nil"/>
              <w:bottom w:val="single" w:sz="4" w:space="0" w:color="auto"/>
              <w:right w:val="single" w:sz="4" w:space="0" w:color="auto"/>
            </w:tcBorders>
            <w:shd w:val="clear" w:color="auto" w:fill="auto"/>
            <w:vAlign w:val="center"/>
          </w:tcPr>
          <w:p w:rsidR="00662FE2" w:rsidRDefault="00662FE2" w:rsidP="00ED6F41">
            <w:pPr>
              <w:spacing w:line="360" w:lineRule="auto"/>
              <w:rPr>
                <w:szCs w:val="21"/>
                <w:lang w:val="en-US"/>
              </w:rPr>
            </w:pPr>
            <w:r>
              <w:rPr>
                <w:rFonts w:hint="eastAsia"/>
                <w:szCs w:val="21"/>
                <w:lang w:val="en-US"/>
              </w:rPr>
              <w:t>《建筑隔声设计</w:t>
            </w:r>
            <w:r>
              <w:rPr>
                <w:rFonts w:hint="eastAsia"/>
                <w:szCs w:val="21"/>
                <w:lang w:val="en-US"/>
              </w:rPr>
              <w:t>-</w:t>
            </w:r>
            <w:r>
              <w:rPr>
                <w:rFonts w:hint="eastAsia"/>
                <w:szCs w:val="21"/>
                <w:lang w:val="en-US"/>
              </w:rPr>
              <w:t>空气声隔声技术》</w:t>
            </w:r>
          </w:p>
        </w:tc>
      </w:tr>
      <w:tr w:rsidR="00662FE2" w:rsidTr="00ED6F41">
        <w:trPr>
          <w:trHeight w:val="270"/>
        </w:trPr>
        <w:tc>
          <w:tcPr>
            <w:tcW w:w="3120" w:type="dxa"/>
            <w:tcBorders>
              <w:top w:val="nil"/>
              <w:left w:val="single" w:sz="4" w:space="0" w:color="auto"/>
              <w:bottom w:val="single" w:sz="4" w:space="0" w:color="auto"/>
              <w:right w:val="single" w:sz="4" w:space="0" w:color="auto"/>
            </w:tcBorders>
            <w:shd w:val="clear" w:color="auto" w:fill="auto"/>
            <w:vAlign w:val="center"/>
          </w:tcPr>
          <w:p w:rsidR="00662FE2" w:rsidRDefault="00662FE2" w:rsidP="00ED6F41">
            <w:pPr>
              <w:rPr>
                <w:szCs w:val="21"/>
                <w:lang w:val="en-US"/>
              </w:rPr>
            </w:pPr>
            <w:r>
              <w:rPr>
                <w:rFonts w:hint="eastAsia"/>
                <w:szCs w:val="21"/>
                <w:lang w:val="en-US"/>
              </w:rPr>
              <w:t>楼板、地面撞击声隔声量</w:t>
            </w:r>
          </w:p>
        </w:tc>
        <w:tc>
          <w:tcPr>
            <w:tcW w:w="6393" w:type="dxa"/>
            <w:tcBorders>
              <w:top w:val="nil"/>
              <w:left w:val="nil"/>
              <w:bottom w:val="single" w:sz="4" w:space="0" w:color="auto"/>
              <w:right w:val="single" w:sz="4" w:space="0" w:color="auto"/>
            </w:tcBorders>
            <w:shd w:val="clear" w:color="auto" w:fill="auto"/>
            <w:vAlign w:val="center"/>
          </w:tcPr>
          <w:p w:rsidR="00662FE2" w:rsidRDefault="00662FE2" w:rsidP="00ED6F41">
            <w:pPr>
              <w:rPr>
                <w:szCs w:val="21"/>
                <w:lang w:val="en-US"/>
              </w:rPr>
            </w:pPr>
            <w:r>
              <w:rPr>
                <w:rFonts w:hint="eastAsia"/>
                <w:szCs w:val="21"/>
                <w:lang w:val="en-US"/>
              </w:rPr>
              <w:t>《建筑声学设计手册》</w:t>
            </w:r>
          </w:p>
        </w:tc>
      </w:tr>
      <w:tr w:rsidR="00662FE2" w:rsidTr="00ED6F41">
        <w:trPr>
          <w:trHeight w:val="540"/>
        </w:trPr>
        <w:tc>
          <w:tcPr>
            <w:tcW w:w="3120" w:type="dxa"/>
            <w:tcBorders>
              <w:top w:val="nil"/>
              <w:left w:val="single" w:sz="4" w:space="0" w:color="auto"/>
              <w:bottom w:val="single" w:sz="4" w:space="0" w:color="auto"/>
              <w:right w:val="single" w:sz="4" w:space="0" w:color="auto"/>
            </w:tcBorders>
            <w:shd w:val="clear" w:color="auto" w:fill="auto"/>
            <w:vAlign w:val="center"/>
          </w:tcPr>
          <w:p w:rsidR="00662FE2" w:rsidRDefault="00662FE2" w:rsidP="00ED6F41">
            <w:pPr>
              <w:rPr>
                <w:szCs w:val="21"/>
                <w:lang w:val="en-US"/>
              </w:rPr>
            </w:pPr>
            <w:r>
              <w:rPr>
                <w:rFonts w:hint="eastAsia"/>
                <w:szCs w:val="21"/>
                <w:lang w:val="en-US"/>
              </w:rPr>
              <w:t>门窗和墙板吸声系数</w:t>
            </w:r>
          </w:p>
        </w:tc>
        <w:tc>
          <w:tcPr>
            <w:tcW w:w="6393" w:type="dxa"/>
            <w:tcBorders>
              <w:top w:val="nil"/>
              <w:left w:val="nil"/>
              <w:bottom w:val="single" w:sz="4" w:space="0" w:color="auto"/>
              <w:right w:val="single" w:sz="4" w:space="0" w:color="auto"/>
            </w:tcBorders>
            <w:shd w:val="clear" w:color="auto" w:fill="auto"/>
            <w:vAlign w:val="center"/>
          </w:tcPr>
          <w:p w:rsidR="00662FE2" w:rsidRDefault="00662FE2" w:rsidP="00ED6F41">
            <w:pPr>
              <w:rPr>
                <w:szCs w:val="21"/>
                <w:lang w:val="en-US"/>
              </w:rPr>
            </w:pPr>
            <w:r>
              <w:rPr>
                <w:rFonts w:hint="eastAsia"/>
                <w:szCs w:val="21"/>
                <w:lang w:val="en-US"/>
              </w:rPr>
              <w:t>《声学手册》、《噪声与振动控制工程手册》、《建筑声学设计原理》、《建筑设计资料集》（第二版）第</w:t>
            </w:r>
            <w:r>
              <w:rPr>
                <w:rFonts w:hint="eastAsia"/>
                <w:szCs w:val="21"/>
                <w:lang w:val="en-US"/>
              </w:rPr>
              <w:t>2</w:t>
            </w:r>
            <w:r>
              <w:rPr>
                <w:rFonts w:hint="eastAsia"/>
                <w:szCs w:val="21"/>
                <w:lang w:val="en-US"/>
              </w:rPr>
              <w:t>集</w:t>
            </w:r>
          </w:p>
        </w:tc>
      </w:tr>
    </w:tbl>
    <w:p w:rsidR="00A85CEF" w:rsidRPr="003B0015" w:rsidRDefault="00662FE2" w:rsidP="00E81232">
      <w:pPr>
        <w:pStyle w:val="a0"/>
        <w:ind w:firstLineChars="145" w:firstLine="304"/>
        <w:jc w:val="left"/>
        <w:rPr>
          <w:kern w:val="2"/>
          <w:sz w:val="18"/>
          <w:szCs w:val="18"/>
          <w:lang w:val="en-US"/>
        </w:rPr>
      </w:pPr>
      <w:r>
        <w:rPr>
          <w:rFonts w:hint="eastAsia"/>
        </w:rPr>
        <w:t>本项目涉及构件的具体隔声</w:t>
      </w:r>
      <w:r w:rsidR="008F0A17">
        <w:rPr>
          <w:rFonts w:hint="eastAsia"/>
        </w:rPr>
        <w:t>参数</w:t>
      </w:r>
      <w:r>
        <w:rPr>
          <w:rFonts w:hint="eastAsia"/>
        </w:rPr>
        <w:t>和吸声参数在后续章节将展开描述。</w:t>
      </w:r>
    </w:p>
    <w:p w:rsidR="004B2E1D" w:rsidRDefault="004B2E1D" w:rsidP="00605B75">
      <w:pPr>
        <w:pStyle w:val="1"/>
        <w:rPr>
          <w:kern w:val="2"/>
        </w:rPr>
      </w:pPr>
      <w:bookmarkStart w:id="41" w:name="_Toc60668531"/>
      <w:r>
        <w:rPr>
          <w:rFonts w:hint="eastAsia"/>
          <w:kern w:val="2"/>
        </w:rPr>
        <w:t>计算</w:t>
      </w:r>
      <w:r>
        <w:rPr>
          <w:kern w:val="2"/>
        </w:rPr>
        <w:t>过程</w:t>
      </w:r>
      <w:bookmarkEnd w:id="41"/>
    </w:p>
    <w:p w:rsidR="002C4DC4" w:rsidRDefault="008F0A17" w:rsidP="008F0A17">
      <w:pPr>
        <w:pStyle w:val="a0"/>
        <w:ind w:firstLine="420"/>
        <w:rPr>
          <w:lang w:val="en-US"/>
        </w:rPr>
      </w:pPr>
      <w:r>
        <w:rPr>
          <w:rFonts w:hint="eastAsia"/>
          <w:lang w:val="en-US"/>
        </w:rPr>
        <w:t>如前所述，本项目</w:t>
      </w:r>
      <w:r w:rsidR="00BA31F1">
        <w:rPr>
          <w:rFonts w:hint="eastAsia"/>
          <w:lang w:val="en-US"/>
        </w:rPr>
        <w:t>通过</w:t>
      </w:r>
      <w:r w:rsidR="002C4DC4">
        <w:rPr>
          <w:rFonts w:hint="eastAsia"/>
          <w:lang w:val="en-US"/>
        </w:rPr>
        <w:t>对整栋建筑</w:t>
      </w:r>
      <w:r>
        <w:rPr>
          <w:rFonts w:hint="eastAsia"/>
          <w:lang w:val="en-US"/>
        </w:rPr>
        <w:t>室内噪声级</w:t>
      </w:r>
      <w:r w:rsidR="002C4DC4">
        <w:rPr>
          <w:rFonts w:hint="eastAsia"/>
          <w:lang w:val="en-US"/>
        </w:rPr>
        <w:t>的计算</w:t>
      </w:r>
      <w:r>
        <w:rPr>
          <w:rFonts w:hint="eastAsia"/>
          <w:lang w:val="en-US"/>
        </w:rPr>
        <w:t>，</w:t>
      </w:r>
      <w:r w:rsidR="002C4DC4">
        <w:rPr>
          <w:rFonts w:hint="eastAsia"/>
          <w:lang w:val="en-US"/>
        </w:rPr>
        <w:t>确定了主要功能房间中噪声级最不利的房间为</w:t>
      </w:r>
      <w:bookmarkStart w:id="42" w:name="最不利房间编号2"/>
      <w:r w:rsidR="002C4DC4">
        <w:rPr>
          <w:rFonts w:hint="eastAsia"/>
          <w:lang w:val="en-US"/>
        </w:rPr>
        <w:t>2012[</w:t>
      </w:r>
      <w:r w:rsidR="002C4DC4">
        <w:rPr>
          <w:rFonts w:hint="eastAsia"/>
          <w:lang w:val="en-US"/>
        </w:rPr>
        <w:t>多人办公室</w:t>
      </w:r>
      <w:r w:rsidR="002C4DC4">
        <w:rPr>
          <w:rFonts w:hint="eastAsia"/>
          <w:lang w:val="en-US"/>
        </w:rPr>
        <w:t>]</w:t>
      </w:r>
      <w:bookmarkEnd w:id="42"/>
      <w:r w:rsidR="002C4DC4">
        <w:rPr>
          <w:rFonts w:hint="eastAsia"/>
          <w:lang w:val="en-US"/>
        </w:rPr>
        <w:t>，下面将阐述</w:t>
      </w:r>
      <w:r w:rsidR="00D636E5">
        <w:rPr>
          <w:rFonts w:hint="eastAsia"/>
          <w:lang w:val="en-US"/>
        </w:rPr>
        <w:t>其</w:t>
      </w:r>
      <w:r w:rsidR="002C4DC4">
        <w:rPr>
          <w:rFonts w:hint="eastAsia"/>
          <w:lang w:val="en-US"/>
        </w:rPr>
        <w:t>室内噪声级计算过程。</w:t>
      </w:r>
    </w:p>
    <w:p w:rsidR="004B2E1D" w:rsidRDefault="004B2E1D" w:rsidP="004B2E1D">
      <w:pPr>
        <w:pStyle w:val="a0"/>
        <w:ind w:firstLine="420"/>
        <w:rPr>
          <w:lang w:val="en-US"/>
        </w:rPr>
      </w:pPr>
      <w:bookmarkStart w:id="43" w:name="最不利房间楼层平面图"/>
      <w:bookmarkEnd w:id="43"/>
      <w:r>
        <w:rPr>
          <w:noProof/>
          <w:lang w:val="en-US"/>
        </w:rPr>
        <w:drawing>
          <wp:inline distT="0" distB="0" distL="0" distR="0">
            <wp:extent cx="5667375" cy="3486150"/>
            <wp:effectExtent l="0" t="0" r="0" b="0"/>
            <wp:docPr id="5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667375" cy="3486150"/>
                    </a:xfrm>
                    <a:prstGeom prst="rect">
                      <a:avLst/>
                    </a:prstGeom>
                  </pic:spPr>
                </pic:pic>
              </a:graphicData>
            </a:graphic>
          </wp:inline>
        </w:drawing>
      </w:r>
    </w:p>
    <w:p w:rsidR="00CF2737" w:rsidRPr="008170B0" w:rsidRDefault="00507247" w:rsidP="008170B0">
      <w:pPr>
        <w:jc w:val="center"/>
        <w:rPr>
          <w:rFonts w:ascii="黑体" w:eastAsia="黑体" w:hAnsi="黑体"/>
          <w:lang w:val="en-US"/>
        </w:rPr>
      </w:pPr>
      <w:r>
        <w:rPr>
          <w:rFonts w:ascii="黑体" w:eastAsia="黑体" w:hAnsi="黑体" w:hint="eastAsia"/>
          <w:lang w:val="en-US"/>
        </w:rPr>
        <w:t xml:space="preserve">图 </w:t>
      </w:r>
      <w:r w:rsidR="00997346">
        <w:rPr>
          <w:rFonts w:ascii="黑体" w:eastAsia="黑体" w:hAnsi="黑体" w:hint="eastAsia"/>
          <w:lang w:val="en-US"/>
        </w:rPr>
        <w:t xml:space="preserve">7-1 </w:t>
      </w:r>
      <w:r w:rsidR="00791CFE" w:rsidRPr="008170B0">
        <w:rPr>
          <w:rFonts w:ascii="黑体" w:eastAsia="黑体" w:hAnsi="黑体" w:hint="eastAsia"/>
          <w:lang w:val="en-US"/>
        </w:rPr>
        <w:t>最不利</w:t>
      </w:r>
      <w:r w:rsidR="00791CFE" w:rsidRPr="008170B0">
        <w:rPr>
          <w:rFonts w:ascii="黑体" w:eastAsia="黑体" w:hAnsi="黑体"/>
          <w:lang w:val="en-US"/>
        </w:rPr>
        <w:t>房间楼层平面图</w:t>
      </w:r>
    </w:p>
    <w:p w:rsidR="00370348" w:rsidRDefault="00EA1811" w:rsidP="00EA1811">
      <w:pPr>
        <w:pStyle w:val="2"/>
      </w:pPr>
      <w:bookmarkStart w:id="44" w:name="_Toc60668532"/>
      <w:r>
        <w:rPr>
          <w:rFonts w:hint="eastAsia"/>
        </w:rPr>
        <w:t>室外</w:t>
      </w:r>
      <w:r>
        <w:t>边界噪声值</w:t>
      </w:r>
      <w:bookmarkEnd w:id="44"/>
    </w:p>
    <w:p w:rsidR="00EA1811" w:rsidRDefault="00934B41" w:rsidP="00370348">
      <w:pPr>
        <w:pStyle w:val="a0"/>
        <w:ind w:firstLine="420"/>
        <w:jc w:val="left"/>
        <w:rPr>
          <w:lang w:val="en-US"/>
        </w:rPr>
      </w:pPr>
      <w:r>
        <w:rPr>
          <w:rFonts w:hint="eastAsia"/>
          <w:lang w:val="en-US"/>
        </w:rPr>
        <w:t>通过前述环境噪声分析获得了该房间的室外边界噪声为</w:t>
      </w:r>
      <w:r w:rsidRPr="00166F66">
        <w:rPr>
          <w:rFonts w:hint="eastAsia"/>
          <w:lang w:val="en-US"/>
        </w:rPr>
        <w:t>昼间为</w:t>
      </w:r>
      <w:bookmarkStart w:id="45" w:name="昼间边界噪声2"/>
      <w:r>
        <w:t>55</w:t>
      </w:r>
      <w:bookmarkEnd w:id="45"/>
      <w:r w:rsidRPr="0010554E">
        <w:rPr>
          <w:rFonts w:hint="eastAsia"/>
          <w:lang w:val="en-US"/>
        </w:rPr>
        <w:t>dB</w:t>
      </w:r>
      <w:r w:rsidR="005E4EEF">
        <w:rPr>
          <w:lang w:val="en-US"/>
        </w:rPr>
        <w:t>(A)</w:t>
      </w:r>
      <w:r w:rsidRPr="0010554E">
        <w:rPr>
          <w:rFonts w:hint="eastAsia"/>
          <w:lang w:val="en-US"/>
        </w:rPr>
        <w:t>，夜间为</w:t>
      </w:r>
      <w:bookmarkStart w:id="46" w:name="夜间边界噪声2"/>
      <w:r>
        <w:t>51</w:t>
      </w:r>
      <w:bookmarkEnd w:id="46"/>
      <w:r w:rsidR="005E4EEF">
        <w:rPr>
          <w:lang w:val="en-US"/>
        </w:rPr>
        <w:t>dB(A)</w:t>
      </w:r>
      <w:r w:rsidRPr="0010554E">
        <w:rPr>
          <w:rFonts w:hint="eastAsia"/>
          <w:lang w:val="en-US"/>
        </w:rPr>
        <w:t>。</w:t>
      </w:r>
    </w:p>
    <w:p w:rsidR="00F27AB3" w:rsidRDefault="00F27AB3" w:rsidP="00F27AB3">
      <w:pPr>
        <w:pStyle w:val="2"/>
      </w:pPr>
      <w:bookmarkStart w:id="47" w:name="_Toc60668533"/>
      <w:r>
        <w:rPr>
          <w:rFonts w:hint="eastAsia"/>
        </w:rPr>
        <w:t>建筑</w:t>
      </w:r>
      <w:r>
        <w:t>构件空气声隔声</w:t>
      </w:r>
      <w:bookmarkEnd w:id="47"/>
    </w:p>
    <w:p w:rsidR="001D78E8" w:rsidRDefault="001D78E8" w:rsidP="008F0A17">
      <w:pPr>
        <w:widowControl w:val="0"/>
        <w:ind w:firstLineChars="200" w:firstLine="420"/>
        <w:jc w:val="both"/>
        <w:rPr>
          <w:kern w:val="2"/>
          <w:szCs w:val="21"/>
          <w:lang w:val="en-US"/>
        </w:rPr>
      </w:pPr>
      <w:r>
        <w:rPr>
          <w:rFonts w:hint="eastAsia"/>
          <w:kern w:val="2"/>
          <w:szCs w:val="21"/>
          <w:lang w:val="en-US"/>
        </w:rPr>
        <w:t>本项目墙板的空气声隔声量可以通过质量定律计算，或者直接通过构造数据库中给出的构造隔声参数选取合适的空气声隔声量；</w:t>
      </w:r>
      <w:r>
        <w:rPr>
          <w:rFonts w:hint="eastAsia"/>
          <w:lang w:val="en-US"/>
        </w:rPr>
        <w:t>门窗的空气声隔声量直接参考相关声学资料，可从门窗隔声参数库中选取。</w:t>
      </w:r>
    </w:p>
    <w:p w:rsidR="00186954" w:rsidRDefault="001D78E8" w:rsidP="008F0A17">
      <w:pPr>
        <w:widowControl w:val="0"/>
        <w:ind w:firstLineChars="200" w:firstLine="420"/>
        <w:jc w:val="both"/>
        <w:rPr>
          <w:color w:val="FF0000"/>
        </w:rPr>
      </w:pPr>
      <w:r>
        <w:rPr>
          <w:rFonts w:hint="eastAsia"/>
          <w:kern w:val="2"/>
          <w:szCs w:val="21"/>
          <w:lang w:val="en-US"/>
        </w:rPr>
        <w:t>符合质量定律构件的空气声隔声量按下列公式计算：</w:t>
      </w:r>
    </w:p>
    <w:p w:rsidR="00186954" w:rsidRPr="00CC0885" w:rsidRDefault="00186954" w:rsidP="00186954">
      <w:pPr>
        <w:widowControl w:val="0"/>
        <w:ind w:firstLineChars="200" w:firstLine="480"/>
        <w:jc w:val="both"/>
        <w:rPr>
          <w:kern w:val="2"/>
          <w:szCs w:val="21"/>
          <w:lang w:val="en-US"/>
        </w:rPr>
      </w:pPr>
      <m:oMathPara>
        <m:oMath>
          <m:r>
            <w:rPr>
              <w:rFonts w:ascii="Cambria Math" w:eastAsia="Dotum" w:hAnsi="Cambria Math"/>
              <w:sz w:val="24"/>
              <w:szCs w:val="24"/>
            </w:rPr>
            <w:lastRenderedPageBreak/>
            <m:t>R</m:t>
          </m:r>
          <m:r>
            <m:rPr>
              <m:sty m:val="p"/>
            </m:rPr>
            <w:rPr>
              <w:rFonts w:ascii="Cambria Math" w:eastAsia="Dotum" w:hAnsi="Cambria Math"/>
              <w:sz w:val="24"/>
              <w:szCs w:val="24"/>
            </w:rPr>
            <m:t>=</m:t>
          </m:r>
          <w:bookmarkStart w:id="48" w:name="公式A1"/>
          <m:r>
            <m:rPr>
              <m:sty m:val="p"/>
            </m:rPr>
            <m:t>23</m:t>
          </m:r>
          <w:bookmarkEnd w:id="48"/>
          <m:r>
            <m:rPr>
              <m:sty m:val="p"/>
            </m:rPr>
            <w:rPr>
              <w:rFonts w:ascii="Cambria Math" w:eastAsia="Dotum" w:hAnsi="Cambria Math"/>
              <w:sz w:val="24"/>
              <w:szCs w:val="24"/>
            </w:rPr>
            <m:t>lg</m:t>
          </m:r>
          <m:r>
            <w:rPr>
              <w:rFonts w:ascii="Cambria Math" w:eastAsia="Dotum" w:hAnsi="Cambria Math"/>
              <w:sz w:val="24"/>
              <w:szCs w:val="24"/>
            </w:rPr>
            <m:t>m</m:t>
          </m:r>
          <m:r>
            <m:rPr>
              <m:sty m:val="p"/>
            </m:rPr>
            <w:rPr>
              <w:rFonts w:ascii="Cambria Math" w:eastAsia="Dotum" w:hAnsi="Cambria Math"/>
              <w:sz w:val="24"/>
              <w:szCs w:val="24"/>
            </w:rPr>
            <m:t>+</m:t>
          </m:r>
          <w:bookmarkStart w:id="49" w:name="公式B1"/>
          <m:r>
            <m:rPr>
              <m:sty m:val="p"/>
            </m:rPr>
            <m:t>11</m:t>
          </m:r>
          <w:bookmarkEnd w:id="49"/>
          <m:r>
            <m:rPr>
              <m:sty m:val="p"/>
            </m:rPr>
            <w:rPr>
              <w:rFonts w:ascii="Cambria Math" w:eastAsia="Dotum" w:hAnsi="Cambria Math"/>
              <w:sz w:val="24"/>
              <w:szCs w:val="24"/>
            </w:rPr>
            <m:t>lg</m:t>
          </m:r>
          <m:r>
            <w:rPr>
              <w:rFonts w:ascii="Cambria Math" w:eastAsia="Dotum" w:hAnsi="Cambria Math" w:hint="eastAsia"/>
              <w:sz w:val="24"/>
              <w:szCs w:val="24"/>
            </w:rPr>
            <m:t>ƒ</m:t>
          </m:r>
          <m:r>
            <m:rPr>
              <m:sty m:val="p"/>
            </m:rPr>
            <w:rPr>
              <w:rFonts w:ascii="Cambria Math" w:eastAsia="Dotum" w:hAnsi="Cambria Math"/>
              <w:sz w:val="24"/>
              <w:szCs w:val="24"/>
            </w:rPr>
            <m:t>+(</m:t>
          </m:r>
          <w:bookmarkStart w:id="50" w:name="公式C1"/>
          <m:r>
            <m:rPr>
              <m:sty m:val="p"/>
            </m:rPr>
            <m:t>-41</m:t>
          </m:r>
          <w:bookmarkEnd w:id="50"/>
          <m:r>
            <m:rPr>
              <m:sty m:val="p"/>
            </m:rPr>
            <w:rPr>
              <w:rFonts w:ascii="Cambria Math" w:eastAsia="Dotum" w:hAnsi="Cambria Math"/>
              <w:sz w:val="24"/>
              <w:szCs w:val="24"/>
            </w:rPr>
            <m:t>)    (</m:t>
          </m:r>
          <m:r>
            <w:rPr>
              <w:rFonts w:ascii="Cambria Math" w:eastAsia="Dotum" w:hAnsi="Cambria Math"/>
              <w:sz w:val="24"/>
              <w:szCs w:val="24"/>
            </w:rPr>
            <m:t>m</m:t>
          </m:r>
          <m:r>
            <m:rPr>
              <m:sty m:val="p"/>
            </m:rPr>
            <w:rPr>
              <w:rFonts w:ascii="Cambria Math" w:eastAsiaTheme="minorEastAsia" w:hAnsi="Cambria Math"/>
              <w:sz w:val="24"/>
              <w:szCs w:val="24"/>
            </w:rPr>
            <m:t>≥200</m:t>
          </m:r>
          <m:r>
            <w:rPr>
              <w:rFonts w:ascii="Cambria Math" w:eastAsiaTheme="minorEastAsia" w:hAnsi="Cambria Math"/>
              <w:sz w:val="24"/>
              <w:szCs w:val="24"/>
            </w:rPr>
            <m:t>kg</m:t>
          </m:r>
          <m:r>
            <w:rPr>
              <w:rFonts w:ascii="Cambria Math" w:eastAsiaTheme="minorEastAsia" w:hAnsi="Cambria Math" w:hint="eastAsia"/>
              <w:sz w:val="24"/>
              <w:szCs w:val="24"/>
            </w:rPr>
            <m:t>/</m:t>
          </m:r>
          <m:sSup>
            <m:sSupPr>
              <m:ctrlPr>
                <w:rPr>
                  <w:rFonts w:ascii="Cambria Math" w:eastAsia="Cambria Math" w:hAnsi="Cambria Math"/>
                  <w:i/>
                  <w:kern w:val="2"/>
                  <w:lang w:val="en-US"/>
                </w:rPr>
              </m:ctrlPr>
            </m:sSupPr>
            <m:e>
              <m:r>
                <w:rPr>
                  <w:rFonts w:ascii="Cambria Math" w:eastAsia="Cambria Math" w:hAnsi="Cambria Math"/>
                  <w:kern w:val="2"/>
                  <w:lang w:val="en-US"/>
                </w:rPr>
                <m:t>m</m:t>
              </m:r>
            </m:e>
            <m:sup>
              <m:r>
                <w:rPr>
                  <w:rFonts w:ascii="Cambria Math" w:eastAsia="Cambria Math" w:hAnsi="Cambria Math"/>
                  <w:kern w:val="2"/>
                  <w:lang w:val="en-US"/>
                </w:rPr>
                <m:t>2</m:t>
              </m:r>
            </m:sup>
          </m:sSup>
          <m:r>
            <m:rPr>
              <m:sty m:val="p"/>
            </m:rPr>
            <w:rPr>
              <w:rFonts w:ascii="Cambria Math" w:eastAsia="Dotum" w:hAnsi="Cambria Math"/>
              <w:sz w:val="24"/>
              <w:szCs w:val="24"/>
            </w:rPr>
            <m:t>)</m:t>
          </m:r>
        </m:oMath>
      </m:oMathPara>
    </w:p>
    <w:p w:rsidR="00186954" w:rsidRPr="00CC0885" w:rsidRDefault="00186954" w:rsidP="00186954">
      <w:pPr>
        <w:pStyle w:val="a0"/>
        <w:ind w:firstLineChars="0" w:firstLine="0"/>
        <w:rPr>
          <w:rFonts w:ascii="Cambria Math" w:hAnsi="Cambria Math" w:hint="eastAsia"/>
        </w:rPr>
      </w:pPr>
      <m:oMathPara>
        <m:oMathParaPr>
          <m:jc m:val="center"/>
        </m:oMathParaPr>
        <m:oMath>
          <m:r>
            <w:rPr>
              <w:rFonts w:ascii="Cambria Math" w:eastAsia="Dotum" w:hAnsi="Cambria Math"/>
              <w:sz w:val="24"/>
              <w:szCs w:val="24"/>
            </w:rPr>
            <m:t>R</m:t>
          </m:r>
          <m:r>
            <m:rPr>
              <m:sty m:val="p"/>
            </m:rPr>
            <w:rPr>
              <w:rFonts w:ascii="Cambria Math" w:eastAsia="Dotum" w:hAnsi="Cambria Math"/>
              <w:sz w:val="24"/>
              <w:szCs w:val="24"/>
            </w:rPr>
            <m:t>=</m:t>
          </m:r>
          <w:bookmarkStart w:id="51" w:name="公式A2"/>
          <m:r>
            <m:rPr>
              <m:sty m:val="p"/>
            </m:rPr>
            <m:t>13</m:t>
          </m:r>
          <w:bookmarkEnd w:id="51"/>
          <m:r>
            <m:rPr>
              <m:sty m:val="p"/>
            </m:rPr>
            <w:rPr>
              <w:rFonts w:ascii="Cambria Math" w:eastAsia="Dotum" w:hAnsi="Cambria Math"/>
              <w:sz w:val="24"/>
              <w:szCs w:val="24"/>
            </w:rPr>
            <m:t>lg</m:t>
          </m:r>
          <m:r>
            <w:rPr>
              <w:rFonts w:ascii="Cambria Math" w:eastAsia="Dotum" w:hAnsi="Cambria Math"/>
              <w:sz w:val="24"/>
              <w:szCs w:val="24"/>
            </w:rPr>
            <m:t>m</m:t>
          </m:r>
          <m:r>
            <m:rPr>
              <m:sty m:val="p"/>
            </m:rPr>
            <w:rPr>
              <w:rFonts w:ascii="Cambria Math" w:eastAsia="Dotum" w:hAnsi="Cambria Math"/>
              <w:sz w:val="24"/>
              <w:szCs w:val="24"/>
            </w:rPr>
            <m:t>+</m:t>
          </m:r>
          <w:bookmarkStart w:id="52" w:name="公式B2"/>
          <m:r>
            <m:rPr>
              <m:sty m:val="p"/>
            </m:rPr>
            <m:t>11</m:t>
          </m:r>
          <w:bookmarkEnd w:id="52"/>
          <m:r>
            <m:rPr>
              <m:sty m:val="p"/>
            </m:rPr>
            <w:rPr>
              <w:rFonts w:ascii="Cambria Math" w:eastAsia="Dotum" w:hAnsi="Cambria Math"/>
              <w:sz w:val="24"/>
              <w:szCs w:val="24"/>
            </w:rPr>
            <m:t>lg</m:t>
          </m:r>
          <m:r>
            <w:rPr>
              <w:rFonts w:ascii="Cambria Math" w:eastAsia="Dotum" w:hAnsi="Cambria Math" w:hint="eastAsia"/>
              <w:sz w:val="24"/>
              <w:szCs w:val="24"/>
            </w:rPr>
            <m:t>ƒ</m:t>
          </m:r>
          <m:r>
            <m:rPr>
              <m:sty m:val="p"/>
            </m:rPr>
            <w:rPr>
              <w:rFonts w:ascii="Cambria Math" w:eastAsia="Dotum" w:hAnsi="Cambria Math"/>
              <w:sz w:val="24"/>
              <w:szCs w:val="24"/>
            </w:rPr>
            <m:t>+(</m:t>
          </m:r>
          <w:bookmarkStart w:id="53" w:name="公式C2"/>
          <m:r>
            <m:rPr>
              <m:sty m:val="p"/>
            </m:rPr>
            <m:t>-18</m:t>
          </m:r>
          <w:bookmarkEnd w:id="53"/>
          <m:r>
            <m:rPr>
              <m:sty m:val="p"/>
            </m:rPr>
            <w:rPr>
              <w:rFonts w:ascii="Cambria Math" w:eastAsia="Dotum" w:hAnsi="Cambria Math"/>
              <w:sz w:val="24"/>
              <w:szCs w:val="24"/>
            </w:rPr>
            <m:t>)    (</m:t>
          </m:r>
          <m:r>
            <w:rPr>
              <w:rFonts w:ascii="Cambria Math" w:eastAsia="Dotum" w:hAnsi="Cambria Math"/>
              <w:sz w:val="24"/>
              <w:szCs w:val="24"/>
            </w:rPr>
            <m:t>m</m:t>
          </m:r>
          <m:r>
            <m:rPr>
              <m:sty m:val="p"/>
            </m:rPr>
            <w:rPr>
              <w:rFonts w:ascii="Cambria Math" w:eastAsiaTheme="minorEastAsia" w:hAnsi="Cambria Math"/>
              <w:sz w:val="24"/>
              <w:szCs w:val="24"/>
            </w:rPr>
            <m:t>≤200</m:t>
          </m:r>
          <m:r>
            <w:rPr>
              <w:rFonts w:ascii="Cambria Math" w:eastAsiaTheme="minorEastAsia" w:hAnsi="Cambria Math"/>
              <w:sz w:val="24"/>
              <w:szCs w:val="24"/>
            </w:rPr>
            <m:t>kg</m:t>
          </m:r>
          <m:r>
            <w:rPr>
              <w:rFonts w:ascii="Cambria Math" w:eastAsiaTheme="minorEastAsia" w:hAnsi="Cambria Math" w:hint="eastAsia"/>
              <w:sz w:val="24"/>
              <w:szCs w:val="24"/>
            </w:rPr>
            <m:t>/</m:t>
          </m:r>
          <m:sSup>
            <m:sSupPr>
              <m:ctrlPr>
                <w:rPr>
                  <w:rFonts w:ascii="Cambria Math" w:eastAsia="Cambria Math" w:hAnsi="Cambria Math"/>
                  <w:i/>
                  <w:kern w:val="2"/>
                  <w:lang w:val="en-US"/>
                </w:rPr>
              </m:ctrlPr>
            </m:sSupPr>
            <m:e>
              <m:r>
                <w:rPr>
                  <w:rFonts w:ascii="Cambria Math" w:eastAsia="Cambria Math" w:hAnsi="Cambria Math"/>
                  <w:kern w:val="2"/>
                  <w:lang w:val="en-US"/>
                </w:rPr>
                <m:t>m</m:t>
              </m:r>
            </m:e>
            <m:sup>
              <m:r>
                <w:rPr>
                  <w:rFonts w:ascii="Cambria Math" w:eastAsia="Cambria Math" w:hAnsi="Cambria Math"/>
                  <w:kern w:val="2"/>
                  <w:lang w:val="en-US"/>
                </w:rPr>
                <m:t>2</m:t>
              </m:r>
            </m:sup>
          </m:sSup>
          <m:r>
            <m:rPr>
              <m:sty m:val="p"/>
            </m:rPr>
            <w:rPr>
              <w:rFonts w:ascii="Cambria Math" w:eastAsia="Dotum" w:hAnsi="Cambria Math"/>
              <w:sz w:val="24"/>
              <w:szCs w:val="24"/>
            </w:rPr>
            <m:t>)</m:t>
          </m:r>
        </m:oMath>
      </m:oMathPara>
    </w:p>
    <w:p w:rsidR="00186954" w:rsidRPr="00CB6E48" w:rsidRDefault="00186954" w:rsidP="008F0A17">
      <w:pPr>
        <w:pStyle w:val="a0"/>
        <w:ind w:firstLine="420"/>
        <w:rPr>
          <w:rFonts w:ascii="Cambria Math" w:hAnsi="Cambria Math"/>
        </w:rPr>
      </w:pPr>
      <w:r w:rsidRPr="00CB6E48">
        <w:rPr>
          <w:rFonts w:ascii="Cambria Math" w:hAnsi="Cambria Math" w:hint="eastAsia"/>
        </w:rPr>
        <w:t>式中：</w:t>
      </w:r>
      <w:r w:rsidRPr="00CB6E48">
        <w:rPr>
          <w:rFonts w:ascii="Cambria Math" w:hAnsi="Cambria Math"/>
        </w:rPr>
        <w:t>R—</w:t>
      </w:r>
      <w:r w:rsidRPr="00CB6E48">
        <w:rPr>
          <w:rFonts w:ascii="Cambria Math" w:hAnsi="Cambria Math" w:hint="eastAsia"/>
        </w:rPr>
        <w:t>构件的空气声隔声量，</w:t>
      </w:r>
      <w:r w:rsidRPr="00CB6E48">
        <w:rPr>
          <w:rFonts w:ascii="Cambria Math" w:hAnsi="Cambria Math"/>
        </w:rPr>
        <w:t xml:space="preserve">dB; </w:t>
      </w:r>
    </w:p>
    <w:p w:rsidR="00186954" w:rsidRPr="00CB6E48" w:rsidRDefault="00186954" w:rsidP="008F0A17">
      <w:pPr>
        <w:pStyle w:val="a0"/>
        <w:ind w:firstLineChars="495" w:firstLine="1039"/>
        <w:rPr>
          <w:rFonts w:ascii="Cambria Math" w:hAnsi="Cambria Math"/>
        </w:rPr>
      </w:pPr>
      <w:r>
        <w:rPr>
          <w:rFonts w:ascii="Cambria Math" w:hAnsi="Cambria Math"/>
        </w:rPr>
        <w:t xml:space="preserve">f </w:t>
      </w:r>
      <w:r w:rsidRPr="00CB6E48">
        <w:rPr>
          <w:rFonts w:ascii="Cambria Math" w:hAnsi="Cambria Math"/>
        </w:rPr>
        <w:t>—</w:t>
      </w:r>
      <w:r w:rsidRPr="00CB6E48">
        <w:rPr>
          <w:rFonts w:ascii="Cambria Math" w:hAnsi="Cambria Math" w:hint="eastAsia"/>
        </w:rPr>
        <w:t>入射声波的频率，</w:t>
      </w:r>
      <w:r w:rsidRPr="00CB6E48">
        <w:rPr>
          <w:rFonts w:ascii="Cambria Math" w:hAnsi="Cambria Math"/>
        </w:rPr>
        <w:t xml:space="preserve">Hz; </w:t>
      </w:r>
    </w:p>
    <w:p w:rsidR="00186954" w:rsidRDefault="00186954" w:rsidP="008F0A17">
      <w:pPr>
        <w:pStyle w:val="a0"/>
        <w:ind w:firstLineChars="495" w:firstLine="1039"/>
        <w:rPr>
          <w:rFonts w:ascii="Cambria Math" w:hAnsi="Cambria Math"/>
        </w:rPr>
      </w:pPr>
      <w:r w:rsidRPr="00CB6E48">
        <w:rPr>
          <w:rFonts w:ascii="Cambria Math" w:hAnsi="Cambria Math"/>
        </w:rPr>
        <w:t>m—</w:t>
      </w:r>
      <w:r w:rsidRPr="00CB6E48">
        <w:rPr>
          <w:rFonts w:ascii="Cambria Math" w:hAnsi="Cambria Math" w:hint="eastAsia"/>
        </w:rPr>
        <w:t>构件的面密度，</w:t>
      </w:r>
      <w:r w:rsidRPr="00CB6E48">
        <w:rPr>
          <w:rFonts w:ascii="Cambria Math" w:hAnsi="Cambria Math"/>
        </w:rPr>
        <w:t>kg/m</w:t>
      </w:r>
      <w:r w:rsidRPr="006A5466">
        <w:rPr>
          <w:rFonts w:ascii="Cambria Math" w:hAnsi="Cambria Math"/>
          <w:vertAlign w:val="superscript"/>
        </w:rPr>
        <w:t>2</w:t>
      </w:r>
      <w:r w:rsidRPr="00CB6E48">
        <w:rPr>
          <w:rFonts w:ascii="Cambria Math" w:hAnsi="Cambria Math" w:hint="eastAsia"/>
        </w:rPr>
        <w:t>。</w:t>
      </w:r>
    </w:p>
    <w:p w:rsidR="00274D69" w:rsidRDefault="00274D69" w:rsidP="00186954">
      <w:pPr>
        <w:pStyle w:val="a0"/>
        <w:ind w:firstLineChars="295" w:firstLine="619"/>
        <w:rPr>
          <w:rFonts w:ascii="Cambria Math" w:hAnsi="Cambria Math"/>
        </w:rPr>
      </w:pPr>
    </w:p>
    <w:p w:rsidR="00AF6081" w:rsidRDefault="00AF6081" w:rsidP="00186954">
      <w:pPr>
        <w:pStyle w:val="a0"/>
        <w:ind w:firstLineChars="295" w:firstLine="619"/>
        <w:rPr>
          <w:rFonts w:ascii="Cambria Math" w:hAnsi="Cambria Math"/>
        </w:rPr>
      </w:pPr>
      <w:bookmarkStart w:id="54" w:name="最不利房间平面图"/>
      <w:bookmarkEnd w:id="54"/>
      <w:r>
        <w:rPr>
          <w:noProof/>
          <w:lang w:val="en-US"/>
        </w:rPr>
        <w:drawing>
          <wp:inline distT="0" distB="0" distL="0" distR="0">
            <wp:extent cx="5667375" cy="3638550"/>
            <wp:effectExtent l="0" t="0" r="0" b="0"/>
            <wp:docPr id="5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667375" cy="3638550"/>
                    </a:xfrm>
                    <a:prstGeom prst="rect">
                      <a:avLst/>
                    </a:prstGeom>
                  </pic:spPr>
                </pic:pic>
              </a:graphicData>
            </a:graphic>
          </wp:inline>
        </w:drawing>
      </w:r>
    </w:p>
    <w:p w:rsidR="00AF6081" w:rsidRPr="008170B0" w:rsidRDefault="001E5606" w:rsidP="008170B0">
      <w:pPr>
        <w:jc w:val="center"/>
        <w:rPr>
          <w:rFonts w:ascii="黑体" w:eastAsia="黑体" w:hAnsi="黑体"/>
          <w:lang w:val="en-US"/>
        </w:rPr>
      </w:pPr>
      <w:r>
        <w:rPr>
          <w:rFonts w:ascii="黑体" w:eastAsia="黑体" w:hAnsi="黑体" w:hint="eastAsia"/>
          <w:lang w:val="en-US"/>
        </w:rPr>
        <w:t xml:space="preserve">图 </w:t>
      </w:r>
      <w:r w:rsidR="00507247">
        <w:rPr>
          <w:rFonts w:ascii="黑体" w:eastAsia="黑体" w:hAnsi="黑体" w:hint="eastAsia"/>
          <w:lang w:val="en-US"/>
        </w:rPr>
        <w:t>7.2-1</w:t>
      </w:r>
      <w:r w:rsidR="00AF6081" w:rsidRPr="008170B0">
        <w:rPr>
          <w:rFonts w:ascii="黑体" w:eastAsia="黑体" w:hAnsi="黑体" w:hint="eastAsia"/>
          <w:lang w:val="en-US"/>
        </w:rPr>
        <w:t>房间</w:t>
      </w:r>
      <w:r w:rsidR="00AF6081" w:rsidRPr="008170B0">
        <w:rPr>
          <w:rFonts w:ascii="黑体" w:eastAsia="黑体" w:hAnsi="黑体"/>
          <w:lang w:val="en-US"/>
        </w:rPr>
        <w:t>围护结构示意图</w:t>
      </w:r>
    </w:p>
    <w:p w:rsidR="00AA18D4" w:rsidRDefault="00EB3092" w:rsidP="00EB3092">
      <w:pPr>
        <w:pStyle w:val="a0"/>
        <w:ind w:firstLine="420"/>
        <w:jc w:val="left"/>
        <w:rPr>
          <w:kern w:val="2"/>
          <w:lang w:val="en-US"/>
        </w:rPr>
      </w:pPr>
      <w:r>
        <w:rPr>
          <w:rFonts w:ascii="Cambria Math" w:hAnsi="Cambria Math" w:hint="eastAsia"/>
        </w:rPr>
        <w:t>当</w:t>
      </w:r>
      <w:r w:rsidR="00AA18D4">
        <w:rPr>
          <w:rFonts w:ascii="Cambria Math" w:hAnsi="Cambria Math" w:hint="eastAsia"/>
        </w:rPr>
        <w:t>构件</w:t>
      </w:r>
      <w:r>
        <w:rPr>
          <w:rFonts w:ascii="Cambria Math" w:hAnsi="Cambria Math" w:hint="eastAsia"/>
        </w:rPr>
        <w:t>满足</w:t>
      </w:r>
      <w:r w:rsidR="00AA18D4">
        <w:rPr>
          <w:rFonts w:ascii="Cambria Math" w:hAnsi="Cambria Math" w:hint="eastAsia"/>
        </w:rPr>
        <w:t>质量定律时，将构件面密度带入上述构件</w:t>
      </w:r>
      <w:r w:rsidR="00AA18D4">
        <w:rPr>
          <w:rFonts w:hint="eastAsia"/>
          <w:kern w:val="2"/>
          <w:lang w:val="en-US"/>
        </w:rPr>
        <w:t>空气声隔声量计算公式，即可得墙体的空气声隔声量；当从构造数据库中自定义构造隔声量参数时，将直接给出该构件空气声隔声量信息，下表为汇总结果：</w:t>
      </w:r>
    </w:p>
    <w:p w:rsidR="00AB0837" w:rsidRPr="008170B0" w:rsidRDefault="004E31AF" w:rsidP="008170B0">
      <w:pPr>
        <w:jc w:val="center"/>
        <w:rPr>
          <w:rFonts w:ascii="黑体" w:eastAsia="黑体" w:hAnsi="黑体"/>
          <w:lang w:val="en-US"/>
        </w:rPr>
      </w:pPr>
      <w:r w:rsidRPr="008170B0">
        <w:rPr>
          <w:rFonts w:ascii="黑体" w:eastAsia="黑体" w:hAnsi="黑体" w:hint="eastAsia"/>
          <w:lang w:val="en-US"/>
        </w:rPr>
        <w:t>表</w:t>
      </w:r>
      <w:r w:rsidRPr="008170B0">
        <w:rPr>
          <w:rFonts w:ascii="黑体" w:eastAsia="黑体" w:hAnsi="黑体"/>
          <w:lang w:val="en-US"/>
        </w:rPr>
        <w:t>7.2</w:t>
      </w:r>
      <w:r w:rsidR="008B3AA6" w:rsidRPr="008170B0">
        <w:rPr>
          <w:rFonts w:ascii="黑体" w:eastAsia="黑体" w:hAnsi="黑体"/>
          <w:lang w:val="en-US"/>
        </w:rPr>
        <w:t xml:space="preserve">.1 </w:t>
      </w:r>
      <w:r w:rsidR="008B3AA6" w:rsidRPr="008170B0">
        <w:rPr>
          <w:rFonts w:ascii="黑体" w:eastAsia="黑体" w:hAnsi="黑体" w:hint="eastAsia"/>
          <w:lang w:val="en-US"/>
        </w:rPr>
        <w:t>墙板空气声隔声量</w:t>
      </w:r>
    </w:p>
    <w:p w:rsidR="00206392" w:rsidRDefault="00206392" w:rsidP="00AA18D4">
      <w:pPr>
        <w:pStyle w:val="a0"/>
        <w:ind w:firstLineChars="295" w:firstLine="619"/>
        <w:jc w:val="left"/>
        <w:rPr>
          <w:rFonts w:ascii="Cambria Math" w:hAnsi="Cambria Math"/>
        </w:rPr>
      </w:pPr>
      <w:bookmarkStart w:id="55" w:name="外墙隔声量"/>
      <w:bookmarkEnd w:id="55"/>
    </w:p>
    <w:p w:rsidR="00200077" w:rsidRDefault="00200077" w:rsidP="00EB3092">
      <w:pPr>
        <w:pStyle w:val="a0"/>
        <w:ind w:firstLine="420"/>
        <w:jc w:val="left"/>
        <w:rPr>
          <w:lang w:val="en-US"/>
        </w:rPr>
      </w:pPr>
      <w:r>
        <w:rPr>
          <w:rFonts w:hint="eastAsia"/>
          <w:lang w:val="en-US"/>
        </w:rPr>
        <w:t>门窗的空气声隔声量直接参考相关声学资料，详见下表</w:t>
      </w:r>
      <w:r w:rsidR="00645291">
        <w:rPr>
          <w:rFonts w:hint="eastAsia"/>
          <w:lang w:val="en-US"/>
        </w:rPr>
        <w:t>：</w:t>
      </w:r>
    </w:p>
    <w:p w:rsidR="00322A20" w:rsidRPr="008170B0" w:rsidRDefault="00991CF2" w:rsidP="008170B0">
      <w:pPr>
        <w:jc w:val="center"/>
        <w:rPr>
          <w:rFonts w:ascii="黑体" w:eastAsia="黑体" w:hAnsi="黑体"/>
          <w:lang w:val="en-US"/>
        </w:rPr>
      </w:pPr>
      <w:r w:rsidRPr="008170B0">
        <w:rPr>
          <w:rFonts w:ascii="黑体" w:eastAsia="黑体" w:hAnsi="黑体" w:hint="eastAsia"/>
          <w:lang w:val="en-US"/>
        </w:rPr>
        <w:t>表</w:t>
      </w:r>
      <w:r w:rsidRPr="008170B0">
        <w:rPr>
          <w:rFonts w:ascii="黑体" w:eastAsia="黑体" w:hAnsi="黑体"/>
          <w:lang w:val="en-US"/>
        </w:rPr>
        <w:t xml:space="preserve">7.2.2 </w:t>
      </w:r>
      <w:r w:rsidR="00485BE4" w:rsidRPr="008170B0">
        <w:rPr>
          <w:rFonts w:ascii="黑体" w:eastAsia="黑体" w:hAnsi="黑体" w:hint="eastAsia"/>
          <w:lang w:val="en-US"/>
        </w:rPr>
        <w:t>门窗空气声隔声量</w:t>
      </w:r>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tblPr>
      <w:tblGrid>
        <w:gridCol w:w="793"/>
        <w:gridCol w:w="2315"/>
        <w:gridCol w:w="1245"/>
        <w:gridCol w:w="1245"/>
        <w:gridCol w:w="1245"/>
        <w:gridCol w:w="1245"/>
        <w:gridCol w:w="1245"/>
      </w:tblGrid>
      <w:tr w:rsidR="00036BAF">
        <w:tc>
          <w:tcPr>
            <w:tcW w:w="792" w:type="dxa"/>
            <w:vMerge w:val="restart"/>
            <w:shd w:val="clear" w:color="auto" w:fill="E6E6E6"/>
            <w:vAlign w:val="center"/>
          </w:tcPr>
          <w:p w:rsidR="00036BAF" w:rsidRDefault="00B47608">
            <w:pPr>
              <w:jc w:val="center"/>
            </w:pPr>
            <w:r>
              <w:t>幕墙</w:t>
            </w:r>
          </w:p>
        </w:tc>
        <w:tc>
          <w:tcPr>
            <w:tcW w:w="2314" w:type="dxa"/>
            <w:vMerge w:val="restart"/>
            <w:shd w:val="clear" w:color="auto" w:fill="E6E6E6"/>
            <w:vAlign w:val="center"/>
          </w:tcPr>
          <w:p w:rsidR="00036BAF" w:rsidRDefault="00B47608">
            <w:r>
              <w:t>隔声量</w:t>
            </w:r>
            <w:r>
              <w:t>(dB)</w:t>
            </w:r>
          </w:p>
        </w:tc>
        <w:tc>
          <w:tcPr>
            <w:tcW w:w="6225" w:type="dxa"/>
            <w:gridSpan w:val="5"/>
            <w:shd w:val="clear" w:color="auto" w:fill="E6E6E6"/>
            <w:vAlign w:val="center"/>
          </w:tcPr>
          <w:p w:rsidR="00036BAF" w:rsidRDefault="00B47608">
            <w:pPr>
              <w:jc w:val="center"/>
            </w:pPr>
            <w:r>
              <w:t>倍频程中心频率</w:t>
            </w:r>
            <w:r>
              <w:t>(Hz)</w:t>
            </w:r>
          </w:p>
        </w:tc>
      </w:tr>
      <w:tr w:rsidR="00036BAF">
        <w:tc>
          <w:tcPr>
            <w:tcW w:w="792" w:type="dxa"/>
            <w:vMerge/>
            <w:shd w:val="clear" w:color="auto" w:fill="E6E6E6"/>
            <w:vAlign w:val="center"/>
          </w:tcPr>
          <w:p w:rsidR="00036BAF" w:rsidRDefault="00036BAF"/>
        </w:tc>
        <w:tc>
          <w:tcPr>
            <w:tcW w:w="2314" w:type="dxa"/>
            <w:vMerge/>
            <w:shd w:val="clear" w:color="auto" w:fill="E6E6E6"/>
            <w:vAlign w:val="center"/>
          </w:tcPr>
          <w:p w:rsidR="00036BAF" w:rsidRDefault="00036BAF"/>
        </w:tc>
        <w:tc>
          <w:tcPr>
            <w:tcW w:w="1245" w:type="dxa"/>
            <w:vAlign w:val="center"/>
          </w:tcPr>
          <w:p w:rsidR="00036BAF" w:rsidRDefault="00B47608">
            <w:r>
              <w:t>125</w:t>
            </w:r>
          </w:p>
        </w:tc>
        <w:tc>
          <w:tcPr>
            <w:tcW w:w="1245" w:type="dxa"/>
            <w:vAlign w:val="center"/>
          </w:tcPr>
          <w:p w:rsidR="00036BAF" w:rsidRDefault="00B47608">
            <w:r>
              <w:t>250</w:t>
            </w:r>
          </w:p>
        </w:tc>
        <w:tc>
          <w:tcPr>
            <w:tcW w:w="1245" w:type="dxa"/>
            <w:vAlign w:val="center"/>
          </w:tcPr>
          <w:p w:rsidR="00036BAF" w:rsidRDefault="00B47608">
            <w:r>
              <w:t>500</w:t>
            </w:r>
          </w:p>
        </w:tc>
        <w:tc>
          <w:tcPr>
            <w:tcW w:w="1245" w:type="dxa"/>
            <w:vAlign w:val="center"/>
          </w:tcPr>
          <w:p w:rsidR="00036BAF" w:rsidRDefault="00B47608">
            <w:r>
              <w:t>1000</w:t>
            </w:r>
          </w:p>
        </w:tc>
        <w:tc>
          <w:tcPr>
            <w:tcW w:w="1245" w:type="dxa"/>
            <w:vAlign w:val="center"/>
          </w:tcPr>
          <w:p w:rsidR="00036BAF" w:rsidRDefault="00B47608">
            <w:r>
              <w:t>2000</w:t>
            </w:r>
          </w:p>
        </w:tc>
      </w:tr>
      <w:tr w:rsidR="00036BAF">
        <w:tc>
          <w:tcPr>
            <w:tcW w:w="792" w:type="dxa"/>
            <w:vMerge/>
            <w:shd w:val="clear" w:color="auto" w:fill="E6E6E6"/>
            <w:vAlign w:val="center"/>
          </w:tcPr>
          <w:p w:rsidR="00036BAF" w:rsidRDefault="00036BAF"/>
        </w:tc>
        <w:tc>
          <w:tcPr>
            <w:tcW w:w="2314" w:type="dxa"/>
            <w:vMerge/>
            <w:shd w:val="clear" w:color="auto" w:fill="E6E6E6"/>
            <w:vAlign w:val="center"/>
          </w:tcPr>
          <w:p w:rsidR="00036BAF" w:rsidRDefault="00036BAF"/>
        </w:tc>
        <w:tc>
          <w:tcPr>
            <w:tcW w:w="1245" w:type="dxa"/>
            <w:vAlign w:val="center"/>
          </w:tcPr>
          <w:p w:rsidR="00036BAF" w:rsidRDefault="00B47608">
            <w:r>
              <w:t>35.8</w:t>
            </w:r>
          </w:p>
        </w:tc>
        <w:tc>
          <w:tcPr>
            <w:tcW w:w="1245" w:type="dxa"/>
            <w:vAlign w:val="center"/>
          </w:tcPr>
          <w:p w:rsidR="00036BAF" w:rsidRDefault="00B47608">
            <w:r>
              <w:t>43.0</w:t>
            </w:r>
          </w:p>
        </w:tc>
        <w:tc>
          <w:tcPr>
            <w:tcW w:w="1245" w:type="dxa"/>
            <w:vAlign w:val="center"/>
          </w:tcPr>
          <w:p w:rsidR="00036BAF" w:rsidRDefault="00B47608">
            <w:r>
              <w:t>48.3</w:t>
            </w:r>
          </w:p>
        </w:tc>
        <w:tc>
          <w:tcPr>
            <w:tcW w:w="1245" w:type="dxa"/>
            <w:vAlign w:val="center"/>
          </w:tcPr>
          <w:p w:rsidR="00036BAF" w:rsidRDefault="00B47608">
            <w:r>
              <w:t>53.1</w:t>
            </w:r>
          </w:p>
        </w:tc>
        <w:tc>
          <w:tcPr>
            <w:tcW w:w="1245" w:type="dxa"/>
            <w:vAlign w:val="center"/>
          </w:tcPr>
          <w:p w:rsidR="00036BAF" w:rsidRDefault="00B47608">
            <w:r>
              <w:t>57.2</w:t>
            </w:r>
          </w:p>
        </w:tc>
      </w:tr>
      <w:tr w:rsidR="00036BAF">
        <w:tc>
          <w:tcPr>
            <w:tcW w:w="792" w:type="dxa"/>
            <w:vMerge/>
            <w:shd w:val="clear" w:color="auto" w:fill="E6E6E6"/>
            <w:vAlign w:val="center"/>
          </w:tcPr>
          <w:p w:rsidR="00036BAF" w:rsidRDefault="00036BAF"/>
        </w:tc>
        <w:tc>
          <w:tcPr>
            <w:tcW w:w="2314" w:type="dxa"/>
            <w:shd w:val="clear" w:color="auto" w:fill="E6E6E6"/>
            <w:vAlign w:val="center"/>
          </w:tcPr>
          <w:p w:rsidR="00036BAF" w:rsidRDefault="00B47608">
            <w:r>
              <w:t>构造</w:t>
            </w:r>
          </w:p>
        </w:tc>
        <w:tc>
          <w:tcPr>
            <w:tcW w:w="6225" w:type="dxa"/>
            <w:gridSpan w:val="5"/>
            <w:vAlign w:val="center"/>
          </w:tcPr>
          <w:p w:rsidR="00036BAF" w:rsidRDefault="00B47608">
            <w:r>
              <w:t>单层透明玻璃</w:t>
            </w:r>
            <w:r>
              <w:t>+</w:t>
            </w:r>
            <w:r>
              <w:t>通风空气层</w:t>
            </w:r>
            <w:r>
              <w:t>+</w:t>
            </w:r>
            <w:r>
              <w:t>隔热铝合金中空</w:t>
            </w:r>
            <w:r>
              <w:t>Low-E</w:t>
            </w:r>
            <w:r>
              <w:t>玻璃</w:t>
            </w:r>
            <w:r>
              <w:t>(1.3-2.0)</w:t>
            </w:r>
          </w:p>
        </w:tc>
      </w:tr>
      <w:tr w:rsidR="00036BAF">
        <w:tc>
          <w:tcPr>
            <w:tcW w:w="792" w:type="dxa"/>
            <w:vMerge/>
            <w:shd w:val="clear" w:color="auto" w:fill="E6E6E6"/>
            <w:vAlign w:val="center"/>
          </w:tcPr>
          <w:p w:rsidR="00036BAF" w:rsidRDefault="00036BAF"/>
        </w:tc>
        <w:tc>
          <w:tcPr>
            <w:tcW w:w="2314" w:type="dxa"/>
            <w:shd w:val="clear" w:color="auto" w:fill="E6E6E6"/>
            <w:vAlign w:val="center"/>
          </w:tcPr>
          <w:p w:rsidR="00036BAF" w:rsidRDefault="00B47608">
            <w:r>
              <w:t>隔声量来源</w:t>
            </w:r>
          </w:p>
        </w:tc>
        <w:tc>
          <w:tcPr>
            <w:tcW w:w="6225" w:type="dxa"/>
            <w:gridSpan w:val="5"/>
            <w:vAlign w:val="center"/>
          </w:tcPr>
          <w:p w:rsidR="00036BAF" w:rsidRDefault="00B47608">
            <w:r>
              <w:t>《建筑隔声与吸声构造》</w:t>
            </w:r>
            <w:r>
              <w:t>08J937</w:t>
            </w:r>
          </w:p>
        </w:tc>
      </w:tr>
    </w:tbl>
    <w:p w:rsidR="00645291" w:rsidRDefault="00645291" w:rsidP="00AA18D4">
      <w:pPr>
        <w:pStyle w:val="a0"/>
        <w:ind w:firstLineChars="295" w:firstLine="619"/>
        <w:jc w:val="left"/>
        <w:rPr>
          <w:rFonts w:ascii="Cambria Math" w:hAnsi="Cambria Math"/>
          <w:lang w:val="en-US"/>
        </w:rPr>
      </w:pPr>
      <w:bookmarkStart w:id="56" w:name="门窗隔声量"/>
      <w:bookmarkEnd w:id="56"/>
    </w:p>
    <w:p w:rsidR="00756C55" w:rsidRDefault="00262D70" w:rsidP="00262D70">
      <w:pPr>
        <w:pStyle w:val="2"/>
      </w:pPr>
      <w:bookmarkStart w:id="57" w:name="_Toc60668534"/>
      <w:r>
        <w:rPr>
          <w:rFonts w:hint="eastAsia"/>
        </w:rPr>
        <w:lastRenderedPageBreak/>
        <w:t>房间</w:t>
      </w:r>
      <w:r>
        <w:t>总吸声量计算</w:t>
      </w:r>
      <w:bookmarkEnd w:id="57"/>
    </w:p>
    <w:p w:rsidR="006C351F" w:rsidRPr="00E44005" w:rsidRDefault="006C351F" w:rsidP="00EB3092">
      <w:pPr>
        <w:ind w:firstLineChars="200" w:firstLine="420"/>
        <w:rPr>
          <w:kern w:val="2"/>
          <w:szCs w:val="21"/>
          <w:lang w:val="en-US"/>
        </w:rPr>
      </w:pPr>
      <w:r w:rsidRPr="00E44005">
        <w:rPr>
          <w:rFonts w:hint="eastAsia"/>
          <w:kern w:val="2"/>
          <w:szCs w:val="21"/>
          <w:lang w:val="en-US"/>
        </w:rPr>
        <w:t>按照下面公式计算房间在各中心频率下的总吸声量：</w:t>
      </w:r>
    </w:p>
    <w:p w:rsidR="006C351F" w:rsidRPr="00E44005" w:rsidRDefault="006C351F" w:rsidP="006C351F">
      <w:pPr>
        <w:ind w:leftChars="200" w:left="420" w:firstLineChars="950" w:firstLine="1995"/>
        <w:rPr>
          <w:kern w:val="2"/>
          <w:szCs w:val="21"/>
          <w:lang w:val="en-US"/>
        </w:rPr>
      </w:pPr>
      <w:r w:rsidRPr="00E44005">
        <w:rPr>
          <w:kern w:val="2"/>
          <w:szCs w:val="21"/>
          <w:lang w:val="en-US"/>
        </w:rPr>
        <w:object w:dxaOrig="1275" w:dyaOrig="675">
          <v:shape id="_x0000_i1026" type="#_x0000_t75" style="width:63.85pt;height:35.15pt" o:ole="">
            <v:imagedata r:id="rId17" o:title=""/>
          </v:shape>
          <o:OLEObject Type="Embed" ProgID="Equation.DSMT4" ShapeID="_x0000_i1026" DrawAspect="Content" ObjectID="_1671281321" r:id="rId18"/>
        </w:object>
      </w:r>
    </w:p>
    <w:p w:rsidR="006C351F" w:rsidRPr="00E44005" w:rsidRDefault="006C351F" w:rsidP="00EB3092">
      <w:pPr>
        <w:ind w:firstLineChars="200" w:firstLine="420"/>
        <w:rPr>
          <w:kern w:val="2"/>
          <w:szCs w:val="21"/>
          <w:lang w:val="en-US"/>
        </w:rPr>
      </w:pPr>
      <w:r w:rsidRPr="00E44005">
        <w:rPr>
          <w:rFonts w:hint="eastAsia"/>
          <w:kern w:val="2"/>
          <w:szCs w:val="21"/>
          <w:lang w:val="en-US"/>
        </w:rPr>
        <w:t>式中：</w:t>
      </w:r>
      <w:r w:rsidRPr="00E44005">
        <w:rPr>
          <w:rFonts w:ascii="Calibri" w:hAnsi="Calibri"/>
          <w:kern w:val="2"/>
          <w:position w:val="-14"/>
          <w:szCs w:val="21"/>
          <w:lang w:val="en-US"/>
        </w:rPr>
        <w:object w:dxaOrig="300" w:dyaOrig="375">
          <v:shape id="_x0000_i1027" type="#_x0000_t75" style="width:15pt;height:19.7pt" o:ole="">
            <v:imagedata r:id="rId19" o:title=""/>
          </v:shape>
          <o:OLEObject Type="Embed" ProgID="Equation.DSMT4" ShapeID="_x0000_i1027" DrawAspect="Content" ObjectID="_1671281322" r:id="rId20"/>
        </w:object>
      </w:r>
      <w:r w:rsidRPr="00E44005">
        <w:rPr>
          <w:rFonts w:hint="eastAsia"/>
          <w:szCs w:val="21"/>
        </w:rPr>
        <w:t>—房间在中心频率为</w:t>
      </w:r>
      <w:r w:rsidRPr="00E44005">
        <w:rPr>
          <w:szCs w:val="21"/>
        </w:rPr>
        <w:t>j</w:t>
      </w:r>
      <w:r w:rsidRPr="00E44005">
        <w:rPr>
          <w:rFonts w:hint="eastAsia"/>
          <w:szCs w:val="21"/>
        </w:rPr>
        <w:t>时的总吸声量，</w:t>
      </w:r>
      <w:r w:rsidRPr="00E44005">
        <w:rPr>
          <w:szCs w:val="21"/>
        </w:rPr>
        <w:t>m</w:t>
      </w:r>
      <w:r w:rsidRPr="00E44005">
        <w:rPr>
          <w:szCs w:val="21"/>
          <w:vertAlign w:val="superscript"/>
        </w:rPr>
        <w:t>2</w:t>
      </w:r>
      <w:r w:rsidRPr="00E44005">
        <w:rPr>
          <w:rFonts w:hint="eastAsia"/>
          <w:szCs w:val="21"/>
        </w:rPr>
        <w:t>；</w:t>
      </w:r>
    </w:p>
    <w:p w:rsidR="006C351F" w:rsidRPr="00E44005" w:rsidRDefault="006C351F" w:rsidP="00EB3092">
      <w:pPr>
        <w:widowControl w:val="0"/>
        <w:ind w:leftChars="300" w:left="630" w:firstLineChars="200" w:firstLine="420"/>
        <w:jc w:val="both"/>
        <w:rPr>
          <w:rFonts w:ascii="Calibri" w:hAnsi="Calibri"/>
          <w:kern w:val="2"/>
          <w:szCs w:val="22"/>
          <w:lang w:val="en-US"/>
        </w:rPr>
      </w:pPr>
      <w:r w:rsidRPr="00E44005">
        <w:rPr>
          <w:rFonts w:ascii="Calibri" w:hAnsi="Calibri"/>
          <w:kern w:val="2"/>
          <w:position w:val="-14"/>
          <w:szCs w:val="22"/>
          <w:lang w:val="en-US"/>
        </w:rPr>
        <w:object w:dxaOrig="300" w:dyaOrig="375">
          <v:shape id="_x0000_i1028" type="#_x0000_t75" style="width:15pt;height:19.7pt" o:ole="">
            <v:imagedata r:id="rId21" o:title=""/>
          </v:shape>
          <o:OLEObject Type="Embed" ProgID="Equation.DSMT4" ShapeID="_x0000_i1028" DrawAspect="Content" ObjectID="_1671281323" r:id="rId22"/>
        </w:object>
      </w:r>
      <w:r w:rsidRPr="00E44005">
        <w:rPr>
          <w:rFonts w:ascii="Calibri" w:hAnsi="Calibri" w:hint="eastAsia"/>
          <w:kern w:val="2"/>
          <w:szCs w:val="22"/>
          <w:lang w:val="en-US"/>
        </w:rPr>
        <w:t>—构件</w:t>
      </w:r>
      <w:r w:rsidRPr="00E44005">
        <w:rPr>
          <w:rFonts w:ascii="Calibri" w:hAnsi="Calibri"/>
          <w:kern w:val="2"/>
          <w:szCs w:val="22"/>
          <w:lang w:val="en-US"/>
        </w:rPr>
        <w:t>i</w:t>
      </w:r>
      <w:r w:rsidRPr="00E44005">
        <w:rPr>
          <w:rFonts w:ascii="Calibri" w:hAnsi="Calibri" w:hint="eastAsia"/>
          <w:kern w:val="2"/>
          <w:szCs w:val="22"/>
          <w:lang w:val="en-US"/>
        </w:rPr>
        <w:t>在中心频率为</w:t>
      </w:r>
      <w:r w:rsidRPr="00E44005">
        <w:rPr>
          <w:rFonts w:ascii="Calibri" w:hAnsi="Calibri"/>
          <w:kern w:val="2"/>
          <w:szCs w:val="22"/>
          <w:lang w:val="en-US"/>
        </w:rPr>
        <w:t>j</w:t>
      </w:r>
      <w:r w:rsidRPr="00E44005">
        <w:rPr>
          <w:rFonts w:ascii="Calibri" w:hAnsi="Calibri" w:hint="eastAsia"/>
          <w:kern w:val="2"/>
          <w:szCs w:val="22"/>
          <w:lang w:val="en-US"/>
        </w:rPr>
        <w:t>时的吸声系数；</w:t>
      </w:r>
    </w:p>
    <w:p w:rsidR="006C351F" w:rsidRPr="00E44005" w:rsidRDefault="006C351F" w:rsidP="00EB3092">
      <w:pPr>
        <w:widowControl w:val="0"/>
        <w:ind w:leftChars="300" w:left="630" w:firstLineChars="200" w:firstLine="420"/>
        <w:jc w:val="both"/>
        <w:rPr>
          <w:rFonts w:ascii="Calibri" w:hAnsi="Calibri"/>
          <w:kern w:val="2"/>
          <w:szCs w:val="22"/>
          <w:lang w:val="en-US"/>
        </w:rPr>
      </w:pPr>
      <w:r w:rsidRPr="00E44005">
        <w:rPr>
          <w:rFonts w:ascii="Calibri" w:hAnsi="Calibri"/>
          <w:kern w:val="2"/>
          <w:position w:val="-12"/>
          <w:szCs w:val="22"/>
          <w:lang w:val="en-US"/>
        </w:rPr>
        <w:object w:dxaOrig="240" w:dyaOrig="360">
          <v:shape id="_x0000_i1029" type="#_x0000_t75" style="width:12.45pt;height:18.45pt" o:ole="">
            <v:imagedata r:id="rId23" o:title=""/>
          </v:shape>
          <o:OLEObject Type="Embed" ProgID="Equation.DSMT4" ShapeID="_x0000_i1029" DrawAspect="Content" ObjectID="_1671281324" r:id="rId24"/>
        </w:object>
      </w:r>
      <w:r w:rsidRPr="00E44005">
        <w:rPr>
          <w:rFonts w:ascii="Calibri" w:hAnsi="Calibri" w:hint="eastAsia"/>
          <w:kern w:val="2"/>
          <w:szCs w:val="22"/>
          <w:lang w:val="en-US"/>
        </w:rPr>
        <w:t>—构件</w:t>
      </w:r>
      <w:r w:rsidRPr="00E44005">
        <w:rPr>
          <w:rFonts w:ascii="Calibri" w:hAnsi="Calibri"/>
          <w:kern w:val="2"/>
          <w:szCs w:val="22"/>
          <w:lang w:val="en-US"/>
        </w:rPr>
        <w:t>i</w:t>
      </w:r>
      <w:r w:rsidRPr="00E44005">
        <w:rPr>
          <w:rFonts w:ascii="Calibri" w:hAnsi="Calibri" w:hint="eastAsia"/>
          <w:kern w:val="2"/>
          <w:szCs w:val="22"/>
          <w:lang w:val="en-US"/>
        </w:rPr>
        <w:t>的内表面积，</w:t>
      </w:r>
      <w:r w:rsidRPr="00E44005">
        <w:rPr>
          <w:rFonts w:ascii="Calibri" w:hAnsi="Calibri"/>
          <w:kern w:val="2"/>
          <w:szCs w:val="22"/>
          <w:lang w:val="en-US"/>
        </w:rPr>
        <w:t>m</w:t>
      </w:r>
      <w:r w:rsidRPr="00E44005">
        <w:rPr>
          <w:rFonts w:ascii="Calibri" w:hAnsi="Calibri"/>
          <w:kern w:val="2"/>
          <w:szCs w:val="22"/>
          <w:vertAlign w:val="superscript"/>
          <w:lang w:val="en-US"/>
        </w:rPr>
        <w:t>2</w:t>
      </w:r>
      <w:r w:rsidRPr="00E44005">
        <w:rPr>
          <w:rFonts w:ascii="Calibri" w:hAnsi="Calibri" w:hint="eastAsia"/>
          <w:kern w:val="2"/>
          <w:szCs w:val="22"/>
          <w:lang w:val="en-US"/>
        </w:rPr>
        <w:t>，这里包括内墙、内窗、地板和天花板。</w:t>
      </w:r>
    </w:p>
    <w:p w:rsidR="00262D70" w:rsidRDefault="00FA61A6" w:rsidP="006A5466">
      <w:pPr>
        <w:pStyle w:val="a0"/>
        <w:ind w:firstLine="420"/>
        <w:jc w:val="left"/>
        <w:rPr>
          <w:rFonts w:ascii="Calibri" w:hAnsi="Calibri"/>
          <w:kern w:val="2"/>
          <w:szCs w:val="22"/>
          <w:lang w:val="en-US"/>
        </w:rPr>
      </w:pPr>
      <w:r>
        <w:rPr>
          <w:rFonts w:ascii="Calibri" w:hAnsi="Calibri" w:hint="eastAsia"/>
          <w:kern w:val="2"/>
          <w:szCs w:val="22"/>
          <w:lang w:val="en-US"/>
        </w:rPr>
        <w:t>将下</w:t>
      </w:r>
      <w:r w:rsidR="00036BD4">
        <w:rPr>
          <w:rFonts w:ascii="Calibri" w:hAnsi="Calibri" w:hint="eastAsia"/>
          <w:kern w:val="2"/>
          <w:szCs w:val="22"/>
          <w:lang w:val="en-US"/>
        </w:rPr>
        <w:t>面</w:t>
      </w:r>
      <w:r>
        <w:rPr>
          <w:rFonts w:ascii="Calibri" w:hAnsi="Calibri" w:hint="eastAsia"/>
          <w:kern w:val="2"/>
          <w:szCs w:val="22"/>
          <w:lang w:val="en-US"/>
        </w:rPr>
        <w:t>列表中所列各构件吸声系数以及内表面积带入上述吸声量计算公式中，即可得出该房间在各中心频率下的总吸声量。</w:t>
      </w:r>
    </w:p>
    <w:p w:rsidR="00840EAF" w:rsidRPr="008170B0" w:rsidRDefault="00840EAF" w:rsidP="008170B0">
      <w:pPr>
        <w:jc w:val="center"/>
        <w:rPr>
          <w:rFonts w:ascii="黑体" w:eastAsia="黑体" w:hAnsi="黑体"/>
          <w:lang w:val="en-US"/>
        </w:rPr>
      </w:pPr>
      <w:r w:rsidRPr="008170B0">
        <w:rPr>
          <w:rFonts w:ascii="黑体" w:eastAsia="黑体" w:hAnsi="黑体" w:hint="eastAsia"/>
          <w:lang w:val="en-US"/>
        </w:rPr>
        <w:t>表</w:t>
      </w:r>
      <w:r w:rsidRPr="008170B0">
        <w:rPr>
          <w:rFonts w:ascii="黑体" w:eastAsia="黑体" w:hAnsi="黑体"/>
          <w:lang w:val="en-US"/>
        </w:rPr>
        <w:t xml:space="preserve">7.3 </w:t>
      </w:r>
      <w:r w:rsidR="0091226C" w:rsidRPr="008170B0">
        <w:rPr>
          <w:rFonts w:ascii="黑体" w:eastAsia="黑体" w:hAnsi="黑体" w:hint="eastAsia"/>
          <w:lang w:val="en-US"/>
        </w:rPr>
        <w:t>房间构件吸声性能参数</w:t>
      </w:r>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tblPr>
      <w:tblGrid>
        <w:gridCol w:w="1132"/>
        <w:gridCol w:w="837"/>
        <w:gridCol w:w="792"/>
        <w:gridCol w:w="792"/>
        <w:gridCol w:w="792"/>
        <w:gridCol w:w="934"/>
        <w:gridCol w:w="934"/>
        <w:gridCol w:w="3120"/>
      </w:tblGrid>
      <w:tr w:rsidR="00036BAF">
        <w:tc>
          <w:tcPr>
            <w:tcW w:w="1131" w:type="dxa"/>
            <w:vMerge w:val="restart"/>
            <w:shd w:val="clear" w:color="auto" w:fill="E6E6E6"/>
            <w:vAlign w:val="center"/>
          </w:tcPr>
          <w:p w:rsidR="00036BAF" w:rsidRDefault="00B47608">
            <w:pPr>
              <w:jc w:val="center"/>
            </w:pPr>
            <w:r>
              <w:t>构件</w:t>
            </w:r>
          </w:p>
        </w:tc>
        <w:tc>
          <w:tcPr>
            <w:tcW w:w="837" w:type="dxa"/>
            <w:vMerge w:val="restart"/>
            <w:shd w:val="clear" w:color="auto" w:fill="E6E6E6"/>
            <w:vAlign w:val="center"/>
          </w:tcPr>
          <w:p w:rsidR="00036BAF" w:rsidRDefault="00B47608">
            <w:pPr>
              <w:jc w:val="center"/>
            </w:pPr>
            <w:r>
              <w:t>面积</w:t>
            </w:r>
            <w:r>
              <w:br/>
              <w:t>(</w:t>
            </w:r>
            <w:r>
              <w:t>㎡</w:t>
            </w:r>
            <w:r>
              <w:t>)</w:t>
            </w:r>
          </w:p>
        </w:tc>
        <w:tc>
          <w:tcPr>
            <w:tcW w:w="4242" w:type="dxa"/>
            <w:gridSpan w:val="5"/>
            <w:shd w:val="clear" w:color="auto" w:fill="E6E6E6"/>
            <w:vAlign w:val="center"/>
          </w:tcPr>
          <w:p w:rsidR="00036BAF" w:rsidRDefault="00B47608">
            <w:pPr>
              <w:jc w:val="center"/>
            </w:pPr>
            <w:r>
              <w:t>各中心频率下的吸声系数</w:t>
            </w:r>
          </w:p>
        </w:tc>
        <w:tc>
          <w:tcPr>
            <w:tcW w:w="3118" w:type="dxa"/>
            <w:vMerge w:val="restart"/>
            <w:shd w:val="clear" w:color="auto" w:fill="E6E6E6"/>
            <w:vAlign w:val="center"/>
          </w:tcPr>
          <w:p w:rsidR="00036BAF" w:rsidRDefault="00B47608">
            <w:pPr>
              <w:jc w:val="center"/>
            </w:pPr>
            <w:r>
              <w:t>吸声系数来源</w:t>
            </w:r>
          </w:p>
        </w:tc>
      </w:tr>
      <w:tr w:rsidR="00036BAF">
        <w:tc>
          <w:tcPr>
            <w:tcW w:w="1131" w:type="dxa"/>
            <w:vMerge/>
            <w:shd w:val="clear" w:color="auto" w:fill="E6E6E6"/>
            <w:vAlign w:val="center"/>
          </w:tcPr>
          <w:p w:rsidR="00036BAF" w:rsidRDefault="00036BAF"/>
        </w:tc>
        <w:tc>
          <w:tcPr>
            <w:tcW w:w="837" w:type="dxa"/>
            <w:vMerge/>
            <w:shd w:val="clear" w:color="auto" w:fill="E6E6E6"/>
            <w:vAlign w:val="center"/>
          </w:tcPr>
          <w:p w:rsidR="00036BAF" w:rsidRDefault="00036BAF"/>
        </w:tc>
        <w:tc>
          <w:tcPr>
            <w:tcW w:w="792" w:type="dxa"/>
            <w:shd w:val="clear" w:color="auto" w:fill="E6E6E6"/>
            <w:vAlign w:val="center"/>
          </w:tcPr>
          <w:p w:rsidR="00036BAF" w:rsidRDefault="00B47608">
            <w:r>
              <w:t>125Hz</w:t>
            </w:r>
          </w:p>
        </w:tc>
        <w:tc>
          <w:tcPr>
            <w:tcW w:w="792" w:type="dxa"/>
            <w:shd w:val="clear" w:color="auto" w:fill="E6E6E6"/>
            <w:vAlign w:val="center"/>
          </w:tcPr>
          <w:p w:rsidR="00036BAF" w:rsidRDefault="00B47608">
            <w:r>
              <w:t>250Hz</w:t>
            </w:r>
          </w:p>
        </w:tc>
        <w:tc>
          <w:tcPr>
            <w:tcW w:w="792" w:type="dxa"/>
            <w:shd w:val="clear" w:color="auto" w:fill="E6E6E6"/>
            <w:vAlign w:val="center"/>
          </w:tcPr>
          <w:p w:rsidR="00036BAF" w:rsidRDefault="00B47608">
            <w:r>
              <w:t>500Hz</w:t>
            </w:r>
          </w:p>
        </w:tc>
        <w:tc>
          <w:tcPr>
            <w:tcW w:w="933" w:type="dxa"/>
            <w:shd w:val="clear" w:color="auto" w:fill="E6E6E6"/>
            <w:vAlign w:val="center"/>
          </w:tcPr>
          <w:p w:rsidR="00036BAF" w:rsidRDefault="00B47608">
            <w:r>
              <w:t>1000Hz</w:t>
            </w:r>
          </w:p>
        </w:tc>
        <w:tc>
          <w:tcPr>
            <w:tcW w:w="933" w:type="dxa"/>
            <w:shd w:val="clear" w:color="auto" w:fill="E6E6E6"/>
            <w:vAlign w:val="center"/>
          </w:tcPr>
          <w:p w:rsidR="00036BAF" w:rsidRDefault="00B47608">
            <w:r>
              <w:t>2000Hz</w:t>
            </w:r>
          </w:p>
        </w:tc>
        <w:tc>
          <w:tcPr>
            <w:tcW w:w="3118" w:type="dxa"/>
            <w:vMerge/>
            <w:shd w:val="clear" w:color="auto" w:fill="E6E6E6"/>
            <w:vAlign w:val="center"/>
          </w:tcPr>
          <w:p w:rsidR="00036BAF" w:rsidRDefault="00036BAF"/>
        </w:tc>
      </w:tr>
      <w:tr w:rsidR="00036BAF">
        <w:tc>
          <w:tcPr>
            <w:tcW w:w="1131" w:type="dxa"/>
            <w:shd w:val="clear" w:color="auto" w:fill="E6E6E6"/>
            <w:vAlign w:val="center"/>
          </w:tcPr>
          <w:p w:rsidR="00036BAF" w:rsidRDefault="00B47608">
            <w:r>
              <w:t>隔墙</w:t>
            </w:r>
          </w:p>
        </w:tc>
        <w:tc>
          <w:tcPr>
            <w:tcW w:w="837" w:type="dxa"/>
            <w:shd w:val="clear" w:color="auto" w:fill="E6E6E6"/>
            <w:vAlign w:val="center"/>
          </w:tcPr>
          <w:p w:rsidR="00036BAF" w:rsidRDefault="00B47608">
            <w:r>
              <w:t>89.9</w:t>
            </w:r>
          </w:p>
        </w:tc>
        <w:tc>
          <w:tcPr>
            <w:tcW w:w="792" w:type="dxa"/>
            <w:vAlign w:val="center"/>
          </w:tcPr>
          <w:p w:rsidR="00036BAF" w:rsidRDefault="00B47608">
            <w:r>
              <w:t>0.360</w:t>
            </w:r>
          </w:p>
        </w:tc>
        <w:tc>
          <w:tcPr>
            <w:tcW w:w="792" w:type="dxa"/>
            <w:vAlign w:val="center"/>
          </w:tcPr>
          <w:p w:rsidR="00036BAF" w:rsidRDefault="00B47608">
            <w:r>
              <w:t>0.440</w:t>
            </w:r>
          </w:p>
        </w:tc>
        <w:tc>
          <w:tcPr>
            <w:tcW w:w="792" w:type="dxa"/>
            <w:vAlign w:val="center"/>
          </w:tcPr>
          <w:p w:rsidR="00036BAF" w:rsidRDefault="00B47608">
            <w:r>
              <w:t>0.310</w:t>
            </w:r>
          </w:p>
        </w:tc>
        <w:tc>
          <w:tcPr>
            <w:tcW w:w="933" w:type="dxa"/>
            <w:vAlign w:val="center"/>
          </w:tcPr>
          <w:p w:rsidR="00036BAF" w:rsidRDefault="00B47608">
            <w:r>
              <w:t>0.290</w:t>
            </w:r>
          </w:p>
        </w:tc>
        <w:tc>
          <w:tcPr>
            <w:tcW w:w="933" w:type="dxa"/>
            <w:vAlign w:val="center"/>
          </w:tcPr>
          <w:p w:rsidR="00036BAF" w:rsidRDefault="00B47608">
            <w:r>
              <w:t>0.390</w:t>
            </w:r>
          </w:p>
        </w:tc>
        <w:tc>
          <w:tcPr>
            <w:tcW w:w="3118" w:type="dxa"/>
            <w:vAlign w:val="center"/>
          </w:tcPr>
          <w:p w:rsidR="00036BAF" w:rsidRDefault="00036BAF"/>
        </w:tc>
      </w:tr>
      <w:tr w:rsidR="00036BAF">
        <w:tc>
          <w:tcPr>
            <w:tcW w:w="1131" w:type="dxa"/>
            <w:shd w:val="clear" w:color="auto" w:fill="E6E6E6"/>
            <w:vAlign w:val="center"/>
          </w:tcPr>
          <w:p w:rsidR="00036BAF" w:rsidRDefault="00B47608">
            <w:r>
              <w:t>玻璃幕墙</w:t>
            </w:r>
          </w:p>
        </w:tc>
        <w:tc>
          <w:tcPr>
            <w:tcW w:w="837" w:type="dxa"/>
            <w:shd w:val="clear" w:color="auto" w:fill="E6E6E6"/>
            <w:vAlign w:val="center"/>
          </w:tcPr>
          <w:p w:rsidR="00036BAF" w:rsidRDefault="00B47608">
            <w:r>
              <w:t>29.9</w:t>
            </w:r>
          </w:p>
        </w:tc>
        <w:tc>
          <w:tcPr>
            <w:tcW w:w="792" w:type="dxa"/>
            <w:vAlign w:val="center"/>
          </w:tcPr>
          <w:p w:rsidR="00036BAF" w:rsidRDefault="00B47608">
            <w:r>
              <w:t>0.350</w:t>
            </w:r>
          </w:p>
        </w:tc>
        <w:tc>
          <w:tcPr>
            <w:tcW w:w="792" w:type="dxa"/>
            <w:vAlign w:val="center"/>
          </w:tcPr>
          <w:p w:rsidR="00036BAF" w:rsidRDefault="00B47608">
            <w:r>
              <w:t>0.250</w:t>
            </w:r>
          </w:p>
        </w:tc>
        <w:tc>
          <w:tcPr>
            <w:tcW w:w="792" w:type="dxa"/>
            <w:vAlign w:val="center"/>
          </w:tcPr>
          <w:p w:rsidR="00036BAF" w:rsidRDefault="00B47608">
            <w:r>
              <w:t>0.180</w:t>
            </w:r>
          </w:p>
        </w:tc>
        <w:tc>
          <w:tcPr>
            <w:tcW w:w="933" w:type="dxa"/>
            <w:vAlign w:val="center"/>
          </w:tcPr>
          <w:p w:rsidR="00036BAF" w:rsidRDefault="00B47608">
            <w:r>
              <w:t>0.120</w:t>
            </w:r>
          </w:p>
        </w:tc>
        <w:tc>
          <w:tcPr>
            <w:tcW w:w="933" w:type="dxa"/>
            <w:vAlign w:val="center"/>
          </w:tcPr>
          <w:p w:rsidR="00036BAF" w:rsidRDefault="00B47608">
            <w:r>
              <w:t>0.070</w:t>
            </w:r>
          </w:p>
        </w:tc>
        <w:tc>
          <w:tcPr>
            <w:tcW w:w="3118" w:type="dxa"/>
            <w:vAlign w:val="center"/>
          </w:tcPr>
          <w:p w:rsidR="00036BAF" w:rsidRDefault="00B47608">
            <w:r>
              <w:t>&lt;&lt;</w:t>
            </w:r>
            <w:r>
              <w:t>声学手册</w:t>
            </w:r>
            <w:r>
              <w:t>&gt;&gt;</w:t>
            </w:r>
            <w:r>
              <w:t>马大猷，沈豪著</w:t>
            </w:r>
          </w:p>
        </w:tc>
      </w:tr>
      <w:tr w:rsidR="00036BAF">
        <w:tc>
          <w:tcPr>
            <w:tcW w:w="1131" w:type="dxa"/>
            <w:shd w:val="clear" w:color="auto" w:fill="E6E6E6"/>
            <w:vAlign w:val="center"/>
          </w:tcPr>
          <w:p w:rsidR="00036BAF" w:rsidRDefault="00B47608">
            <w:r>
              <w:t>内门</w:t>
            </w:r>
            <w:r>
              <w:t>(M1021)</w:t>
            </w:r>
          </w:p>
        </w:tc>
        <w:tc>
          <w:tcPr>
            <w:tcW w:w="837" w:type="dxa"/>
            <w:shd w:val="clear" w:color="auto" w:fill="E6E6E6"/>
            <w:vAlign w:val="center"/>
          </w:tcPr>
          <w:p w:rsidR="00036BAF" w:rsidRDefault="00B47608">
            <w:r>
              <w:t>2.1</w:t>
            </w:r>
          </w:p>
        </w:tc>
        <w:tc>
          <w:tcPr>
            <w:tcW w:w="792" w:type="dxa"/>
            <w:vAlign w:val="center"/>
          </w:tcPr>
          <w:p w:rsidR="00036BAF" w:rsidRDefault="00B47608">
            <w:r>
              <w:t>0.160</w:t>
            </w:r>
          </w:p>
        </w:tc>
        <w:tc>
          <w:tcPr>
            <w:tcW w:w="792" w:type="dxa"/>
            <w:vAlign w:val="center"/>
          </w:tcPr>
          <w:p w:rsidR="00036BAF" w:rsidRDefault="00B47608">
            <w:r>
              <w:t>0.150</w:t>
            </w:r>
          </w:p>
        </w:tc>
        <w:tc>
          <w:tcPr>
            <w:tcW w:w="792" w:type="dxa"/>
            <w:vAlign w:val="center"/>
          </w:tcPr>
          <w:p w:rsidR="00036BAF" w:rsidRDefault="00B47608">
            <w:r>
              <w:t>0.100</w:t>
            </w:r>
          </w:p>
        </w:tc>
        <w:tc>
          <w:tcPr>
            <w:tcW w:w="933" w:type="dxa"/>
            <w:vAlign w:val="center"/>
          </w:tcPr>
          <w:p w:rsidR="00036BAF" w:rsidRDefault="00B47608">
            <w:r>
              <w:t>0.100</w:t>
            </w:r>
          </w:p>
        </w:tc>
        <w:tc>
          <w:tcPr>
            <w:tcW w:w="933" w:type="dxa"/>
            <w:vAlign w:val="center"/>
          </w:tcPr>
          <w:p w:rsidR="00036BAF" w:rsidRDefault="00B47608">
            <w:r>
              <w:t>0.100</w:t>
            </w:r>
          </w:p>
        </w:tc>
        <w:tc>
          <w:tcPr>
            <w:tcW w:w="3118" w:type="dxa"/>
            <w:vAlign w:val="center"/>
          </w:tcPr>
          <w:p w:rsidR="00036BAF" w:rsidRDefault="00B47608">
            <w:r>
              <w:t>&lt;&lt;</w:t>
            </w:r>
            <w:r>
              <w:t>噪声与振动控制工程手册</w:t>
            </w:r>
            <w:r>
              <w:t>&gt;&gt;</w:t>
            </w:r>
            <w:r>
              <w:t>马大猷主编</w:t>
            </w:r>
          </w:p>
        </w:tc>
      </w:tr>
      <w:tr w:rsidR="00036BAF">
        <w:tc>
          <w:tcPr>
            <w:tcW w:w="1131" w:type="dxa"/>
            <w:shd w:val="clear" w:color="auto" w:fill="E6E6E6"/>
            <w:vAlign w:val="center"/>
          </w:tcPr>
          <w:p w:rsidR="00036BAF" w:rsidRDefault="00B47608">
            <w:r>
              <w:t>楼板</w:t>
            </w:r>
          </w:p>
        </w:tc>
        <w:tc>
          <w:tcPr>
            <w:tcW w:w="837" w:type="dxa"/>
            <w:shd w:val="clear" w:color="auto" w:fill="E6E6E6"/>
            <w:vAlign w:val="center"/>
          </w:tcPr>
          <w:p w:rsidR="00036BAF" w:rsidRDefault="00B47608">
            <w:r>
              <w:t>67.0</w:t>
            </w:r>
          </w:p>
        </w:tc>
        <w:tc>
          <w:tcPr>
            <w:tcW w:w="792" w:type="dxa"/>
            <w:vAlign w:val="center"/>
          </w:tcPr>
          <w:p w:rsidR="00036BAF" w:rsidRDefault="00B47608">
            <w:r>
              <w:t>0.080</w:t>
            </w:r>
          </w:p>
        </w:tc>
        <w:tc>
          <w:tcPr>
            <w:tcW w:w="792" w:type="dxa"/>
            <w:vAlign w:val="center"/>
          </w:tcPr>
          <w:p w:rsidR="00036BAF" w:rsidRDefault="00B47608">
            <w:r>
              <w:t>0.240</w:t>
            </w:r>
          </w:p>
        </w:tc>
        <w:tc>
          <w:tcPr>
            <w:tcW w:w="792" w:type="dxa"/>
            <w:vAlign w:val="center"/>
          </w:tcPr>
          <w:p w:rsidR="00036BAF" w:rsidRDefault="00B47608">
            <w:r>
              <w:t>0.570</w:t>
            </w:r>
          </w:p>
        </w:tc>
        <w:tc>
          <w:tcPr>
            <w:tcW w:w="933" w:type="dxa"/>
            <w:vAlign w:val="center"/>
          </w:tcPr>
          <w:p w:rsidR="00036BAF" w:rsidRDefault="00B47608">
            <w:r>
              <w:t>0.690</w:t>
            </w:r>
          </w:p>
        </w:tc>
        <w:tc>
          <w:tcPr>
            <w:tcW w:w="933" w:type="dxa"/>
            <w:vAlign w:val="center"/>
          </w:tcPr>
          <w:p w:rsidR="00036BAF" w:rsidRDefault="00B47608">
            <w:r>
              <w:t>0.710</w:t>
            </w:r>
          </w:p>
        </w:tc>
        <w:tc>
          <w:tcPr>
            <w:tcW w:w="3118" w:type="dxa"/>
            <w:vAlign w:val="center"/>
          </w:tcPr>
          <w:p w:rsidR="00036BAF" w:rsidRDefault="00036BAF"/>
        </w:tc>
      </w:tr>
      <w:tr w:rsidR="00036BAF">
        <w:tc>
          <w:tcPr>
            <w:tcW w:w="1131" w:type="dxa"/>
            <w:shd w:val="clear" w:color="auto" w:fill="E6E6E6"/>
            <w:vAlign w:val="center"/>
          </w:tcPr>
          <w:p w:rsidR="00036BAF" w:rsidRDefault="00B47608">
            <w:r>
              <w:t>挑空楼板</w:t>
            </w:r>
          </w:p>
        </w:tc>
        <w:tc>
          <w:tcPr>
            <w:tcW w:w="837" w:type="dxa"/>
            <w:shd w:val="clear" w:color="auto" w:fill="E6E6E6"/>
            <w:vAlign w:val="center"/>
          </w:tcPr>
          <w:p w:rsidR="00036BAF" w:rsidRDefault="00B47608">
            <w:r>
              <w:t>10.5</w:t>
            </w:r>
          </w:p>
        </w:tc>
        <w:tc>
          <w:tcPr>
            <w:tcW w:w="792" w:type="dxa"/>
            <w:vAlign w:val="center"/>
          </w:tcPr>
          <w:p w:rsidR="00036BAF" w:rsidRDefault="00B47608">
            <w:r>
              <w:t>0.020</w:t>
            </w:r>
          </w:p>
        </w:tc>
        <w:tc>
          <w:tcPr>
            <w:tcW w:w="792" w:type="dxa"/>
            <w:vAlign w:val="center"/>
          </w:tcPr>
          <w:p w:rsidR="00036BAF" w:rsidRDefault="00B47608">
            <w:r>
              <w:t>0.060</w:t>
            </w:r>
          </w:p>
        </w:tc>
        <w:tc>
          <w:tcPr>
            <w:tcW w:w="792" w:type="dxa"/>
            <w:vAlign w:val="center"/>
          </w:tcPr>
          <w:p w:rsidR="00036BAF" w:rsidRDefault="00B47608">
            <w:r>
              <w:t>0.140</w:t>
            </w:r>
          </w:p>
        </w:tc>
        <w:tc>
          <w:tcPr>
            <w:tcW w:w="933" w:type="dxa"/>
            <w:vAlign w:val="center"/>
          </w:tcPr>
          <w:p w:rsidR="00036BAF" w:rsidRDefault="00B47608">
            <w:r>
              <w:t>0.370</w:t>
            </w:r>
          </w:p>
        </w:tc>
        <w:tc>
          <w:tcPr>
            <w:tcW w:w="933" w:type="dxa"/>
            <w:vAlign w:val="center"/>
          </w:tcPr>
          <w:p w:rsidR="00036BAF" w:rsidRDefault="00B47608">
            <w:r>
              <w:t>0.600</w:t>
            </w:r>
          </w:p>
        </w:tc>
        <w:tc>
          <w:tcPr>
            <w:tcW w:w="3118" w:type="dxa"/>
            <w:vAlign w:val="center"/>
          </w:tcPr>
          <w:p w:rsidR="00036BAF" w:rsidRDefault="00036BAF"/>
        </w:tc>
      </w:tr>
      <w:tr w:rsidR="00036BAF">
        <w:tc>
          <w:tcPr>
            <w:tcW w:w="1968" w:type="dxa"/>
            <w:gridSpan w:val="2"/>
            <w:shd w:val="clear" w:color="auto" w:fill="E6E6E6"/>
            <w:vAlign w:val="center"/>
          </w:tcPr>
          <w:p w:rsidR="00036BAF" w:rsidRDefault="00B47608">
            <w:r>
              <w:t>总吸声量</w:t>
            </w:r>
            <w:r>
              <w:t>(</w:t>
            </w:r>
            <w:r>
              <w:t>㎡</w:t>
            </w:r>
            <w:r>
              <w:t>)</w:t>
            </w:r>
          </w:p>
        </w:tc>
        <w:tc>
          <w:tcPr>
            <w:tcW w:w="792" w:type="dxa"/>
            <w:vAlign w:val="center"/>
          </w:tcPr>
          <w:p w:rsidR="00036BAF" w:rsidRDefault="00B47608">
            <w:r>
              <w:t>48.8</w:t>
            </w:r>
          </w:p>
        </w:tc>
        <w:tc>
          <w:tcPr>
            <w:tcW w:w="792" w:type="dxa"/>
            <w:vAlign w:val="center"/>
          </w:tcPr>
          <w:p w:rsidR="00036BAF" w:rsidRDefault="00B47608">
            <w:r>
              <w:t>64.1</w:t>
            </w:r>
          </w:p>
        </w:tc>
        <w:tc>
          <w:tcPr>
            <w:tcW w:w="792" w:type="dxa"/>
            <w:vAlign w:val="center"/>
          </w:tcPr>
          <w:p w:rsidR="00036BAF" w:rsidRDefault="00B47608">
            <w:r>
              <w:t>73.1</w:t>
            </w:r>
          </w:p>
        </w:tc>
        <w:tc>
          <w:tcPr>
            <w:tcW w:w="933" w:type="dxa"/>
            <w:vAlign w:val="center"/>
          </w:tcPr>
          <w:p w:rsidR="00036BAF" w:rsidRDefault="00B47608">
            <w:r>
              <w:t>80.0</w:t>
            </w:r>
          </w:p>
        </w:tc>
        <w:tc>
          <w:tcPr>
            <w:tcW w:w="933" w:type="dxa"/>
            <w:vAlign w:val="center"/>
          </w:tcPr>
          <w:p w:rsidR="00036BAF" w:rsidRDefault="00B47608">
            <w:r>
              <w:t>91.2</w:t>
            </w:r>
          </w:p>
        </w:tc>
        <w:tc>
          <w:tcPr>
            <w:tcW w:w="3118" w:type="dxa"/>
            <w:vAlign w:val="center"/>
          </w:tcPr>
          <w:p w:rsidR="00036BAF" w:rsidRDefault="00036BAF"/>
        </w:tc>
      </w:tr>
    </w:tbl>
    <w:p w:rsidR="009F6F51" w:rsidRDefault="009F6F51" w:rsidP="00AA18D4">
      <w:pPr>
        <w:pStyle w:val="a0"/>
        <w:ind w:firstLineChars="295" w:firstLine="619"/>
        <w:jc w:val="left"/>
        <w:rPr>
          <w:rFonts w:ascii="Cambria Math" w:hAnsi="Cambria Math"/>
          <w:lang w:val="en-US"/>
        </w:rPr>
      </w:pPr>
      <w:bookmarkStart w:id="58" w:name="围护结构吸声量"/>
      <w:bookmarkEnd w:id="58"/>
    </w:p>
    <w:p w:rsidR="007C769E" w:rsidRDefault="001C7C1F" w:rsidP="001C7C1F">
      <w:pPr>
        <w:pStyle w:val="2"/>
      </w:pPr>
      <w:bookmarkStart w:id="59" w:name="_Toc60668535"/>
      <w:r>
        <w:rPr>
          <w:rFonts w:hint="eastAsia"/>
        </w:rPr>
        <w:t>组合墙</w:t>
      </w:r>
      <w:r>
        <w:t>空气声隔声量计算</w:t>
      </w:r>
      <w:bookmarkEnd w:id="59"/>
    </w:p>
    <w:p w:rsidR="002E6D61" w:rsidRDefault="002E6D61" w:rsidP="002E6D61">
      <w:pPr>
        <w:pStyle w:val="a0"/>
        <w:ind w:firstLine="420"/>
        <w:rPr>
          <w:lang w:val="en-US"/>
        </w:rPr>
      </w:pPr>
      <w:r>
        <w:rPr>
          <w:rFonts w:hint="eastAsia"/>
          <w:lang w:val="en-US"/>
        </w:rPr>
        <w:t>本项目先计算组合墙的空气声有效隔声量，再通过公式法获取空气声隔声计权单值评价量，进而获得空气声频谱修正量，最终获得组合墙隔声量，如下图：</w:t>
      </w:r>
    </w:p>
    <w:p w:rsidR="00CB42DE" w:rsidRPr="008170B0" w:rsidRDefault="00BA31F1" w:rsidP="00BA31F1">
      <w:pPr>
        <w:pStyle w:val="a0"/>
        <w:ind w:firstLineChars="135" w:firstLine="283"/>
        <w:jc w:val="center"/>
        <w:rPr>
          <w:rFonts w:ascii="黑体" w:eastAsia="黑体" w:hAnsi="黑体"/>
          <w:lang w:val="en-US"/>
        </w:rPr>
      </w:pPr>
      <w:r w:rsidRPr="00036BAF">
        <w:rPr>
          <w:lang w:val="en-US"/>
        </w:rPr>
        <w:object w:dxaOrig="12556" w:dyaOrig="6037">
          <v:shape id="_x0000_i1030" type="#_x0000_t75" style="width:467.15pt;height:194.55pt" o:ole="">
            <v:imagedata r:id="rId25" o:title="" croptop="29113f" cropleft="13476f"/>
          </v:shape>
          <o:OLEObject Type="Embed" ProgID="Visio.Drawing.11" ShapeID="_x0000_i1030" DrawAspect="Content" ObjectID="_1671281325" r:id="rId26"/>
        </w:object>
      </w:r>
      <w:r w:rsidR="00CB42DE" w:rsidRPr="008170B0">
        <w:rPr>
          <w:rFonts w:ascii="黑体" w:eastAsia="黑体" w:hAnsi="黑体" w:hint="eastAsia"/>
          <w:lang w:val="en-US"/>
        </w:rPr>
        <w:t>图7</w:t>
      </w:r>
      <w:r w:rsidR="00CB42DE" w:rsidRPr="008170B0">
        <w:rPr>
          <w:rFonts w:ascii="黑体" w:eastAsia="黑体" w:hAnsi="黑体"/>
          <w:lang w:val="en-US"/>
        </w:rPr>
        <w:t>.4</w:t>
      </w:r>
      <w:r w:rsidR="00507247">
        <w:rPr>
          <w:rFonts w:ascii="黑体" w:eastAsia="黑体" w:hAnsi="黑体" w:hint="eastAsia"/>
          <w:lang w:val="en-US"/>
        </w:rPr>
        <w:t xml:space="preserve">-1 </w:t>
      </w:r>
      <w:r w:rsidR="001E5606">
        <w:rPr>
          <w:rFonts w:ascii="黑体" w:eastAsia="黑体" w:hAnsi="黑体" w:hint="eastAsia"/>
          <w:lang w:val="en-US"/>
        </w:rPr>
        <w:t>组合墙空气声隔声量计算原理图</w:t>
      </w:r>
    </w:p>
    <w:p w:rsidR="009E65A5" w:rsidRDefault="00507685">
      <w:pPr>
        <w:pStyle w:val="3"/>
      </w:pPr>
      <w:bookmarkStart w:id="60" w:name="_Toc60668536"/>
      <w:r>
        <w:rPr>
          <w:rFonts w:hint="eastAsia"/>
        </w:rPr>
        <w:t>组合墙</w:t>
      </w:r>
      <w:r w:rsidR="006901AA">
        <w:t>空气声有效隔声量</w:t>
      </w:r>
      <w:bookmarkEnd w:id="60"/>
    </w:p>
    <w:p w:rsidR="00B203CB" w:rsidRDefault="00B203CB" w:rsidP="00B63D5F">
      <w:pPr>
        <w:widowControl w:val="0"/>
        <w:ind w:leftChars="200" w:left="420" w:firstLine="360"/>
        <w:jc w:val="both"/>
        <w:rPr>
          <w:rFonts w:ascii="Calibri" w:hAnsi="Calibri"/>
          <w:kern w:val="2"/>
          <w:szCs w:val="22"/>
          <w:lang w:val="en-US"/>
        </w:rPr>
      </w:pPr>
      <w:r>
        <w:rPr>
          <w:rFonts w:ascii="Calibri" w:hAnsi="Calibri" w:hint="eastAsia"/>
          <w:kern w:val="2"/>
          <w:szCs w:val="22"/>
          <w:lang w:val="en-US"/>
        </w:rPr>
        <w:t>下列公式展示了计算单面组合墙在各中心频率下的空气声有效隔声量的过程，先将</w:t>
      </w:r>
      <w:r>
        <w:rPr>
          <w:rFonts w:ascii="Calibri" w:hAnsi="Calibri" w:hint="eastAsia"/>
          <w:kern w:val="2"/>
          <w:szCs w:val="22"/>
          <w:lang w:val="en-US"/>
        </w:rPr>
        <w:t>7.2</w:t>
      </w:r>
      <w:r>
        <w:rPr>
          <w:rFonts w:ascii="Calibri" w:hAnsi="Calibri" w:hint="eastAsia"/>
          <w:kern w:val="2"/>
          <w:szCs w:val="22"/>
          <w:lang w:val="en-US"/>
        </w:rPr>
        <w:t>节所得构件空气声隔声量代入式</w:t>
      </w:r>
      <w:r w:rsidRPr="001E620A">
        <w:rPr>
          <w:rFonts w:ascii="Calibri" w:hAnsi="Calibri" w:hint="eastAsia"/>
          <w:kern w:val="2"/>
          <w:szCs w:val="22"/>
          <w:lang w:val="en-US"/>
        </w:rPr>
        <w:t>（</w:t>
      </w:r>
      <w:r w:rsidRPr="001E620A">
        <w:rPr>
          <w:rFonts w:ascii="Calibri" w:hAnsi="Calibri" w:hint="eastAsia"/>
          <w:kern w:val="2"/>
          <w:szCs w:val="22"/>
          <w:lang w:val="en-US"/>
        </w:rPr>
        <w:t>7.4.1-1</w:t>
      </w:r>
      <w:r w:rsidRPr="001E620A">
        <w:rPr>
          <w:rFonts w:ascii="Calibri" w:hAnsi="Calibri" w:hint="eastAsia"/>
          <w:kern w:val="2"/>
          <w:szCs w:val="22"/>
          <w:lang w:val="en-US"/>
        </w:rPr>
        <w:t>）</w:t>
      </w:r>
      <w:r>
        <w:rPr>
          <w:rFonts w:ascii="Calibri" w:hAnsi="Calibri" w:hint="eastAsia"/>
          <w:kern w:val="2"/>
          <w:szCs w:val="22"/>
          <w:lang w:val="en-US"/>
        </w:rPr>
        <w:t>获得</w:t>
      </w:r>
      <w:r w:rsidR="0055186F">
        <w:rPr>
          <w:rFonts w:ascii="Calibri" w:hAnsi="Calibri" w:hint="eastAsia"/>
          <w:kern w:val="2"/>
          <w:szCs w:val="22"/>
          <w:lang w:val="en-US"/>
        </w:rPr>
        <w:t>透射</w:t>
      </w:r>
      <w:r>
        <w:rPr>
          <w:rFonts w:ascii="Calibri" w:hAnsi="Calibri" w:hint="eastAsia"/>
          <w:kern w:val="2"/>
          <w:szCs w:val="22"/>
          <w:lang w:val="en-US"/>
        </w:rPr>
        <w:t>系数，再将构件相关尺寸代入公式</w:t>
      </w:r>
      <w:r w:rsidRPr="001E620A">
        <w:rPr>
          <w:rFonts w:ascii="Calibri" w:hAnsi="Calibri" w:hint="eastAsia"/>
          <w:kern w:val="2"/>
          <w:szCs w:val="22"/>
          <w:lang w:val="en-US"/>
        </w:rPr>
        <w:t>（</w:t>
      </w:r>
      <w:r w:rsidRPr="001E620A">
        <w:rPr>
          <w:rFonts w:ascii="Calibri" w:hAnsi="Calibri" w:hint="eastAsia"/>
          <w:kern w:val="2"/>
          <w:szCs w:val="22"/>
          <w:lang w:val="en-US"/>
        </w:rPr>
        <w:t>7.4.1-2</w:t>
      </w:r>
      <w:r w:rsidRPr="001E620A">
        <w:rPr>
          <w:rFonts w:ascii="Calibri" w:hAnsi="Calibri" w:hint="eastAsia"/>
          <w:kern w:val="2"/>
          <w:szCs w:val="22"/>
          <w:lang w:val="en-US"/>
        </w:rPr>
        <w:t>）</w:t>
      </w:r>
      <w:r>
        <w:rPr>
          <w:rFonts w:ascii="Calibri" w:hAnsi="Calibri" w:hint="eastAsia"/>
          <w:kern w:val="2"/>
          <w:szCs w:val="22"/>
          <w:lang w:val="en-US"/>
        </w:rPr>
        <w:t>中获得平均</w:t>
      </w:r>
      <w:r w:rsidR="0055186F">
        <w:rPr>
          <w:rFonts w:ascii="Calibri" w:hAnsi="Calibri" w:hint="eastAsia"/>
          <w:kern w:val="2"/>
          <w:szCs w:val="22"/>
          <w:lang w:val="en-US"/>
        </w:rPr>
        <w:t>透射</w:t>
      </w:r>
      <w:r>
        <w:rPr>
          <w:rFonts w:ascii="Calibri" w:hAnsi="Calibri" w:hint="eastAsia"/>
          <w:kern w:val="2"/>
          <w:szCs w:val="22"/>
          <w:lang w:val="en-US"/>
        </w:rPr>
        <w:t>系数，再结合公式</w:t>
      </w:r>
      <w:r w:rsidRPr="001E620A">
        <w:rPr>
          <w:rFonts w:ascii="Calibri" w:hAnsi="Calibri" w:hint="eastAsia"/>
          <w:kern w:val="2"/>
          <w:szCs w:val="22"/>
          <w:lang w:val="en-US"/>
        </w:rPr>
        <w:t>（</w:t>
      </w:r>
      <w:r w:rsidRPr="001E620A">
        <w:rPr>
          <w:rFonts w:ascii="Calibri" w:hAnsi="Calibri" w:hint="eastAsia"/>
          <w:kern w:val="2"/>
          <w:szCs w:val="22"/>
          <w:lang w:val="en-US"/>
        </w:rPr>
        <w:t>7.4.1-3</w:t>
      </w:r>
      <w:r w:rsidRPr="001E620A">
        <w:rPr>
          <w:rFonts w:ascii="Calibri" w:hAnsi="Calibri" w:hint="eastAsia"/>
          <w:kern w:val="2"/>
          <w:szCs w:val="22"/>
          <w:lang w:val="en-US"/>
        </w:rPr>
        <w:t>）</w:t>
      </w:r>
      <w:r>
        <w:rPr>
          <w:rFonts w:ascii="Calibri" w:hAnsi="Calibri" w:hint="eastAsia"/>
          <w:kern w:val="2"/>
          <w:szCs w:val="22"/>
          <w:lang w:val="en-US"/>
        </w:rPr>
        <w:t>和</w:t>
      </w:r>
      <w:r w:rsidRPr="001E620A">
        <w:rPr>
          <w:rFonts w:ascii="Calibri" w:hAnsi="Calibri" w:hint="eastAsia"/>
          <w:kern w:val="2"/>
          <w:szCs w:val="22"/>
          <w:lang w:val="en-US"/>
        </w:rPr>
        <w:t>（</w:t>
      </w:r>
      <w:r w:rsidRPr="001E620A">
        <w:rPr>
          <w:rFonts w:ascii="Calibri" w:hAnsi="Calibri" w:hint="eastAsia"/>
          <w:kern w:val="2"/>
          <w:szCs w:val="22"/>
          <w:lang w:val="en-US"/>
        </w:rPr>
        <w:t>7.4.1-4</w:t>
      </w:r>
      <w:r w:rsidRPr="001E620A">
        <w:rPr>
          <w:rFonts w:ascii="Calibri" w:hAnsi="Calibri" w:hint="eastAsia"/>
          <w:kern w:val="2"/>
          <w:szCs w:val="22"/>
          <w:lang w:val="en-US"/>
        </w:rPr>
        <w:t>）</w:t>
      </w:r>
      <w:r>
        <w:rPr>
          <w:rFonts w:ascii="Calibri" w:hAnsi="Calibri" w:hint="eastAsia"/>
          <w:kern w:val="2"/>
          <w:szCs w:val="22"/>
          <w:lang w:val="en-US"/>
        </w:rPr>
        <w:t>获得空气声实际隔声量和空气声有效隔声量，结果分列于</w:t>
      </w:r>
      <w:r w:rsidR="000915B5">
        <w:rPr>
          <w:rFonts w:ascii="Calibri" w:hAnsi="Calibri" w:hint="eastAsia"/>
          <w:kern w:val="2"/>
          <w:szCs w:val="22"/>
          <w:lang w:val="en-US"/>
        </w:rPr>
        <w:t>下</w:t>
      </w:r>
      <w:r>
        <w:rPr>
          <w:rFonts w:ascii="Calibri" w:hAnsi="Calibri" w:hint="eastAsia"/>
          <w:kern w:val="2"/>
          <w:szCs w:val="22"/>
          <w:lang w:val="en-US"/>
        </w:rPr>
        <w:t>表中。</w:t>
      </w:r>
    </w:p>
    <w:p w:rsidR="00B203CB" w:rsidRDefault="0055186F" w:rsidP="00B203CB">
      <w:pPr>
        <w:widowControl w:val="0"/>
        <w:ind w:left="780"/>
        <w:jc w:val="both"/>
        <w:rPr>
          <w:rFonts w:ascii="Calibri" w:hAnsi="Calibri"/>
          <w:kern w:val="2"/>
          <w:szCs w:val="22"/>
          <w:lang w:val="en-US"/>
        </w:rPr>
      </w:pPr>
      <w:r>
        <w:rPr>
          <w:rFonts w:ascii="Calibri" w:hAnsi="Calibri" w:hint="eastAsia"/>
          <w:kern w:val="2"/>
          <w:szCs w:val="22"/>
          <w:lang w:val="en-US"/>
        </w:rPr>
        <w:t>透射</w:t>
      </w:r>
      <w:r w:rsidR="00B203CB">
        <w:rPr>
          <w:rFonts w:ascii="Calibri" w:hAnsi="Calibri" w:hint="eastAsia"/>
          <w:kern w:val="2"/>
          <w:szCs w:val="22"/>
          <w:lang w:val="en-US"/>
        </w:rPr>
        <w:t>系数：</w:t>
      </w:r>
    </w:p>
    <w:p w:rsidR="00B203CB" w:rsidRDefault="00036BAF" w:rsidP="00B203CB">
      <w:pPr>
        <w:widowControl w:val="0"/>
        <w:ind w:left="780"/>
        <w:jc w:val="both"/>
        <w:rPr>
          <w:rFonts w:ascii="Calibri" w:hAnsi="Calibri"/>
          <w:kern w:val="2"/>
          <w:szCs w:val="22"/>
          <w:lang w:val="en-US"/>
        </w:rPr>
      </w:pPr>
      <w:r>
        <w:rPr>
          <w:rFonts w:ascii="Calibri" w:hAnsi="Calibri"/>
          <w:kern w:val="2"/>
          <w:szCs w:val="22"/>
          <w:lang w:val="en-US"/>
        </w:rPr>
        <w:pict>
          <v:shape id="_x0000_s1169" type="#_x0000_t75" style="position:absolute;left:0;text-align:left;margin-left:128.15pt;margin-top:4.4pt;width:60.35pt;height:21.4pt;z-index:251661824">
            <v:imagedata r:id="rId27" o:title=""/>
          </v:shape>
          <o:OLEObject Type="Embed" ProgID="Equation.DSMT4" ShapeID="_x0000_s1169" DrawAspect="Content" ObjectID="_1671281356" r:id="rId28"/>
        </w:pict>
      </w:r>
      <w:r w:rsidR="00B203CB" w:rsidRPr="006D05A9">
        <w:rPr>
          <w:rFonts w:ascii="Calibri" w:hAnsi="Calibri" w:hint="eastAsia"/>
          <w:kern w:val="2"/>
          <w:szCs w:val="22"/>
          <w:lang w:val="en-US"/>
        </w:rPr>
        <w:t>（</w:t>
      </w:r>
      <w:r w:rsidR="00B203CB" w:rsidRPr="006D05A9">
        <w:rPr>
          <w:rFonts w:ascii="Calibri" w:hAnsi="Calibri" w:hint="eastAsia"/>
          <w:kern w:val="2"/>
          <w:szCs w:val="22"/>
          <w:lang w:val="en-US"/>
        </w:rPr>
        <w:t>7.4.</w:t>
      </w:r>
      <w:r w:rsidR="00B203CB">
        <w:rPr>
          <w:rFonts w:ascii="Calibri" w:hAnsi="Calibri" w:hint="eastAsia"/>
          <w:kern w:val="2"/>
          <w:szCs w:val="22"/>
          <w:lang w:val="en-US"/>
        </w:rPr>
        <w:t>1</w:t>
      </w:r>
      <w:r w:rsidR="00B203CB" w:rsidRPr="006D05A9">
        <w:rPr>
          <w:rFonts w:ascii="Calibri" w:hAnsi="Calibri" w:hint="eastAsia"/>
          <w:kern w:val="2"/>
          <w:szCs w:val="22"/>
          <w:lang w:val="en-US"/>
        </w:rPr>
        <w:t>-1</w:t>
      </w:r>
      <w:r w:rsidR="00B203CB" w:rsidRPr="006D05A9">
        <w:rPr>
          <w:rFonts w:ascii="Calibri" w:hAnsi="Calibri" w:hint="eastAsia"/>
          <w:kern w:val="2"/>
          <w:szCs w:val="22"/>
          <w:lang w:val="en-US"/>
        </w:rPr>
        <w:t>）</w:t>
      </w:r>
    </w:p>
    <w:p w:rsidR="00B203CB" w:rsidRDefault="00B203CB" w:rsidP="00B203CB">
      <w:pPr>
        <w:widowControl w:val="0"/>
        <w:ind w:right="840"/>
        <w:jc w:val="both"/>
        <w:rPr>
          <w:rFonts w:ascii="Calibri" w:hAnsi="Calibri"/>
          <w:kern w:val="2"/>
          <w:szCs w:val="22"/>
          <w:lang w:val="en-US"/>
        </w:rPr>
      </w:pPr>
    </w:p>
    <w:p w:rsidR="00B203CB" w:rsidRDefault="00B203CB" w:rsidP="00B203CB">
      <w:pPr>
        <w:widowControl w:val="0"/>
        <w:ind w:left="780"/>
        <w:jc w:val="both"/>
        <w:rPr>
          <w:rFonts w:ascii="Calibri" w:hAnsi="Calibri"/>
          <w:kern w:val="2"/>
          <w:szCs w:val="22"/>
          <w:lang w:val="en-US"/>
        </w:rPr>
      </w:pPr>
      <w:r>
        <w:rPr>
          <w:rFonts w:ascii="Calibri" w:hAnsi="Calibri" w:hint="eastAsia"/>
          <w:kern w:val="2"/>
          <w:szCs w:val="22"/>
          <w:lang w:val="en-US"/>
        </w:rPr>
        <w:t>平均</w:t>
      </w:r>
      <w:r w:rsidR="0055186F">
        <w:rPr>
          <w:rFonts w:ascii="Calibri" w:hAnsi="Calibri" w:hint="eastAsia"/>
          <w:kern w:val="2"/>
          <w:szCs w:val="22"/>
          <w:lang w:val="en-US"/>
        </w:rPr>
        <w:t>透射</w:t>
      </w:r>
      <w:r>
        <w:rPr>
          <w:rFonts w:ascii="Calibri" w:hAnsi="Calibri" w:hint="eastAsia"/>
          <w:kern w:val="2"/>
          <w:szCs w:val="22"/>
          <w:lang w:val="en-US"/>
        </w:rPr>
        <w:t>系数：</w:t>
      </w:r>
    </w:p>
    <w:p w:rsidR="00B203CB" w:rsidRDefault="00B203CB" w:rsidP="00554A1F">
      <w:pPr>
        <w:widowControl w:val="0"/>
        <w:ind w:left="420"/>
        <w:jc w:val="both"/>
        <w:rPr>
          <w:rFonts w:ascii="Calibri" w:hAnsi="Calibri"/>
          <w:kern w:val="2"/>
          <w:szCs w:val="22"/>
          <w:lang w:val="en-US"/>
        </w:rPr>
      </w:pPr>
      <w:r w:rsidRPr="006D05A9">
        <w:rPr>
          <w:rFonts w:ascii="Calibri" w:hAnsi="Calibri" w:hint="eastAsia"/>
          <w:kern w:val="2"/>
          <w:szCs w:val="22"/>
          <w:lang w:val="en-US"/>
        </w:rPr>
        <w:t>（</w:t>
      </w:r>
      <w:r w:rsidRPr="006D05A9">
        <w:rPr>
          <w:rFonts w:ascii="Calibri" w:hAnsi="Calibri" w:hint="eastAsia"/>
          <w:kern w:val="2"/>
          <w:szCs w:val="22"/>
          <w:lang w:val="en-US"/>
        </w:rPr>
        <w:t>7.4.</w:t>
      </w:r>
      <w:r>
        <w:rPr>
          <w:rFonts w:ascii="Calibri" w:hAnsi="Calibri" w:hint="eastAsia"/>
          <w:kern w:val="2"/>
          <w:szCs w:val="22"/>
          <w:lang w:val="en-US"/>
        </w:rPr>
        <w:t>1</w:t>
      </w:r>
      <w:r w:rsidRPr="006D05A9">
        <w:rPr>
          <w:rFonts w:ascii="Calibri" w:hAnsi="Calibri" w:hint="eastAsia"/>
          <w:kern w:val="2"/>
          <w:szCs w:val="22"/>
          <w:lang w:val="en-US"/>
        </w:rPr>
        <w:t>-</w:t>
      </w:r>
      <w:r>
        <w:rPr>
          <w:rFonts w:ascii="Calibri" w:hAnsi="Calibri" w:hint="eastAsia"/>
          <w:kern w:val="2"/>
          <w:szCs w:val="22"/>
          <w:lang w:val="en-US"/>
        </w:rPr>
        <w:t>2</w:t>
      </w:r>
      <w:r w:rsidRPr="006D05A9">
        <w:rPr>
          <w:rFonts w:ascii="Calibri" w:hAnsi="Calibri" w:hint="eastAsia"/>
          <w:kern w:val="2"/>
          <w:szCs w:val="22"/>
          <w:lang w:val="en-US"/>
        </w:rPr>
        <w:t>）</w:t>
      </w:r>
    </w:p>
    <w:p w:rsidR="00B203CB" w:rsidRDefault="006E38AD" w:rsidP="006A5466">
      <w:pPr>
        <w:widowControl w:val="0"/>
        <w:ind w:leftChars="200" w:left="420" w:firstLineChars="950" w:firstLine="1995"/>
        <w:jc w:val="both"/>
        <w:rPr>
          <w:rFonts w:ascii="Calibri" w:hAnsi="Calibri"/>
          <w:kern w:val="2"/>
          <w:szCs w:val="22"/>
          <w:lang w:val="en-US"/>
        </w:rPr>
      </w:pPr>
      <w:r>
        <w:rPr>
          <w:noProof/>
          <w:lang w:val="en-US"/>
        </w:rPr>
        <w:drawing>
          <wp:inline distT="0" distB="0" distL="0" distR="0">
            <wp:extent cx="1025098" cy="928047"/>
            <wp:effectExtent l="0" t="0" r="3810" b="571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cstate="print"/>
                    <a:srcRect t="4243" r="36921" b="3030"/>
                    <a:stretch/>
                  </pic:blipFill>
                  <pic:spPr bwMode="auto">
                    <a:xfrm>
                      <a:off x="0" y="0"/>
                      <a:ext cx="1025406" cy="928326"/>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p>
    <w:p w:rsidR="0089206F" w:rsidRDefault="0089206F" w:rsidP="006A5466">
      <w:pPr>
        <w:widowControl w:val="0"/>
        <w:jc w:val="both"/>
        <w:rPr>
          <w:rFonts w:ascii="Calibri" w:hAnsi="Calibri"/>
          <w:kern w:val="2"/>
          <w:szCs w:val="22"/>
          <w:lang w:val="en-US"/>
        </w:rPr>
      </w:pPr>
    </w:p>
    <w:p w:rsidR="00B203CB" w:rsidRPr="006D05A9" w:rsidRDefault="00B203CB" w:rsidP="00B203CB">
      <w:pPr>
        <w:widowControl w:val="0"/>
        <w:ind w:left="780"/>
        <w:jc w:val="both"/>
        <w:rPr>
          <w:rFonts w:ascii="Calibri" w:hAnsi="Calibri"/>
          <w:kern w:val="2"/>
          <w:szCs w:val="22"/>
          <w:lang w:val="en-US"/>
        </w:rPr>
      </w:pPr>
      <w:r>
        <w:rPr>
          <w:rFonts w:ascii="Calibri" w:hAnsi="Calibri" w:hint="eastAsia"/>
          <w:kern w:val="2"/>
          <w:szCs w:val="22"/>
          <w:lang w:val="en-US"/>
        </w:rPr>
        <w:t>空气声实际隔声量：</w:t>
      </w:r>
      <w:r w:rsidR="00036BAF">
        <w:rPr>
          <w:rFonts w:ascii="Calibri" w:hAnsi="Calibri"/>
          <w:kern w:val="2"/>
          <w:szCs w:val="22"/>
          <w:lang w:val="en-US"/>
        </w:rPr>
        <w:pict>
          <v:shape id="_x0000_s1171" type="#_x0000_t75" style="position:absolute;left:0;text-align:left;margin-left:124.35pt;margin-top:7.65pt;width:67.15pt;height:34.95pt;z-index:251663872;mso-position-horizontal-relative:text;mso-position-vertical-relative:text">
            <v:imagedata r:id="rId30" o:title=""/>
          </v:shape>
          <o:OLEObject Type="Embed" ProgID="Equation.DSMT4" ShapeID="_x0000_s1171" DrawAspect="Content" ObjectID="_1671281357" r:id="rId31"/>
        </w:pict>
      </w:r>
    </w:p>
    <w:p w:rsidR="00B203CB" w:rsidRDefault="00B203CB" w:rsidP="00B203CB">
      <w:pPr>
        <w:widowControl w:val="0"/>
        <w:ind w:leftChars="200" w:left="420" w:right="840"/>
        <w:jc w:val="both"/>
        <w:rPr>
          <w:rFonts w:ascii="Calibri" w:hAnsi="Calibri"/>
          <w:kern w:val="2"/>
          <w:szCs w:val="22"/>
          <w:lang w:val="en-US"/>
        </w:rPr>
      </w:pPr>
      <w:r w:rsidRPr="006D05A9">
        <w:rPr>
          <w:rFonts w:ascii="Calibri" w:hAnsi="Calibri" w:hint="eastAsia"/>
          <w:kern w:val="2"/>
          <w:szCs w:val="22"/>
          <w:lang w:val="en-US"/>
        </w:rPr>
        <w:t>（</w:t>
      </w:r>
      <w:r w:rsidRPr="006D05A9">
        <w:rPr>
          <w:rFonts w:ascii="Calibri" w:hAnsi="Calibri" w:hint="eastAsia"/>
          <w:kern w:val="2"/>
          <w:szCs w:val="22"/>
          <w:lang w:val="en-US"/>
        </w:rPr>
        <w:t>7.4.</w:t>
      </w:r>
      <w:r>
        <w:rPr>
          <w:rFonts w:ascii="Calibri" w:hAnsi="Calibri" w:hint="eastAsia"/>
          <w:kern w:val="2"/>
          <w:szCs w:val="22"/>
          <w:lang w:val="en-US"/>
        </w:rPr>
        <w:t>1</w:t>
      </w:r>
      <w:r w:rsidRPr="006D05A9">
        <w:rPr>
          <w:rFonts w:ascii="Calibri" w:hAnsi="Calibri" w:hint="eastAsia"/>
          <w:kern w:val="2"/>
          <w:szCs w:val="22"/>
          <w:lang w:val="en-US"/>
        </w:rPr>
        <w:t>-</w:t>
      </w:r>
      <w:r>
        <w:rPr>
          <w:rFonts w:ascii="Calibri" w:hAnsi="Calibri" w:hint="eastAsia"/>
          <w:kern w:val="2"/>
          <w:szCs w:val="22"/>
          <w:lang w:val="en-US"/>
        </w:rPr>
        <w:t>3</w:t>
      </w:r>
      <w:r w:rsidRPr="006D05A9">
        <w:rPr>
          <w:rFonts w:ascii="Calibri" w:hAnsi="Calibri" w:hint="eastAsia"/>
          <w:kern w:val="2"/>
          <w:szCs w:val="22"/>
          <w:lang w:val="en-US"/>
        </w:rPr>
        <w:t>）</w:t>
      </w:r>
    </w:p>
    <w:p w:rsidR="0089206F" w:rsidRDefault="0089206F" w:rsidP="00B203CB">
      <w:pPr>
        <w:widowControl w:val="0"/>
        <w:ind w:leftChars="200" w:left="420" w:right="840"/>
        <w:jc w:val="both"/>
        <w:rPr>
          <w:rFonts w:ascii="Calibri" w:hAnsi="Calibri"/>
          <w:kern w:val="2"/>
          <w:szCs w:val="22"/>
          <w:lang w:val="en-US"/>
        </w:rPr>
      </w:pPr>
    </w:p>
    <w:p w:rsidR="00B203CB" w:rsidRDefault="00B203CB" w:rsidP="006A5466">
      <w:pPr>
        <w:widowControl w:val="0"/>
        <w:ind w:left="780"/>
        <w:jc w:val="both"/>
        <w:rPr>
          <w:rFonts w:ascii="Calibri" w:hAnsi="Calibri"/>
          <w:kern w:val="2"/>
          <w:szCs w:val="22"/>
          <w:vertAlign w:val="subscript"/>
          <w:lang w:val="en-US"/>
        </w:rPr>
      </w:pPr>
      <w:r>
        <w:rPr>
          <w:rFonts w:ascii="Calibri" w:hAnsi="Calibri" w:hint="eastAsia"/>
          <w:kern w:val="2"/>
          <w:szCs w:val="22"/>
          <w:lang w:val="en-US"/>
        </w:rPr>
        <w:t>空气声有效隔声量：</w:t>
      </w:r>
    </w:p>
    <w:p w:rsidR="00B203CB" w:rsidRDefault="006E38AD" w:rsidP="006A5466">
      <w:pPr>
        <w:widowControl w:val="0"/>
        <w:ind w:firstLineChars="1100" w:firstLine="2310"/>
        <w:jc w:val="both"/>
        <w:rPr>
          <w:rFonts w:ascii="Calibri" w:hAnsi="Calibri"/>
          <w:kern w:val="2"/>
          <w:szCs w:val="22"/>
          <w:lang w:val="en-US"/>
        </w:rPr>
      </w:pPr>
      <w:r>
        <w:rPr>
          <w:noProof/>
          <w:lang w:val="en-US"/>
        </w:rPr>
        <w:drawing>
          <wp:inline distT="0" distB="0" distL="0" distR="0">
            <wp:extent cx="1478114" cy="675564"/>
            <wp:effectExtent l="0" t="0" r="825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cstate="print"/>
                    <a:srcRect r="27524"/>
                    <a:stretch/>
                  </pic:blipFill>
                  <pic:spPr bwMode="auto">
                    <a:xfrm>
                      <a:off x="0" y="0"/>
                      <a:ext cx="1479920" cy="67639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r w:rsidR="00B203CB" w:rsidRPr="00150D64">
        <w:rPr>
          <w:rFonts w:ascii="Calibri" w:hAnsi="Calibri" w:hint="eastAsia"/>
          <w:kern w:val="2"/>
          <w:szCs w:val="22"/>
          <w:lang w:val="en-US"/>
        </w:rPr>
        <w:t>（</w:t>
      </w:r>
      <w:r w:rsidR="00B203CB" w:rsidRPr="00150D64">
        <w:rPr>
          <w:rFonts w:ascii="Calibri" w:hAnsi="Calibri" w:hint="eastAsia"/>
          <w:kern w:val="2"/>
          <w:szCs w:val="22"/>
          <w:lang w:val="en-US"/>
        </w:rPr>
        <w:t>7.4.</w:t>
      </w:r>
      <w:r w:rsidR="00B203CB">
        <w:rPr>
          <w:rFonts w:ascii="Calibri" w:hAnsi="Calibri" w:hint="eastAsia"/>
          <w:kern w:val="2"/>
          <w:szCs w:val="22"/>
          <w:lang w:val="en-US"/>
        </w:rPr>
        <w:t>1</w:t>
      </w:r>
      <w:r w:rsidR="00B203CB" w:rsidRPr="00150D64">
        <w:rPr>
          <w:rFonts w:ascii="Calibri" w:hAnsi="Calibri" w:hint="eastAsia"/>
          <w:kern w:val="2"/>
          <w:szCs w:val="22"/>
          <w:lang w:val="en-US"/>
        </w:rPr>
        <w:t>-</w:t>
      </w:r>
      <w:r w:rsidR="00B203CB">
        <w:rPr>
          <w:rFonts w:ascii="Calibri" w:hAnsi="Calibri" w:hint="eastAsia"/>
          <w:kern w:val="2"/>
          <w:szCs w:val="22"/>
          <w:lang w:val="en-US"/>
        </w:rPr>
        <w:t>4</w:t>
      </w:r>
      <w:r w:rsidR="00B203CB" w:rsidRPr="00150D64">
        <w:rPr>
          <w:rFonts w:ascii="Calibri" w:hAnsi="Calibri" w:hint="eastAsia"/>
          <w:kern w:val="2"/>
          <w:szCs w:val="22"/>
          <w:lang w:val="en-US"/>
        </w:rPr>
        <w:t>）</w:t>
      </w:r>
    </w:p>
    <w:p w:rsidR="00B203CB" w:rsidRDefault="00B203CB" w:rsidP="00B203CB">
      <w:pPr>
        <w:widowControl w:val="0"/>
        <w:jc w:val="both"/>
        <w:rPr>
          <w:rFonts w:ascii="Calibri" w:hAnsi="Calibri"/>
          <w:kern w:val="2"/>
          <w:szCs w:val="22"/>
          <w:lang w:val="en-US"/>
        </w:rPr>
      </w:pPr>
    </w:p>
    <w:p w:rsidR="00B203CB" w:rsidRDefault="00B203CB" w:rsidP="00B203CB">
      <w:pPr>
        <w:widowControl w:val="0"/>
        <w:jc w:val="both"/>
        <w:rPr>
          <w:rFonts w:ascii="Calibri" w:hAnsi="Calibri"/>
          <w:kern w:val="2"/>
          <w:szCs w:val="22"/>
          <w:lang w:val="en-US"/>
        </w:rPr>
      </w:pPr>
      <w:r>
        <w:rPr>
          <w:rFonts w:ascii="Calibri" w:hAnsi="Calibri" w:hint="eastAsia"/>
          <w:kern w:val="2"/>
          <w:szCs w:val="22"/>
          <w:lang w:val="en-US"/>
        </w:rPr>
        <w:t>式中：</w:t>
      </w:r>
      <w:r w:rsidRPr="00036BAF">
        <w:rPr>
          <w:rFonts w:ascii="Calibri" w:hAnsi="Calibri"/>
          <w:kern w:val="2"/>
          <w:position w:val="-14"/>
          <w:szCs w:val="22"/>
          <w:lang w:val="en-US"/>
        </w:rPr>
        <w:object w:dxaOrig="291" w:dyaOrig="374">
          <v:shape id="_x0000_i1031" type="#_x0000_t75" style="width:14.55pt;height:19.7pt" o:ole="">
            <v:imagedata r:id="rId33" o:title=""/>
          </v:shape>
          <o:OLEObject Type="Embed" ProgID="Equation.DSMT4" ShapeID="_x0000_i1031" DrawAspect="Content" ObjectID="_1671281326" r:id="rId34"/>
        </w:object>
      </w:r>
      <w:r>
        <w:rPr>
          <w:rFonts w:ascii="Calibri" w:hAnsi="Calibri" w:hint="eastAsia"/>
          <w:kern w:val="2"/>
          <w:szCs w:val="22"/>
          <w:lang w:val="en-US"/>
        </w:rPr>
        <w:t>—隔声构件</w:t>
      </w:r>
      <w:r>
        <w:rPr>
          <w:rFonts w:ascii="Calibri" w:hAnsi="Calibri"/>
          <w:kern w:val="2"/>
          <w:szCs w:val="22"/>
          <w:lang w:val="en-US"/>
        </w:rPr>
        <w:t>k</w:t>
      </w:r>
      <w:r>
        <w:rPr>
          <w:rFonts w:ascii="Calibri" w:hAnsi="Calibri" w:hint="eastAsia"/>
          <w:kern w:val="2"/>
          <w:szCs w:val="22"/>
          <w:lang w:val="en-US"/>
        </w:rPr>
        <w:t>在中心频率为</w:t>
      </w:r>
      <w:r>
        <w:rPr>
          <w:rFonts w:ascii="Calibri" w:hAnsi="Calibri"/>
          <w:kern w:val="2"/>
          <w:szCs w:val="22"/>
          <w:lang w:val="en-US"/>
        </w:rPr>
        <w:t>j</w:t>
      </w:r>
      <w:r>
        <w:rPr>
          <w:rFonts w:ascii="Calibri" w:hAnsi="Calibri" w:hint="eastAsia"/>
          <w:kern w:val="2"/>
          <w:szCs w:val="22"/>
          <w:lang w:val="en-US"/>
        </w:rPr>
        <w:t>时的</w:t>
      </w:r>
      <w:r w:rsidR="0055186F">
        <w:rPr>
          <w:rFonts w:ascii="Calibri" w:hAnsi="Calibri" w:hint="eastAsia"/>
          <w:kern w:val="2"/>
          <w:szCs w:val="22"/>
          <w:lang w:val="en-US"/>
        </w:rPr>
        <w:t>透射</w:t>
      </w:r>
      <w:r>
        <w:rPr>
          <w:rFonts w:ascii="Calibri" w:hAnsi="Calibri" w:hint="eastAsia"/>
          <w:kern w:val="2"/>
          <w:szCs w:val="22"/>
          <w:lang w:val="en-US"/>
        </w:rPr>
        <w:t>系数</w:t>
      </w:r>
      <w:r w:rsidR="00BB5622">
        <w:rPr>
          <w:rFonts w:ascii="Calibri" w:hAnsi="Calibri" w:hint="eastAsia"/>
          <w:kern w:val="2"/>
          <w:szCs w:val="22"/>
          <w:lang w:val="en-US"/>
        </w:rPr>
        <w:t>；</w:t>
      </w:r>
    </w:p>
    <w:p w:rsidR="00B203CB" w:rsidRDefault="00B203CB" w:rsidP="00B203CB">
      <w:pPr>
        <w:widowControl w:val="0"/>
        <w:jc w:val="both"/>
        <w:rPr>
          <w:rFonts w:ascii="Calibri" w:hAnsi="Calibri"/>
          <w:kern w:val="2"/>
          <w:szCs w:val="22"/>
          <w:lang w:val="en-US"/>
        </w:rPr>
      </w:pPr>
      <w:r>
        <w:rPr>
          <w:rFonts w:ascii="Calibri" w:hAnsi="Calibri"/>
          <w:kern w:val="2"/>
          <w:szCs w:val="22"/>
          <w:lang w:val="en-US"/>
        </w:rPr>
        <w:tab/>
      </w:r>
      <w:r w:rsidRPr="00036BAF">
        <w:rPr>
          <w:rFonts w:ascii="Calibri" w:hAnsi="Calibri"/>
          <w:kern w:val="2"/>
          <w:position w:val="-14"/>
          <w:szCs w:val="22"/>
          <w:lang w:val="en-US"/>
        </w:rPr>
        <w:object w:dxaOrig="332" w:dyaOrig="374">
          <v:shape id="_x0000_i1032" type="#_x0000_t75" style="width:16.3pt;height:19.7pt" o:ole="">
            <v:imagedata r:id="rId35" o:title=""/>
          </v:shape>
          <o:OLEObject Type="Embed" ProgID="Equation.DSMT4" ShapeID="_x0000_i1032" DrawAspect="Content" ObjectID="_1671281327" r:id="rId36"/>
        </w:object>
      </w:r>
      <w:r>
        <w:rPr>
          <w:rFonts w:ascii="Calibri" w:hAnsi="Calibri" w:hint="eastAsia"/>
          <w:kern w:val="2"/>
          <w:szCs w:val="22"/>
          <w:lang w:val="en-US"/>
        </w:rPr>
        <w:t>—隔声构件</w:t>
      </w:r>
      <w:r>
        <w:rPr>
          <w:rFonts w:ascii="Calibri" w:hAnsi="Calibri"/>
          <w:kern w:val="2"/>
          <w:szCs w:val="22"/>
          <w:lang w:val="en-US"/>
        </w:rPr>
        <w:t>k</w:t>
      </w:r>
      <w:r>
        <w:rPr>
          <w:rFonts w:ascii="Calibri" w:hAnsi="Calibri" w:hint="eastAsia"/>
          <w:kern w:val="2"/>
          <w:szCs w:val="22"/>
          <w:lang w:val="en-US"/>
        </w:rPr>
        <w:t>在中心频率为</w:t>
      </w:r>
      <w:r>
        <w:rPr>
          <w:rFonts w:ascii="Calibri" w:hAnsi="Calibri"/>
          <w:kern w:val="2"/>
          <w:szCs w:val="22"/>
          <w:lang w:val="en-US"/>
        </w:rPr>
        <w:t>j</w:t>
      </w:r>
      <w:r>
        <w:rPr>
          <w:rFonts w:ascii="Calibri" w:hAnsi="Calibri" w:hint="eastAsia"/>
          <w:kern w:val="2"/>
          <w:szCs w:val="22"/>
          <w:lang w:val="en-US"/>
        </w:rPr>
        <w:t>时的空气声隔声量，</w:t>
      </w:r>
      <w:r>
        <w:rPr>
          <w:rFonts w:ascii="Calibri" w:hAnsi="Calibri"/>
          <w:kern w:val="2"/>
          <w:szCs w:val="22"/>
          <w:lang w:val="en-US"/>
        </w:rPr>
        <w:t>dB</w:t>
      </w:r>
      <w:r>
        <w:rPr>
          <w:rFonts w:ascii="Calibri" w:hAnsi="Calibri" w:hint="eastAsia"/>
          <w:kern w:val="2"/>
          <w:szCs w:val="22"/>
          <w:lang w:val="en-US"/>
        </w:rPr>
        <w:t>；</w:t>
      </w:r>
    </w:p>
    <w:p w:rsidR="00B203CB" w:rsidRDefault="00B203CB" w:rsidP="00B203CB">
      <w:pPr>
        <w:widowControl w:val="0"/>
        <w:jc w:val="both"/>
        <w:rPr>
          <w:rFonts w:ascii="Calibri" w:hAnsi="Calibri"/>
          <w:kern w:val="2"/>
          <w:szCs w:val="22"/>
          <w:lang w:val="en-US"/>
        </w:rPr>
      </w:pPr>
      <w:r w:rsidRPr="00036BAF">
        <w:rPr>
          <w:rFonts w:ascii="Calibri" w:hAnsi="Calibri"/>
          <w:kern w:val="2"/>
          <w:position w:val="-14"/>
          <w:szCs w:val="22"/>
          <w:lang w:val="en-US"/>
        </w:rPr>
        <w:object w:dxaOrig="263" w:dyaOrig="374">
          <v:shape id="_x0000_i1033" type="#_x0000_t75" style="width:13.3pt;height:19.7pt" o:ole="">
            <v:imagedata r:id="rId37" o:title=""/>
          </v:shape>
          <o:OLEObject Type="Embed" ProgID="Equation.DSMT4" ShapeID="_x0000_i1033" DrawAspect="Content" ObjectID="_1671281328" r:id="rId38"/>
        </w:object>
      </w:r>
      <w:r>
        <w:rPr>
          <w:rFonts w:ascii="Calibri" w:hAnsi="Calibri" w:hint="eastAsia"/>
          <w:kern w:val="2"/>
          <w:szCs w:val="22"/>
          <w:lang w:val="en-US"/>
        </w:rPr>
        <w:t>—单面组合墙在中心频率为</w:t>
      </w:r>
      <w:r>
        <w:rPr>
          <w:rFonts w:ascii="Calibri" w:hAnsi="Calibri"/>
          <w:kern w:val="2"/>
          <w:szCs w:val="22"/>
          <w:lang w:val="en-US"/>
        </w:rPr>
        <w:t>j</w:t>
      </w:r>
      <w:r>
        <w:rPr>
          <w:rFonts w:ascii="Calibri" w:hAnsi="Calibri" w:hint="eastAsia"/>
          <w:kern w:val="2"/>
          <w:szCs w:val="22"/>
          <w:lang w:val="en-US"/>
        </w:rPr>
        <w:t>时的平均</w:t>
      </w:r>
      <w:r w:rsidR="0055186F">
        <w:rPr>
          <w:rFonts w:ascii="Calibri" w:hAnsi="Calibri" w:hint="eastAsia"/>
          <w:kern w:val="2"/>
          <w:szCs w:val="22"/>
          <w:lang w:val="en-US"/>
        </w:rPr>
        <w:t>透射</w:t>
      </w:r>
      <w:r>
        <w:rPr>
          <w:rFonts w:ascii="Calibri" w:hAnsi="Calibri" w:hint="eastAsia"/>
          <w:kern w:val="2"/>
          <w:szCs w:val="22"/>
          <w:lang w:val="en-US"/>
        </w:rPr>
        <w:t>系数；</w:t>
      </w:r>
    </w:p>
    <w:p w:rsidR="00B203CB" w:rsidRDefault="00B203CB" w:rsidP="00B203CB">
      <w:pPr>
        <w:widowControl w:val="0"/>
        <w:jc w:val="both"/>
        <w:rPr>
          <w:rFonts w:ascii="Calibri" w:hAnsi="Calibri"/>
          <w:kern w:val="2"/>
          <w:szCs w:val="22"/>
          <w:lang w:val="en-US"/>
        </w:rPr>
      </w:pPr>
      <w:r>
        <w:rPr>
          <w:rFonts w:ascii="Calibri" w:hAnsi="Calibri"/>
          <w:kern w:val="2"/>
          <w:szCs w:val="22"/>
          <w:lang w:val="en-US"/>
        </w:rPr>
        <w:tab/>
      </w:r>
      <w:r w:rsidRPr="00036BAF">
        <w:rPr>
          <w:rFonts w:ascii="Calibri" w:hAnsi="Calibri"/>
          <w:kern w:val="2"/>
          <w:position w:val="-12"/>
          <w:szCs w:val="22"/>
          <w:lang w:val="en-US"/>
        </w:rPr>
        <w:object w:dxaOrig="291" w:dyaOrig="346">
          <v:shape id="_x0000_i1034" type="#_x0000_t75" style="width:14.55pt;height:17.15pt" o:ole="">
            <v:imagedata r:id="rId39" o:title=""/>
          </v:shape>
          <o:OLEObject Type="Embed" ProgID="Equation.DSMT4" ShapeID="_x0000_i1034" DrawAspect="Content" ObjectID="_1671281329" r:id="rId40"/>
        </w:object>
      </w:r>
      <w:r>
        <w:rPr>
          <w:rFonts w:ascii="Calibri" w:hAnsi="Calibri" w:hint="eastAsia"/>
          <w:kern w:val="2"/>
          <w:szCs w:val="22"/>
          <w:lang w:val="en-US"/>
        </w:rPr>
        <w:t>—隔声构件</w:t>
      </w:r>
      <w:r>
        <w:rPr>
          <w:rFonts w:ascii="Calibri" w:hAnsi="Calibri"/>
          <w:kern w:val="2"/>
          <w:szCs w:val="22"/>
          <w:lang w:val="en-US"/>
        </w:rPr>
        <w:t>k</w:t>
      </w:r>
      <w:r>
        <w:rPr>
          <w:rFonts w:ascii="Calibri" w:hAnsi="Calibri" w:hint="eastAsia"/>
          <w:kern w:val="2"/>
          <w:szCs w:val="22"/>
          <w:lang w:val="en-US"/>
        </w:rPr>
        <w:t>的面积，</w:t>
      </w:r>
      <w:r>
        <w:rPr>
          <w:rFonts w:ascii="Calibri" w:hAnsi="Calibri"/>
          <w:kern w:val="2"/>
          <w:szCs w:val="22"/>
          <w:lang w:val="en-US"/>
        </w:rPr>
        <w:t>m</w:t>
      </w:r>
      <w:r>
        <w:rPr>
          <w:rFonts w:ascii="Calibri" w:hAnsi="Calibri"/>
          <w:kern w:val="2"/>
          <w:szCs w:val="22"/>
          <w:vertAlign w:val="superscript"/>
          <w:lang w:val="en-US"/>
        </w:rPr>
        <w:t>2</w:t>
      </w:r>
      <w:r>
        <w:rPr>
          <w:rFonts w:ascii="Calibri" w:hAnsi="Calibri" w:hint="eastAsia"/>
          <w:kern w:val="2"/>
          <w:szCs w:val="22"/>
          <w:lang w:val="en-US"/>
        </w:rPr>
        <w:t>，如外墙、外窗、外门；</w:t>
      </w:r>
    </w:p>
    <w:p w:rsidR="00B203CB" w:rsidRDefault="00B203CB" w:rsidP="00B203CB">
      <w:pPr>
        <w:widowControl w:val="0"/>
        <w:jc w:val="both"/>
        <w:rPr>
          <w:rFonts w:ascii="Calibri" w:hAnsi="Calibri"/>
          <w:kern w:val="2"/>
          <w:szCs w:val="22"/>
          <w:lang w:val="en-US"/>
        </w:rPr>
      </w:pPr>
      <w:r w:rsidRPr="00036BAF">
        <w:rPr>
          <w:rFonts w:ascii="Calibri" w:hAnsi="Calibri"/>
          <w:kern w:val="2"/>
          <w:position w:val="-14"/>
          <w:szCs w:val="22"/>
          <w:lang w:val="en-US"/>
        </w:rPr>
        <w:object w:dxaOrig="374" w:dyaOrig="374">
          <v:shape id="_x0000_i1035" type="#_x0000_t75" style="width:19.7pt;height:19.7pt" o:ole="">
            <v:imagedata r:id="rId41" o:title=""/>
          </v:shape>
          <o:OLEObject Type="Embed" ProgID="Equation.DSMT4" ShapeID="_x0000_i1035" DrawAspect="Content" ObjectID="_1671281330" r:id="rId42"/>
        </w:object>
      </w:r>
      <w:r>
        <w:rPr>
          <w:rFonts w:ascii="Calibri" w:hAnsi="Calibri" w:hint="eastAsia"/>
          <w:kern w:val="2"/>
          <w:szCs w:val="22"/>
          <w:lang w:val="en-US"/>
        </w:rPr>
        <w:t>—单面组合墙在中心频率为</w:t>
      </w:r>
      <w:r>
        <w:rPr>
          <w:rFonts w:ascii="Calibri" w:hAnsi="Calibri"/>
          <w:kern w:val="2"/>
          <w:szCs w:val="22"/>
          <w:lang w:val="en-US"/>
        </w:rPr>
        <w:t>j</w:t>
      </w:r>
      <w:r>
        <w:rPr>
          <w:rFonts w:ascii="Calibri" w:hAnsi="Calibri" w:hint="eastAsia"/>
          <w:kern w:val="2"/>
          <w:szCs w:val="22"/>
          <w:lang w:val="en-US"/>
        </w:rPr>
        <w:t>时的空气声实际隔声量，</w:t>
      </w:r>
      <w:r>
        <w:rPr>
          <w:rFonts w:ascii="Calibri" w:hAnsi="Calibri"/>
          <w:kern w:val="2"/>
          <w:szCs w:val="22"/>
          <w:lang w:val="en-US"/>
        </w:rPr>
        <w:t>dB</w:t>
      </w:r>
      <w:r>
        <w:rPr>
          <w:rFonts w:ascii="Calibri" w:hAnsi="Calibri" w:hint="eastAsia"/>
          <w:kern w:val="2"/>
          <w:szCs w:val="22"/>
          <w:lang w:val="en-US"/>
        </w:rPr>
        <w:t>；</w:t>
      </w:r>
    </w:p>
    <w:p w:rsidR="00B203CB" w:rsidRDefault="00B203CB" w:rsidP="00B203CB">
      <w:pPr>
        <w:widowControl w:val="0"/>
        <w:tabs>
          <w:tab w:val="left" w:pos="9356"/>
        </w:tabs>
        <w:ind w:firstLineChars="300" w:firstLine="630"/>
        <w:jc w:val="both"/>
        <w:rPr>
          <w:rFonts w:ascii="Calibri" w:hAnsi="Calibri"/>
          <w:kern w:val="2"/>
          <w:szCs w:val="22"/>
          <w:lang w:val="en-US"/>
        </w:rPr>
      </w:pPr>
      <w:r w:rsidRPr="00036BAF">
        <w:rPr>
          <w:rFonts w:ascii="Calibri" w:hAnsi="Calibri"/>
          <w:kern w:val="2"/>
          <w:position w:val="-14"/>
          <w:szCs w:val="22"/>
          <w:lang w:val="en-US"/>
        </w:rPr>
        <w:object w:dxaOrig="374" w:dyaOrig="374">
          <v:shape id="_x0000_i1036" type="#_x0000_t75" style="width:19.7pt;height:19.7pt" o:ole="">
            <v:imagedata r:id="rId43" o:title=""/>
          </v:shape>
          <o:OLEObject Type="Embed" ProgID="Equation.DSMT4" ShapeID="_x0000_i1036" DrawAspect="Content" ObjectID="_1671281331" r:id="rId44"/>
        </w:object>
      </w:r>
      <w:r>
        <w:rPr>
          <w:rFonts w:ascii="Calibri" w:hAnsi="Calibri" w:hint="eastAsia"/>
          <w:kern w:val="2"/>
          <w:szCs w:val="22"/>
          <w:lang w:val="en-US"/>
        </w:rPr>
        <w:t>—单面组合墙在中心频率为</w:t>
      </w:r>
      <w:r>
        <w:rPr>
          <w:rFonts w:ascii="Calibri" w:hAnsi="Calibri"/>
          <w:kern w:val="2"/>
          <w:szCs w:val="22"/>
          <w:lang w:val="en-US"/>
        </w:rPr>
        <w:t>j</w:t>
      </w:r>
      <w:r>
        <w:rPr>
          <w:rFonts w:ascii="Calibri" w:hAnsi="Calibri" w:hint="eastAsia"/>
          <w:kern w:val="2"/>
          <w:szCs w:val="22"/>
          <w:lang w:val="en-US"/>
        </w:rPr>
        <w:t>时的空气声有效隔声量，</w:t>
      </w:r>
      <w:r>
        <w:rPr>
          <w:rFonts w:ascii="Calibri" w:hAnsi="Calibri"/>
          <w:kern w:val="2"/>
          <w:szCs w:val="22"/>
          <w:lang w:val="en-US"/>
        </w:rPr>
        <w:t>dB</w:t>
      </w:r>
      <w:r>
        <w:rPr>
          <w:rFonts w:ascii="Calibri" w:hAnsi="Calibri" w:hint="eastAsia"/>
          <w:kern w:val="2"/>
          <w:szCs w:val="22"/>
          <w:lang w:val="en-US"/>
        </w:rPr>
        <w:t>；</w:t>
      </w:r>
    </w:p>
    <w:p w:rsidR="00507685" w:rsidRDefault="00B203CB" w:rsidP="00B203CB">
      <w:pPr>
        <w:pStyle w:val="a0"/>
        <w:ind w:firstLineChars="295" w:firstLine="619"/>
        <w:jc w:val="left"/>
        <w:rPr>
          <w:rFonts w:ascii="Calibri" w:hAnsi="Calibri"/>
          <w:kern w:val="2"/>
          <w:szCs w:val="22"/>
          <w:lang w:val="en-US"/>
        </w:rPr>
      </w:pPr>
      <w:r w:rsidRPr="00036BAF">
        <w:rPr>
          <w:rFonts w:ascii="Calibri" w:hAnsi="Calibri"/>
          <w:kern w:val="2"/>
          <w:position w:val="-14"/>
          <w:szCs w:val="22"/>
          <w:lang w:val="en-US"/>
        </w:rPr>
        <w:object w:dxaOrig="305" w:dyaOrig="374">
          <v:shape id="_x0000_i1037" type="#_x0000_t75" style="width:15pt;height:19.7pt" o:ole="">
            <v:imagedata r:id="rId19" o:title=""/>
          </v:shape>
          <o:OLEObject Type="Embed" ProgID="Equation.DSMT4" ShapeID="_x0000_i1037" DrawAspect="Content" ObjectID="_1671281332" r:id="rId45"/>
        </w:object>
      </w:r>
      <w:r>
        <w:rPr>
          <w:rFonts w:ascii="Calibri" w:hAnsi="Calibri" w:hint="eastAsia"/>
          <w:kern w:val="2"/>
          <w:szCs w:val="22"/>
          <w:lang w:val="en-US"/>
        </w:rPr>
        <w:t>—房间在中心频率为</w:t>
      </w:r>
      <w:r>
        <w:rPr>
          <w:rFonts w:ascii="Calibri" w:hAnsi="Calibri"/>
          <w:kern w:val="2"/>
          <w:szCs w:val="22"/>
          <w:lang w:val="en-US"/>
        </w:rPr>
        <w:t>j</w:t>
      </w:r>
      <w:r>
        <w:rPr>
          <w:rFonts w:ascii="Calibri" w:hAnsi="Calibri" w:hint="eastAsia"/>
          <w:kern w:val="2"/>
          <w:szCs w:val="22"/>
          <w:lang w:val="en-US"/>
        </w:rPr>
        <w:t>时的总吸声量，</w:t>
      </w:r>
      <w:r>
        <w:rPr>
          <w:rFonts w:ascii="Calibri" w:hAnsi="Calibri"/>
          <w:kern w:val="2"/>
          <w:szCs w:val="22"/>
          <w:lang w:val="en-US"/>
        </w:rPr>
        <w:t>m</w:t>
      </w:r>
      <w:r>
        <w:rPr>
          <w:rFonts w:ascii="Calibri" w:hAnsi="Calibri"/>
          <w:kern w:val="2"/>
          <w:szCs w:val="22"/>
          <w:vertAlign w:val="superscript"/>
          <w:lang w:val="en-US"/>
        </w:rPr>
        <w:t>2</w:t>
      </w:r>
      <w:r>
        <w:rPr>
          <w:rFonts w:ascii="Calibri" w:hAnsi="Calibri" w:hint="eastAsia"/>
          <w:kern w:val="2"/>
          <w:szCs w:val="22"/>
          <w:lang w:val="en-US"/>
        </w:rPr>
        <w:t>。</w:t>
      </w:r>
    </w:p>
    <w:p w:rsidR="002475D3" w:rsidRPr="008170B0" w:rsidRDefault="002475D3" w:rsidP="008170B0">
      <w:pPr>
        <w:jc w:val="center"/>
        <w:rPr>
          <w:rFonts w:ascii="黑体" w:eastAsia="黑体" w:hAnsi="黑体"/>
          <w:lang w:val="en-US"/>
        </w:rPr>
      </w:pPr>
      <w:r w:rsidRPr="008170B0">
        <w:rPr>
          <w:rFonts w:ascii="黑体" w:eastAsia="黑体" w:hAnsi="黑体" w:hint="eastAsia"/>
          <w:lang w:val="en-US"/>
        </w:rPr>
        <w:t>表</w:t>
      </w:r>
      <w:r w:rsidRPr="008170B0">
        <w:rPr>
          <w:rFonts w:ascii="黑体" w:eastAsia="黑体" w:hAnsi="黑体"/>
          <w:lang w:val="en-US"/>
        </w:rPr>
        <w:t xml:space="preserve">7.4.1 </w:t>
      </w:r>
      <w:r w:rsidRPr="008170B0">
        <w:rPr>
          <w:rFonts w:ascii="黑体" w:eastAsia="黑体" w:hAnsi="黑体" w:hint="eastAsia"/>
          <w:lang w:val="en-US"/>
        </w:rPr>
        <w:t>最不利房间组合墙隔声量计算详表</w:t>
      </w:r>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tblPr>
      <w:tblGrid>
        <w:gridCol w:w="3249"/>
        <w:gridCol w:w="1216"/>
        <w:gridCol w:w="1217"/>
        <w:gridCol w:w="1217"/>
        <w:gridCol w:w="1217"/>
        <w:gridCol w:w="1217"/>
      </w:tblGrid>
      <w:tr w:rsidR="00036BAF">
        <w:tc>
          <w:tcPr>
            <w:tcW w:w="9328" w:type="dxa"/>
            <w:gridSpan w:val="6"/>
            <w:shd w:val="clear" w:color="auto" w:fill="E6E6E6"/>
            <w:vAlign w:val="center"/>
          </w:tcPr>
          <w:p w:rsidR="00036BAF" w:rsidRDefault="00B47608">
            <w:pPr>
              <w:jc w:val="center"/>
            </w:pPr>
            <w:r>
              <w:t>幕墙</w:t>
            </w:r>
          </w:p>
        </w:tc>
      </w:tr>
      <w:tr w:rsidR="00036BAF">
        <w:tc>
          <w:tcPr>
            <w:tcW w:w="3248" w:type="dxa"/>
            <w:shd w:val="clear" w:color="auto" w:fill="E6E6E6"/>
            <w:vAlign w:val="center"/>
          </w:tcPr>
          <w:p w:rsidR="00036BAF" w:rsidRDefault="00B47608">
            <w:r>
              <w:t>倍频程中心频率</w:t>
            </w:r>
            <w:r>
              <w:t>(Hz)</w:t>
            </w:r>
          </w:p>
        </w:tc>
        <w:tc>
          <w:tcPr>
            <w:tcW w:w="1216" w:type="dxa"/>
            <w:shd w:val="clear" w:color="auto" w:fill="E6E6E6"/>
            <w:vAlign w:val="center"/>
          </w:tcPr>
          <w:p w:rsidR="00036BAF" w:rsidRDefault="00B47608">
            <w:r>
              <w:t>125</w:t>
            </w:r>
          </w:p>
        </w:tc>
        <w:tc>
          <w:tcPr>
            <w:tcW w:w="1216" w:type="dxa"/>
            <w:shd w:val="clear" w:color="auto" w:fill="E6E6E6"/>
            <w:vAlign w:val="center"/>
          </w:tcPr>
          <w:p w:rsidR="00036BAF" w:rsidRDefault="00B47608">
            <w:r>
              <w:t>250</w:t>
            </w:r>
          </w:p>
        </w:tc>
        <w:tc>
          <w:tcPr>
            <w:tcW w:w="1216" w:type="dxa"/>
            <w:shd w:val="clear" w:color="auto" w:fill="E6E6E6"/>
            <w:vAlign w:val="center"/>
          </w:tcPr>
          <w:p w:rsidR="00036BAF" w:rsidRDefault="00B47608">
            <w:r>
              <w:t>500</w:t>
            </w:r>
          </w:p>
        </w:tc>
        <w:tc>
          <w:tcPr>
            <w:tcW w:w="1216" w:type="dxa"/>
            <w:shd w:val="clear" w:color="auto" w:fill="E6E6E6"/>
            <w:vAlign w:val="center"/>
          </w:tcPr>
          <w:p w:rsidR="00036BAF" w:rsidRDefault="00B47608">
            <w:r>
              <w:t>1000</w:t>
            </w:r>
          </w:p>
        </w:tc>
        <w:tc>
          <w:tcPr>
            <w:tcW w:w="1216" w:type="dxa"/>
            <w:shd w:val="clear" w:color="auto" w:fill="E6E6E6"/>
            <w:vAlign w:val="center"/>
          </w:tcPr>
          <w:p w:rsidR="00036BAF" w:rsidRDefault="00B47608">
            <w:r>
              <w:t>2000</w:t>
            </w:r>
          </w:p>
        </w:tc>
      </w:tr>
      <w:tr w:rsidR="00036BAF">
        <w:tc>
          <w:tcPr>
            <w:tcW w:w="3248" w:type="dxa"/>
            <w:shd w:val="clear" w:color="auto" w:fill="E6E6E6"/>
            <w:vAlign w:val="center"/>
          </w:tcPr>
          <w:p w:rsidR="00036BAF" w:rsidRDefault="00B47608">
            <w:r>
              <w:t>幕墙隔声量</w:t>
            </w:r>
            <w:r>
              <w:t>(dB)</w:t>
            </w:r>
          </w:p>
        </w:tc>
        <w:tc>
          <w:tcPr>
            <w:tcW w:w="1216" w:type="dxa"/>
            <w:vAlign w:val="center"/>
          </w:tcPr>
          <w:p w:rsidR="00036BAF" w:rsidRDefault="00B47608">
            <w:r>
              <w:t>35.8</w:t>
            </w:r>
          </w:p>
        </w:tc>
        <w:tc>
          <w:tcPr>
            <w:tcW w:w="1216" w:type="dxa"/>
            <w:vAlign w:val="center"/>
          </w:tcPr>
          <w:p w:rsidR="00036BAF" w:rsidRDefault="00B47608">
            <w:r>
              <w:t>43.0</w:t>
            </w:r>
          </w:p>
        </w:tc>
        <w:tc>
          <w:tcPr>
            <w:tcW w:w="1216" w:type="dxa"/>
            <w:vAlign w:val="center"/>
          </w:tcPr>
          <w:p w:rsidR="00036BAF" w:rsidRDefault="00B47608">
            <w:r>
              <w:t>48.3</w:t>
            </w:r>
          </w:p>
        </w:tc>
        <w:tc>
          <w:tcPr>
            <w:tcW w:w="1216" w:type="dxa"/>
            <w:vAlign w:val="center"/>
          </w:tcPr>
          <w:p w:rsidR="00036BAF" w:rsidRDefault="00B47608">
            <w:r>
              <w:t>53.1</w:t>
            </w:r>
          </w:p>
        </w:tc>
        <w:tc>
          <w:tcPr>
            <w:tcW w:w="1216" w:type="dxa"/>
            <w:vAlign w:val="center"/>
          </w:tcPr>
          <w:p w:rsidR="00036BAF" w:rsidRDefault="00B47608">
            <w:r>
              <w:t>57.2</w:t>
            </w:r>
          </w:p>
        </w:tc>
      </w:tr>
      <w:tr w:rsidR="00036BAF">
        <w:tc>
          <w:tcPr>
            <w:tcW w:w="3248" w:type="dxa"/>
            <w:shd w:val="clear" w:color="auto" w:fill="E6E6E6"/>
            <w:vAlign w:val="center"/>
          </w:tcPr>
          <w:p w:rsidR="00036BAF" w:rsidRDefault="00B47608">
            <w:r>
              <w:t>组合墙平均透射系数</w:t>
            </w:r>
          </w:p>
        </w:tc>
        <w:tc>
          <w:tcPr>
            <w:tcW w:w="1216" w:type="dxa"/>
            <w:vAlign w:val="center"/>
          </w:tcPr>
          <w:p w:rsidR="00036BAF" w:rsidRDefault="00B47608">
            <w:r>
              <w:t>0.000264</w:t>
            </w:r>
          </w:p>
        </w:tc>
        <w:tc>
          <w:tcPr>
            <w:tcW w:w="1216" w:type="dxa"/>
            <w:vAlign w:val="center"/>
          </w:tcPr>
          <w:p w:rsidR="00036BAF" w:rsidRDefault="00B47608">
            <w:r>
              <w:t>0.000051</w:t>
            </w:r>
          </w:p>
        </w:tc>
        <w:tc>
          <w:tcPr>
            <w:tcW w:w="1216" w:type="dxa"/>
            <w:vAlign w:val="center"/>
          </w:tcPr>
          <w:p w:rsidR="00036BAF" w:rsidRDefault="00B47608">
            <w:r>
              <w:t>0.000016</w:t>
            </w:r>
          </w:p>
        </w:tc>
        <w:tc>
          <w:tcPr>
            <w:tcW w:w="1216" w:type="dxa"/>
            <w:vAlign w:val="center"/>
          </w:tcPr>
          <w:p w:rsidR="00036BAF" w:rsidRDefault="00B47608">
            <w:r>
              <w:t>0.000006</w:t>
            </w:r>
          </w:p>
        </w:tc>
        <w:tc>
          <w:tcPr>
            <w:tcW w:w="1216" w:type="dxa"/>
            <w:vAlign w:val="center"/>
          </w:tcPr>
          <w:p w:rsidR="00036BAF" w:rsidRDefault="00B47608">
            <w:r>
              <w:t>0.000003</w:t>
            </w:r>
          </w:p>
        </w:tc>
      </w:tr>
      <w:tr w:rsidR="00036BAF">
        <w:tc>
          <w:tcPr>
            <w:tcW w:w="3248" w:type="dxa"/>
            <w:shd w:val="clear" w:color="auto" w:fill="E6E6E6"/>
            <w:vAlign w:val="center"/>
          </w:tcPr>
          <w:p w:rsidR="00036BAF" w:rsidRDefault="00B47608">
            <w:r>
              <w:t>组合墙实际隔声量</w:t>
            </w:r>
            <w:r>
              <w:t>(dB)</w:t>
            </w:r>
          </w:p>
        </w:tc>
        <w:tc>
          <w:tcPr>
            <w:tcW w:w="1216" w:type="dxa"/>
            <w:vAlign w:val="center"/>
          </w:tcPr>
          <w:p w:rsidR="00036BAF" w:rsidRDefault="00B47608">
            <w:r>
              <w:t>35.8</w:t>
            </w:r>
          </w:p>
        </w:tc>
        <w:tc>
          <w:tcPr>
            <w:tcW w:w="1216" w:type="dxa"/>
            <w:vAlign w:val="center"/>
          </w:tcPr>
          <w:p w:rsidR="00036BAF" w:rsidRDefault="00B47608">
            <w:r>
              <w:t>43.0</w:t>
            </w:r>
          </w:p>
        </w:tc>
        <w:tc>
          <w:tcPr>
            <w:tcW w:w="1216" w:type="dxa"/>
            <w:vAlign w:val="center"/>
          </w:tcPr>
          <w:p w:rsidR="00036BAF" w:rsidRDefault="00B47608">
            <w:r>
              <w:t>48.3</w:t>
            </w:r>
          </w:p>
        </w:tc>
        <w:tc>
          <w:tcPr>
            <w:tcW w:w="1216" w:type="dxa"/>
            <w:vAlign w:val="center"/>
          </w:tcPr>
          <w:p w:rsidR="00036BAF" w:rsidRDefault="00B47608">
            <w:r>
              <w:t>53.1</w:t>
            </w:r>
          </w:p>
        </w:tc>
        <w:tc>
          <w:tcPr>
            <w:tcW w:w="1216" w:type="dxa"/>
            <w:vAlign w:val="center"/>
          </w:tcPr>
          <w:p w:rsidR="00036BAF" w:rsidRDefault="00B47608">
            <w:r>
              <w:t>57.2</w:t>
            </w:r>
          </w:p>
        </w:tc>
      </w:tr>
      <w:tr w:rsidR="00036BAF">
        <w:tc>
          <w:tcPr>
            <w:tcW w:w="3248" w:type="dxa"/>
            <w:shd w:val="clear" w:color="auto" w:fill="E6E6E6"/>
            <w:vAlign w:val="center"/>
          </w:tcPr>
          <w:p w:rsidR="00036BAF" w:rsidRDefault="00B47608">
            <w:r>
              <w:t>组合墙有效隔声量</w:t>
            </w:r>
            <w:r>
              <w:t>(dB)</w:t>
            </w:r>
          </w:p>
        </w:tc>
        <w:tc>
          <w:tcPr>
            <w:tcW w:w="1216" w:type="dxa"/>
            <w:vAlign w:val="center"/>
          </w:tcPr>
          <w:p w:rsidR="00036BAF" w:rsidRDefault="00B47608">
            <w:r>
              <w:t>40.0</w:t>
            </w:r>
          </w:p>
        </w:tc>
        <w:tc>
          <w:tcPr>
            <w:tcW w:w="1216" w:type="dxa"/>
            <w:vAlign w:val="center"/>
          </w:tcPr>
          <w:p w:rsidR="00036BAF" w:rsidRDefault="00B47608">
            <w:r>
              <w:t>48.4</w:t>
            </w:r>
          </w:p>
        </w:tc>
        <w:tc>
          <w:tcPr>
            <w:tcW w:w="1216" w:type="dxa"/>
            <w:vAlign w:val="center"/>
          </w:tcPr>
          <w:p w:rsidR="00036BAF" w:rsidRDefault="00B47608">
            <w:r>
              <w:t>54.3</w:t>
            </w:r>
          </w:p>
        </w:tc>
        <w:tc>
          <w:tcPr>
            <w:tcW w:w="1216" w:type="dxa"/>
            <w:vAlign w:val="center"/>
          </w:tcPr>
          <w:p w:rsidR="00036BAF" w:rsidRDefault="00B47608">
            <w:r>
              <w:t>59.5</w:t>
            </w:r>
          </w:p>
        </w:tc>
        <w:tc>
          <w:tcPr>
            <w:tcW w:w="1216" w:type="dxa"/>
            <w:vAlign w:val="center"/>
          </w:tcPr>
          <w:p w:rsidR="00036BAF" w:rsidRDefault="00B47608">
            <w:r>
              <w:t>64.1</w:t>
            </w:r>
          </w:p>
        </w:tc>
      </w:tr>
      <w:tr w:rsidR="00036BAF">
        <w:tc>
          <w:tcPr>
            <w:tcW w:w="3248" w:type="dxa"/>
            <w:shd w:val="clear" w:color="auto" w:fill="E6E6E6"/>
            <w:vAlign w:val="center"/>
          </w:tcPr>
          <w:p w:rsidR="00036BAF" w:rsidRDefault="00B47608">
            <w:r>
              <w:t>组合墙计权隔声量</w:t>
            </w:r>
            <w:r>
              <w:t>(dB)</w:t>
            </w:r>
          </w:p>
        </w:tc>
        <w:tc>
          <w:tcPr>
            <w:tcW w:w="6080" w:type="dxa"/>
            <w:gridSpan w:val="5"/>
            <w:vAlign w:val="center"/>
          </w:tcPr>
          <w:p w:rsidR="00036BAF" w:rsidRDefault="00B47608">
            <w:r>
              <w:t>58</w:t>
            </w:r>
          </w:p>
        </w:tc>
      </w:tr>
      <w:tr w:rsidR="00036BAF">
        <w:tc>
          <w:tcPr>
            <w:tcW w:w="3248" w:type="dxa"/>
            <w:shd w:val="clear" w:color="auto" w:fill="E6E6E6"/>
            <w:vAlign w:val="center"/>
          </w:tcPr>
          <w:p w:rsidR="00036BAF" w:rsidRDefault="00B47608">
            <w:r>
              <w:t>组合墙频谱修正量</w:t>
            </w:r>
            <w:r>
              <w:t>(dB)</w:t>
            </w:r>
          </w:p>
        </w:tc>
        <w:tc>
          <w:tcPr>
            <w:tcW w:w="6080" w:type="dxa"/>
            <w:gridSpan w:val="5"/>
            <w:vAlign w:val="center"/>
          </w:tcPr>
          <w:p w:rsidR="00036BAF" w:rsidRDefault="00B47608">
            <w:r>
              <w:t>-6</w:t>
            </w:r>
          </w:p>
        </w:tc>
      </w:tr>
      <w:tr w:rsidR="00036BAF">
        <w:tc>
          <w:tcPr>
            <w:tcW w:w="3248" w:type="dxa"/>
            <w:shd w:val="clear" w:color="auto" w:fill="E6E6E6"/>
            <w:vAlign w:val="center"/>
          </w:tcPr>
          <w:p w:rsidR="00036BAF" w:rsidRDefault="00B47608">
            <w:r>
              <w:t>组合墙隔声量</w:t>
            </w:r>
            <w:r>
              <w:t>(dB)</w:t>
            </w:r>
          </w:p>
        </w:tc>
        <w:tc>
          <w:tcPr>
            <w:tcW w:w="6080" w:type="dxa"/>
            <w:gridSpan w:val="5"/>
            <w:vAlign w:val="center"/>
          </w:tcPr>
          <w:p w:rsidR="00036BAF" w:rsidRDefault="00B47608">
            <w:r>
              <w:t>52</w:t>
            </w:r>
          </w:p>
        </w:tc>
      </w:tr>
      <w:tr w:rsidR="00036BAF">
        <w:tc>
          <w:tcPr>
            <w:tcW w:w="3248" w:type="dxa"/>
            <w:shd w:val="clear" w:color="auto" w:fill="E6E6E6"/>
            <w:vAlign w:val="center"/>
          </w:tcPr>
          <w:p w:rsidR="00036BAF" w:rsidRDefault="00B47608">
            <w:r>
              <w:t>组合墙面积</w:t>
            </w:r>
            <w:r>
              <w:t>(</w:t>
            </w:r>
            <w:r>
              <w:t>㎡</w:t>
            </w:r>
            <w:r>
              <w:t>)</w:t>
            </w:r>
          </w:p>
        </w:tc>
        <w:tc>
          <w:tcPr>
            <w:tcW w:w="6080" w:type="dxa"/>
            <w:gridSpan w:val="5"/>
            <w:vAlign w:val="center"/>
          </w:tcPr>
          <w:p w:rsidR="00036BAF" w:rsidRDefault="00B47608">
            <w:r>
              <w:t>18.5</w:t>
            </w:r>
          </w:p>
        </w:tc>
      </w:tr>
      <w:tr w:rsidR="00036BAF">
        <w:tc>
          <w:tcPr>
            <w:tcW w:w="3248" w:type="dxa"/>
            <w:shd w:val="clear" w:color="auto" w:fill="E6E6E6"/>
            <w:vAlign w:val="center"/>
          </w:tcPr>
          <w:p w:rsidR="00036BAF" w:rsidRDefault="00B47608">
            <w:r>
              <w:t>门</w:t>
            </w:r>
            <w:r>
              <w:t>/</w:t>
            </w:r>
            <w:r>
              <w:t>窗与墙缝隙面积</w:t>
            </w:r>
            <w:r>
              <w:t>(</w:t>
            </w:r>
            <w:r>
              <w:t>㎡</w:t>
            </w:r>
            <w:r>
              <w:t>)</w:t>
            </w:r>
          </w:p>
        </w:tc>
        <w:tc>
          <w:tcPr>
            <w:tcW w:w="6080" w:type="dxa"/>
            <w:gridSpan w:val="5"/>
            <w:vAlign w:val="center"/>
          </w:tcPr>
          <w:p w:rsidR="00036BAF" w:rsidRDefault="00B47608">
            <w:r>
              <w:t>0.172</w:t>
            </w:r>
          </w:p>
        </w:tc>
      </w:tr>
      <w:tr w:rsidR="00036BAF">
        <w:tc>
          <w:tcPr>
            <w:tcW w:w="3248" w:type="dxa"/>
            <w:shd w:val="clear" w:color="auto" w:fill="E6E6E6"/>
            <w:vAlign w:val="center"/>
          </w:tcPr>
          <w:p w:rsidR="00036BAF" w:rsidRDefault="00B47608">
            <w:r>
              <w:t>门</w:t>
            </w:r>
            <w:r>
              <w:t>/</w:t>
            </w:r>
            <w:r>
              <w:t>窗与墙缝隙对隔声量影响</w:t>
            </w:r>
            <w:r>
              <w:t>(dB)</w:t>
            </w:r>
          </w:p>
        </w:tc>
        <w:tc>
          <w:tcPr>
            <w:tcW w:w="6080" w:type="dxa"/>
            <w:gridSpan w:val="5"/>
            <w:vAlign w:val="center"/>
          </w:tcPr>
          <w:p w:rsidR="00036BAF" w:rsidRDefault="00B47608">
            <w:r>
              <w:t>32</w:t>
            </w:r>
          </w:p>
        </w:tc>
      </w:tr>
      <w:tr w:rsidR="00036BAF">
        <w:tc>
          <w:tcPr>
            <w:tcW w:w="3248" w:type="dxa"/>
            <w:shd w:val="clear" w:color="auto" w:fill="E6E6E6"/>
            <w:vAlign w:val="center"/>
          </w:tcPr>
          <w:p w:rsidR="00036BAF" w:rsidRDefault="00B47608">
            <w:r>
              <w:t>计算缝隙后组合墙隔声量</w:t>
            </w:r>
            <w:r>
              <w:t>(dB)</w:t>
            </w:r>
          </w:p>
        </w:tc>
        <w:tc>
          <w:tcPr>
            <w:tcW w:w="6080" w:type="dxa"/>
            <w:gridSpan w:val="5"/>
            <w:vAlign w:val="center"/>
          </w:tcPr>
          <w:p w:rsidR="00036BAF" w:rsidRDefault="00B47608">
            <w:r>
              <w:t>20</w:t>
            </w:r>
          </w:p>
        </w:tc>
      </w:tr>
      <w:tr w:rsidR="00036BAF">
        <w:tc>
          <w:tcPr>
            <w:tcW w:w="9328" w:type="dxa"/>
            <w:gridSpan w:val="6"/>
            <w:shd w:val="clear" w:color="auto" w:fill="E6E6E6"/>
            <w:vAlign w:val="center"/>
          </w:tcPr>
          <w:p w:rsidR="00036BAF" w:rsidRDefault="00B47608">
            <w:pPr>
              <w:jc w:val="center"/>
            </w:pPr>
            <w:r>
              <w:t>幕墙</w:t>
            </w:r>
          </w:p>
        </w:tc>
      </w:tr>
      <w:tr w:rsidR="00036BAF">
        <w:tc>
          <w:tcPr>
            <w:tcW w:w="3248" w:type="dxa"/>
            <w:shd w:val="clear" w:color="auto" w:fill="E6E6E6"/>
            <w:vAlign w:val="center"/>
          </w:tcPr>
          <w:p w:rsidR="00036BAF" w:rsidRDefault="00B47608">
            <w:r>
              <w:t>倍频程中心频率</w:t>
            </w:r>
            <w:r>
              <w:t>(Hz)</w:t>
            </w:r>
          </w:p>
        </w:tc>
        <w:tc>
          <w:tcPr>
            <w:tcW w:w="1216" w:type="dxa"/>
            <w:shd w:val="clear" w:color="auto" w:fill="E6E6E6"/>
            <w:vAlign w:val="center"/>
          </w:tcPr>
          <w:p w:rsidR="00036BAF" w:rsidRDefault="00B47608">
            <w:r>
              <w:t>125</w:t>
            </w:r>
          </w:p>
        </w:tc>
        <w:tc>
          <w:tcPr>
            <w:tcW w:w="1216" w:type="dxa"/>
            <w:shd w:val="clear" w:color="auto" w:fill="E6E6E6"/>
            <w:vAlign w:val="center"/>
          </w:tcPr>
          <w:p w:rsidR="00036BAF" w:rsidRDefault="00B47608">
            <w:r>
              <w:t>250</w:t>
            </w:r>
          </w:p>
        </w:tc>
        <w:tc>
          <w:tcPr>
            <w:tcW w:w="1216" w:type="dxa"/>
            <w:shd w:val="clear" w:color="auto" w:fill="E6E6E6"/>
            <w:vAlign w:val="center"/>
          </w:tcPr>
          <w:p w:rsidR="00036BAF" w:rsidRDefault="00B47608">
            <w:r>
              <w:t>500</w:t>
            </w:r>
          </w:p>
        </w:tc>
        <w:tc>
          <w:tcPr>
            <w:tcW w:w="1216" w:type="dxa"/>
            <w:shd w:val="clear" w:color="auto" w:fill="E6E6E6"/>
            <w:vAlign w:val="center"/>
          </w:tcPr>
          <w:p w:rsidR="00036BAF" w:rsidRDefault="00B47608">
            <w:r>
              <w:t>1000</w:t>
            </w:r>
          </w:p>
        </w:tc>
        <w:tc>
          <w:tcPr>
            <w:tcW w:w="1216" w:type="dxa"/>
            <w:shd w:val="clear" w:color="auto" w:fill="E6E6E6"/>
            <w:vAlign w:val="center"/>
          </w:tcPr>
          <w:p w:rsidR="00036BAF" w:rsidRDefault="00B47608">
            <w:r>
              <w:t>2000</w:t>
            </w:r>
          </w:p>
        </w:tc>
      </w:tr>
      <w:tr w:rsidR="00036BAF">
        <w:tc>
          <w:tcPr>
            <w:tcW w:w="3248" w:type="dxa"/>
            <w:shd w:val="clear" w:color="auto" w:fill="E6E6E6"/>
            <w:vAlign w:val="center"/>
          </w:tcPr>
          <w:p w:rsidR="00036BAF" w:rsidRDefault="00B47608">
            <w:r>
              <w:t>幕墙隔声量</w:t>
            </w:r>
            <w:r>
              <w:t>(dB)</w:t>
            </w:r>
          </w:p>
        </w:tc>
        <w:tc>
          <w:tcPr>
            <w:tcW w:w="1216" w:type="dxa"/>
            <w:vAlign w:val="center"/>
          </w:tcPr>
          <w:p w:rsidR="00036BAF" w:rsidRDefault="00B47608">
            <w:r>
              <w:t>35.8</w:t>
            </w:r>
          </w:p>
        </w:tc>
        <w:tc>
          <w:tcPr>
            <w:tcW w:w="1216" w:type="dxa"/>
            <w:vAlign w:val="center"/>
          </w:tcPr>
          <w:p w:rsidR="00036BAF" w:rsidRDefault="00B47608">
            <w:r>
              <w:t>43.0</w:t>
            </w:r>
          </w:p>
        </w:tc>
        <w:tc>
          <w:tcPr>
            <w:tcW w:w="1216" w:type="dxa"/>
            <w:vAlign w:val="center"/>
          </w:tcPr>
          <w:p w:rsidR="00036BAF" w:rsidRDefault="00B47608">
            <w:r>
              <w:t>48.3</w:t>
            </w:r>
          </w:p>
        </w:tc>
        <w:tc>
          <w:tcPr>
            <w:tcW w:w="1216" w:type="dxa"/>
            <w:vAlign w:val="center"/>
          </w:tcPr>
          <w:p w:rsidR="00036BAF" w:rsidRDefault="00B47608">
            <w:r>
              <w:t>53.1</w:t>
            </w:r>
          </w:p>
        </w:tc>
        <w:tc>
          <w:tcPr>
            <w:tcW w:w="1216" w:type="dxa"/>
            <w:vAlign w:val="center"/>
          </w:tcPr>
          <w:p w:rsidR="00036BAF" w:rsidRDefault="00B47608">
            <w:r>
              <w:t>57.2</w:t>
            </w:r>
          </w:p>
        </w:tc>
      </w:tr>
      <w:tr w:rsidR="00036BAF">
        <w:tc>
          <w:tcPr>
            <w:tcW w:w="3248" w:type="dxa"/>
            <w:shd w:val="clear" w:color="auto" w:fill="E6E6E6"/>
            <w:vAlign w:val="center"/>
          </w:tcPr>
          <w:p w:rsidR="00036BAF" w:rsidRDefault="00B47608">
            <w:r>
              <w:t>组合墙平均透射系数</w:t>
            </w:r>
          </w:p>
        </w:tc>
        <w:tc>
          <w:tcPr>
            <w:tcW w:w="1216" w:type="dxa"/>
            <w:vAlign w:val="center"/>
          </w:tcPr>
          <w:p w:rsidR="00036BAF" w:rsidRDefault="00B47608">
            <w:r>
              <w:t>0.000264</w:t>
            </w:r>
          </w:p>
        </w:tc>
        <w:tc>
          <w:tcPr>
            <w:tcW w:w="1216" w:type="dxa"/>
            <w:vAlign w:val="center"/>
          </w:tcPr>
          <w:p w:rsidR="00036BAF" w:rsidRDefault="00B47608">
            <w:r>
              <w:t>0.000051</w:t>
            </w:r>
          </w:p>
        </w:tc>
        <w:tc>
          <w:tcPr>
            <w:tcW w:w="1216" w:type="dxa"/>
            <w:vAlign w:val="center"/>
          </w:tcPr>
          <w:p w:rsidR="00036BAF" w:rsidRDefault="00B47608">
            <w:r>
              <w:t>0.000016</w:t>
            </w:r>
          </w:p>
        </w:tc>
        <w:tc>
          <w:tcPr>
            <w:tcW w:w="1216" w:type="dxa"/>
            <w:vAlign w:val="center"/>
          </w:tcPr>
          <w:p w:rsidR="00036BAF" w:rsidRDefault="00B47608">
            <w:r>
              <w:t>0.000006</w:t>
            </w:r>
          </w:p>
        </w:tc>
        <w:tc>
          <w:tcPr>
            <w:tcW w:w="1216" w:type="dxa"/>
            <w:vAlign w:val="center"/>
          </w:tcPr>
          <w:p w:rsidR="00036BAF" w:rsidRDefault="00B47608">
            <w:r>
              <w:t>0.000003</w:t>
            </w:r>
          </w:p>
        </w:tc>
      </w:tr>
      <w:tr w:rsidR="00036BAF">
        <w:tc>
          <w:tcPr>
            <w:tcW w:w="3248" w:type="dxa"/>
            <w:shd w:val="clear" w:color="auto" w:fill="E6E6E6"/>
            <w:vAlign w:val="center"/>
          </w:tcPr>
          <w:p w:rsidR="00036BAF" w:rsidRDefault="00B47608">
            <w:r>
              <w:t>组合墙实际隔声量</w:t>
            </w:r>
            <w:r>
              <w:t>(dB)</w:t>
            </w:r>
          </w:p>
        </w:tc>
        <w:tc>
          <w:tcPr>
            <w:tcW w:w="1216" w:type="dxa"/>
            <w:vAlign w:val="center"/>
          </w:tcPr>
          <w:p w:rsidR="00036BAF" w:rsidRDefault="00B47608">
            <w:r>
              <w:t>35.8</w:t>
            </w:r>
          </w:p>
        </w:tc>
        <w:tc>
          <w:tcPr>
            <w:tcW w:w="1216" w:type="dxa"/>
            <w:vAlign w:val="center"/>
          </w:tcPr>
          <w:p w:rsidR="00036BAF" w:rsidRDefault="00B47608">
            <w:r>
              <w:t>43.0</w:t>
            </w:r>
          </w:p>
        </w:tc>
        <w:tc>
          <w:tcPr>
            <w:tcW w:w="1216" w:type="dxa"/>
            <w:vAlign w:val="center"/>
          </w:tcPr>
          <w:p w:rsidR="00036BAF" w:rsidRDefault="00B47608">
            <w:r>
              <w:t>48.3</w:t>
            </w:r>
          </w:p>
        </w:tc>
        <w:tc>
          <w:tcPr>
            <w:tcW w:w="1216" w:type="dxa"/>
            <w:vAlign w:val="center"/>
          </w:tcPr>
          <w:p w:rsidR="00036BAF" w:rsidRDefault="00B47608">
            <w:r>
              <w:t>53.1</w:t>
            </w:r>
          </w:p>
        </w:tc>
        <w:tc>
          <w:tcPr>
            <w:tcW w:w="1216" w:type="dxa"/>
            <w:vAlign w:val="center"/>
          </w:tcPr>
          <w:p w:rsidR="00036BAF" w:rsidRDefault="00B47608">
            <w:r>
              <w:t>57.2</w:t>
            </w:r>
          </w:p>
        </w:tc>
      </w:tr>
      <w:tr w:rsidR="00036BAF">
        <w:tc>
          <w:tcPr>
            <w:tcW w:w="3248" w:type="dxa"/>
            <w:shd w:val="clear" w:color="auto" w:fill="E6E6E6"/>
            <w:vAlign w:val="center"/>
          </w:tcPr>
          <w:p w:rsidR="00036BAF" w:rsidRDefault="00B47608">
            <w:r>
              <w:t>组合墙有效隔声量</w:t>
            </w:r>
            <w:r>
              <w:t>(dB)</w:t>
            </w:r>
          </w:p>
        </w:tc>
        <w:tc>
          <w:tcPr>
            <w:tcW w:w="1216" w:type="dxa"/>
            <w:vAlign w:val="center"/>
          </w:tcPr>
          <w:p w:rsidR="00036BAF" w:rsidRDefault="00B47608">
            <w:r>
              <w:t>42.1</w:t>
            </w:r>
          </w:p>
        </w:tc>
        <w:tc>
          <w:tcPr>
            <w:tcW w:w="1216" w:type="dxa"/>
            <w:vAlign w:val="center"/>
          </w:tcPr>
          <w:p w:rsidR="00036BAF" w:rsidRDefault="00B47608">
            <w:r>
              <w:t>50.5</w:t>
            </w:r>
          </w:p>
        </w:tc>
        <w:tc>
          <w:tcPr>
            <w:tcW w:w="1216" w:type="dxa"/>
            <w:vAlign w:val="center"/>
          </w:tcPr>
          <w:p w:rsidR="00036BAF" w:rsidRDefault="00B47608">
            <w:r>
              <w:t>56.3</w:t>
            </w:r>
          </w:p>
        </w:tc>
        <w:tc>
          <w:tcPr>
            <w:tcW w:w="1216" w:type="dxa"/>
            <w:vAlign w:val="center"/>
          </w:tcPr>
          <w:p w:rsidR="00036BAF" w:rsidRDefault="00B47608">
            <w:r>
              <w:t>61.5</w:t>
            </w:r>
          </w:p>
        </w:tc>
        <w:tc>
          <w:tcPr>
            <w:tcW w:w="1216" w:type="dxa"/>
            <w:vAlign w:val="center"/>
          </w:tcPr>
          <w:p w:rsidR="00036BAF" w:rsidRDefault="00B47608">
            <w:r>
              <w:t>66.2</w:t>
            </w:r>
          </w:p>
        </w:tc>
      </w:tr>
      <w:tr w:rsidR="00036BAF">
        <w:tc>
          <w:tcPr>
            <w:tcW w:w="3248" w:type="dxa"/>
            <w:shd w:val="clear" w:color="auto" w:fill="E6E6E6"/>
            <w:vAlign w:val="center"/>
          </w:tcPr>
          <w:p w:rsidR="00036BAF" w:rsidRDefault="00B47608">
            <w:r>
              <w:t>组合墙计权隔声量</w:t>
            </w:r>
            <w:r>
              <w:t>(dB)</w:t>
            </w:r>
          </w:p>
        </w:tc>
        <w:tc>
          <w:tcPr>
            <w:tcW w:w="6080" w:type="dxa"/>
            <w:gridSpan w:val="5"/>
            <w:vAlign w:val="center"/>
          </w:tcPr>
          <w:p w:rsidR="00036BAF" w:rsidRDefault="00B47608">
            <w:r>
              <w:t>60</w:t>
            </w:r>
          </w:p>
        </w:tc>
      </w:tr>
      <w:tr w:rsidR="00036BAF">
        <w:tc>
          <w:tcPr>
            <w:tcW w:w="3248" w:type="dxa"/>
            <w:shd w:val="clear" w:color="auto" w:fill="E6E6E6"/>
            <w:vAlign w:val="center"/>
          </w:tcPr>
          <w:p w:rsidR="00036BAF" w:rsidRDefault="00B47608">
            <w:r>
              <w:t>组合墙频谱修正量</w:t>
            </w:r>
            <w:r>
              <w:t>(dB)</w:t>
            </w:r>
          </w:p>
        </w:tc>
        <w:tc>
          <w:tcPr>
            <w:tcW w:w="6080" w:type="dxa"/>
            <w:gridSpan w:val="5"/>
            <w:vAlign w:val="center"/>
          </w:tcPr>
          <w:p w:rsidR="00036BAF" w:rsidRDefault="00B47608">
            <w:r>
              <w:t>-6</w:t>
            </w:r>
          </w:p>
        </w:tc>
      </w:tr>
      <w:tr w:rsidR="00036BAF">
        <w:tc>
          <w:tcPr>
            <w:tcW w:w="3248" w:type="dxa"/>
            <w:shd w:val="clear" w:color="auto" w:fill="E6E6E6"/>
            <w:vAlign w:val="center"/>
          </w:tcPr>
          <w:p w:rsidR="00036BAF" w:rsidRDefault="00B47608">
            <w:r>
              <w:t>组合墙隔声量</w:t>
            </w:r>
            <w:r>
              <w:t>(dB)</w:t>
            </w:r>
          </w:p>
        </w:tc>
        <w:tc>
          <w:tcPr>
            <w:tcW w:w="6080" w:type="dxa"/>
            <w:gridSpan w:val="5"/>
            <w:vAlign w:val="center"/>
          </w:tcPr>
          <w:p w:rsidR="00036BAF" w:rsidRDefault="00B47608">
            <w:r>
              <w:t>54</w:t>
            </w:r>
          </w:p>
        </w:tc>
      </w:tr>
      <w:tr w:rsidR="00036BAF">
        <w:tc>
          <w:tcPr>
            <w:tcW w:w="3248" w:type="dxa"/>
            <w:shd w:val="clear" w:color="auto" w:fill="E6E6E6"/>
            <w:vAlign w:val="center"/>
          </w:tcPr>
          <w:p w:rsidR="00036BAF" w:rsidRDefault="00B47608">
            <w:r>
              <w:t>组合墙面积</w:t>
            </w:r>
            <w:r>
              <w:t>(</w:t>
            </w:r>
            <w:r>
              <w:t>㎡</w:t>
            </w:r>
            <w:r>
              <w:t>)</w:t>
            </w:r>
          </w:p>
        </w:tc>
        <w:tc>
          <w:tcPr>
            <w:tcW w:w="6080" w:type="dxa"/>
            <w:gridSpan w:val="5"/>
            <w:vAlign w:val="center"/>
          </w:tcPr>
          <w:p w:rsidR="00036BAF" w:rsidRDefault="00B47608">
            <w:r>
              <w:t>11.5</w:t>
            </w:r>
          </w:p>
        </w:tc>
      </w:tr>
      <w:tr w:rsidR="00036BAF">
        <w:tc>
          <w:tcPr>
            <w:tcW w:w="3248" w:type="dxa"/>
            <w:shd w:val="clear" w:color="auto" w:fill="E6E6E6"/>
            <w:vAlign w:val="center"/>
          </w:tcPr>
          <w:p w:rsidR="00036BAF" w:rsidRDefault="00B47608">
            <w:r>
              <w:t>门</w:t>
            </w:r>
            <w:r>
              <w:t>/</w:t>
            </w:r>
            <w:r>
              <w:t>窗与墙缝隙面积</w:t>
            </w:r>
            <w:r>
              <w:t>(</w:t>
            </w:r>
            <w:r>
              <w:t>㎡</w:t>
            </w:r>
            <w:r>
              <w:t>)</w:t>
            </w:r>
          </w:p>
        </w:tc>
        <w:tc>
          <w:tcPr>
            <w:tcW w:w="6080" w:type="dxa"/>
            <w:gridSpan w:val="5"/>
            <w:vAlign w:val="center"/>
          </w:tcPr>
          <w:p w:rsidR="00036BAF" w:rsidRDefault="00B47608">
            <w:r>
              <w:t>0.141</w:t>
            </w:r>
          </w:p>
        </w:tc>
      </w:tr>
      <w:tr w:rsidR="00036BAF">
        <w:tc>
          <w:tcPr>
            <w:tcW w:w="3248" w:type="dxa"/>
            <w:shd w:val="clear" w:color="auto" w:fill="E6E6E6"/>
            <w:vAlign w:val="center"/>
          </w:tcPr>
          <w:p w:rsidR="00036BAF" w:rsidRDefault="00B47608">
            <w:r>
              <w:t>门</w:t>
            </w:r>
            <w:r>
              <w:t>/</w:t>
            </w:r>
            <w:r>
              <w:t>窗与墙缝隙对隔声量影响</w:t>
            </w:r>
            <w:r>
              <w:t>(dB)</w:t>
            </w:r>
          </w:p>
        </w:tc>
        <w:tc>
          <w:tcPr>
            <w:tcW w:w="6080" w:type="dxa"/>
            <w:gridSpan w:val="5"/>
            <w:vAlign w:val="center"/>
          </w:tcPr>
          <w:p w:rsidR="00036BAF" w:rsidRDefault="00B47608">
            <w:r>
              <w:t>35</w:t>
            </w:r>
          </w:p>
        </w:tc>
      </w:tr>
      <w:tr w:rsidR="00036BAF">
        <w:tc>
          <w:tcPr>
            <w:tcW w:w="3248" w:type="dxa"/>
            <w:shd w:val="clear" w:color="auto" w:fill="E6E6E6"/>
            <w:vAlign w:val="center"/>
          </w:tcPr>
          <w:p w:rsidR="00036BAF" w:rsidRDefault="00B47608">
            <w:r>
              <w:t>计算缝隙后组合墙隔声量</w:t>
            </w:r>
            <w:r>
              <w:t>(dB)</w:t>
            </w:r>
          </w:p>
        </w:tc>
        <w:tc>
          <w:tcPr>
            <w:tcW w:w="6080" w:type="dxa"/>
            <w:gridSpan w:val="5"/>
            <w:vAlign w:val="center"/>
          </w:tcPr>
          <w:p w:rsidR="00036BAF" w:rsidRDefault="00B47608">
            <w:r>
              <w:t>19</w:t>
            </w:r>
          </w:p>
        </w:tc>
      </w:tr>
    </w:tbl>
    <w:p w:rsidR="005E6FE5" w:rsidRDefault="005E6FE5" w:rsidP="00B203CB">
      <w:pPr>
        <w:pStyle w:val="a0"/>
        <w:ind w:firstLineChars="295" w:firstLine="619"/>
        <w:jc w:val="left"/>
        <w:rPr>
          <w:rFonts w:ascii="Calibri" w:hAnsi="Calibri"/>
          <w:kern w:val="2"/>
          <w:szCs w:val="22"/>
          <w:lang w:val="en-US"/>
        </w:rPr>
      </w:pPr>
      <w:bookmarkStart w:id="61" w:name="组合墙隔声量"/>
      <w:bookmarkEnd w:id="61"/>
    </w:p>
    <w:p w:rsidR="005E6FE5" w:rsidRDefault="00490644">
      <w:pPr>
        <w:pStyle w:val="3"/>
      </w:pPr>
      <w:bookmarkStart w:id="62" w:name="_Toc60668537"/>
      <w:r>
        <w:rPr>
          <w:rFonts w:hint="eastAsia"/>
        </w:rPr>
        <w:t>组合墙</w:t>
      </w:r>
      <w:r>
        <w:t>空气声隔声</w:t>
      </w:r>
      <w:r>
        <w:rPr>
          <w:rFonts w:hint="eastAsia"/>
        </w:rPr>
        <w:t>计</w:t>
      </w:r>
      <w:r w:rsidR="006901AA">
        <w:t>权单值评价量</w:t>
      </w:r>
      <w:bookmarkEnd w:id="62"/>
    </w:p>
    <w:p w:rsidR="00F452FD" w:rsidRDefault="00F452FD" w:rsidP="00F452FD">
      <w:pPr>
        <w:widowControl w:val="0"/>
        <w:spacing w:line="400" w:lineRule="atLeast"/>
        <w:ind w:firstLineChars="200" w:firstLine="420"/>
        <w:jc w:val="both"/>
        <w:rPr>
          <w:kern w:val="2"/>
          <w:szCs w:val="24"/>
          <w:lang w:val="en-US"/>
        </w:rPr>
      </w:pPr>
      <w:r>
        <w:rPr>
          <w:rFonts w:hint="eastAsia"/>
          <w:szCs w:val="21"/>
        </w:rPr>
        <w:t>通过上述计算获取组合墙在各</w:t>
      </w:r>
      <w:r w:rsidR="001B08D1">
        <w:rPr>
          <w:rFonts w:hint="eastAsia"/>
          <w:szCs w:val="21"/>
        </w:rPr>
        <w:t>中心频率</w:t>
      </w:r>
      <w:r>
        <w:rPr>
          <w:rFonts w:hint="eastAsia"/>
          <w:szCs w:val="21"/>
        </w:rPr>
        <w:t>下的有效隔声量之后，还需进一步求解其计权单值评价量，本项目依据</w:t>
      </w:r>
      <w:r>
        <w:rPr>
          <w:rFonts w:hint="eastAsia"/>
          <w:kern w:val="2"/>
          <w:szCs w:val="24"/>
          <w:lang w:val="en-US"/>
        </w:rPr>
        <w:t>《建筑隔声评价标准》</w:t>
      </w:r>
      <w:r>
        <w:rPr>
          <w:rFonts w:hint="eastAsia"/>
          <w:kern w:val="2"/>
          <w:szCs w:val="24"/>
          <w:lang w:val="en-US"/>
        </w:rPr>
        <w:t>GB/T 50121-2005</w:t>
      </w:r>
      <w:r>
        <w:rPr>
          <w:rFonts w:hint="eastAsia"/>
          <w:kern w:val="2"/>
          <w:szCs w:val="24"/>
          <w:lang w:val="en-US"/>
        </w:rPr>
        <w:t>，</w:t>
      </w:r>
      <w:r>
        <w:rPr>
          <w:rFonts w:hint="eastAsia"/>
          <w:szCs w:val="21"/>
        </w:rPr>
        <w:t>采用公式法计算计权单值评价量，以下为</w:t>
      </w:r>
      <w:r>
        <w:rPr>
          <w:rFonts w:hint="eastAsia"/>
          <w:szCs w:val="21"/>
        </w:rPr>
        <w:lastRenderedPageBreak/>
        <w:t>计算过程：</w:t>
      </w:r>
    </w:p>
    <w:p w:rsidR="00F452FD" w:rsidRDefault="00F452FD" w:rsidP="00CE1FAB">
      <w:pPr>
        <w:widowControl w:val="0"/>
        <w:spacing w:afterLines="50" w:line="400" w:lineRule="atLeast"/>
        <w:ind w:firstLineChars="200" w:firstLine="420"/>
        <w:jc w:val="both"/>
        <w:rPr>
          <w:szCs w:val="21"/>
        </w:rPr>
      </w:pPr>
      <w:r>
        <w:rPr>
          <w:rFonts w:hint="eastAsia"/>
          <w:szCs w:val="21"/>
        </w:rPr>
        <w:t>现假设隔声量</w:t>
      </w:r>
      <w:r>
        <w:rPr>
          <w:szCs w:val="21"/>
        </w:rPr>
        <w:t>/</w:t>
      </w:r>
      <w:r>
        <w:rPr>
          <w:rFonts w:hint="eastAsia"/>
          <w:szCs w:val="21"/>
        </w:rPr>
        <w:t>声压级差为</w:t>
      </w:r>
      <w:r>
        <w:rPr>
          <w:i/>
          <w:szCs w:val="21"/>
        </w:rPr>
        <w:t>X</w:t>
      </w:r>
      <w:r>
        <w:rPr>
          <w:rFonts w:hint="eastAsia"/>
          <w:szCs w:val="21"/>
        </w:rPr>
        <w:t>，且</w:t>
      </w:r>
      <w:r>
        <w:rPr>
          <w:i/>
          <w:szCs w:val="21"/>
        </w:rPr>
        <w:t>X</w:t>
      </w:r>
      <w:r>
        <w:rPr>
          <w:rFonts w:hint="eastAsia"/>
          <w:i/>
          <w:szCs w:val="21"/>
          <w:vertAlign w:val="subscript"/>
        </w:rPr>
        <w:t>i</w:t>
      </w:r>
      <w:r>
        <w:rPr>
          <w:rFonts w:hint="eastAsia"/>
          <w:szCs w:val="21"/>
        </w:rPr>
        <w:t>为倍频程</w:t>
      </w:r>
      <w:r w:rsidR="00D97207">
        <w:rPr>
          <w:rFonts w:hint="eastAsia"/>
          <w:szCs w:val="21"/>
        </w:rPr>
        <w:t>下</w:t>
      </w:r>
      <w:r>
        <w:rPr>
          <w:rFonts w:hint="eastAsia"/>
          <w:szCs w:val="21"/>
        </w:rPr>
        <w:t>的隔声量</w:t>
      </w:r>
      <w:r>
        <w:rPr>
          <w:szCs w:val="21"/>
        </w:rPr>
        <w:t>/</w:t>
      </w:r>
      <w:r>
        <w:rPr>
          <w:rFonts w:hint="eastAsia"/>
          <w:szCs w:val="21"/>
        </w:rPr>
        <w:t>声压级差，即对应上述有效隔声量，将上述所得倍频程下空气声有效隔声量代入公式（</w:t>
      </w:r>
      <w:r>
        <w:rPr>
          <w:rFonts w:hint="eastAsia"/>
          <w:szCs w:val="21"/>
        </w:rPr>
        <w:t>7.4.2-1</w:t>
      </w:r>
      <w:r>
        <w:rPr>
          <w:rFonts w:hint="eastAsia"/>
          <w:szCs w:val="21"/>
        </w:rPr>
        <w:t>）中，同时参考表</w:t>
      </w:r>
      <w:r>
        <w:rPr>
          <w:rFonts w:hint="eastAsia"/>
          <w:szCs w:val="21"/>
        </w:rPr>
        <w:t>7</w:t>
      </w:r>
      <w:r w:rsidR="00DB5C89">
        <w:rPr>
          <w:szCs w:val="21"/>
        </w:rPr>
        <w:t>.4.2</w:t>
      </w:r>
      <w:r>
        <w:rPr>
          <w:rFonts w:hint="eastAsia"/>
          <w:szCs w:val="21"/>
        </w:rPr>
        <w:t>各频带基准值，先给定一个计权单值评价量的初始值</w:t>
      </w:r>
      <w:r>
        <w:rPr>
          <w:rFonts w:hint="eastAsia"/>
          <w:i/>
          <w:szCs w:val="21"/>
        </w:rPr>
        <w:t>X</w:t>
      </w:r>
      <w:r>
        <w:rPr>
          <w:rFonts w:hint="eastAsia"/>
          <w:i/>
          <w:szCs w:val="21"/>
          <w:vertAlign w:val="subscript"/>
        </w:rPr>
        <w:t>w</w:t>
      </w:r>
      <w:r>
        <w:rPr>
          <w:rFonts w:hint="eastAsia"/>
          <w:szCs w:val="21"/>
        </w:rPr>
        <w:t>，按公式（</w:t>
      </w:r>
      <w:r>
        <w:rPr>
          <w:rFonts w:hint="eastAsia"/>
          <w:szCs w:val="21"/>
        </w:rPr>
        <w:t>7.4.2-1</w:t>
      </w:r>
      <w:r>
        <w:rPr>
          <w:rFonts w:hint="eastAsia"/>
          <w:szCs w:val="21"/>
        </w:rPr>
        <w:t>）进行试算得出不利偏差</w:t>
      </w:r>
      <w:r>
        <w:rPr>
          <w:rFonts w:hint="eastAsia"/>
          <w:i/>
          <w:szCs w:val="21"/>
        </w:rPr>
        <w:t>P</w:t>
      </w:r>
      <w:r>
        <w:rPr>
          <w:rFonts w:hint="eastAsia"/>
          <w:i/>
          <w:szCs w:val="21"/>
          <w:vertAlign w:val="subscript"/>
        </w:rPr>
        <w:t>i</w:t>
      </w:r>
      <w:r>
        <w:rPr>
          <w:rFonts w:hint="eastAsia"/>
          <w:szCs w:val="21"/>
        </w:rPr>
        <w:t>，并判定</w:t>
      </w:r>
      <w:r>
        <w:rPr>
          <w:rFonts w:hint="eastAsia"/>
          <w:i/>
          <w:szCs w:val="21"/>
        </w:rPr>
        <w:t>P</w:t>
      </w:r>
      <w:r>
        <w:rPr>
          <w:rFonts w:hint="eastAsia"/>
          <w:i/>
          <w:szCs w:val="21"/>
          <w:vertAlign w:val="subscript"/>
        </w:rPr>
        <w:t>i</w:t>
      </w:r>
      <w:r>
        <w:rPr>
          <w:rFonts w:hint="eastAsia"/>
          <w:szCs w:val="21"/>
        </w:rPr>
        <w:t>是否满足公式（</w:t>
      </w:r>
      <w:r>
        <w:rPr>
          <w:rFonts w:hint="eastAsia"/>
          <w:szCs w:val="21"/>
        </w:rPr>
        <w:t>7.4.2-2</w:t>
      </w:r>
      <w:r>
        <w:rPr>
          <w:rFonts w:hint="eastAsia"/>
          <w:szCs w:val="21"/>
        </w:rPr>
        <w:t>）小于等于</w:t>
      </w:r>
      <w:r>
        <w:rPr>
          <w:rFonts w:hint="eastAsia"/>
          <w:szCs w:val="21"/>
        </w:rPr>
        <w:t>10</w:t>
      </w:r>
      <w:r>
        <w:rPr>
          <w:rFonts w:hint="eastAsia"/>
          <w:szCs w:val="21"/>
        </w:rPr>
        <w:t>的要求，如满足即可得空气声隔声计权单值评价量，本章节计算所得组合墙空气声隔声计权单值评价量结果列于表</w:t>
      </w:r>
      <w:r w:rsidR="00EC7DDB">
        <w:rPr>
          <w:rFonts w:hint="eastAsia"/>
          <w:szCs w:val="21"/>
        </w:rPr>
        <w:t>7</w:t>
      </w:r>
      <w:r w:rsidR="00EC7DDB">
        <w:rPr>
          <w:szCs w:val="21"/>
        </w:rPr>
        <w:t>.4.1</w:t>
      </w:r>
      <w:r>
        <w:rPr>
          <w:rFonts w:hint="eastAsia"/>
          <w:szCs w:val="21"/>
        </w:rPr>
        <w:t>中。</w:t>
      </w:r>
    </w:p>
    <w:p w:rsidR="00F452FD" w:rsidRDefault="00B83FA5" w:rsidP="00151194">
      <w:pPr>
        <w:widowControl w:val="0"/>
        <w:spacing w:line="400" w:lineRule="atLeast"/>
        <w:jc w:val="center"/>
        <w:rPr>
          <w:szCs w:val="21"/>
        </w:rPr>
      </w:pPr>
      <w:r w:rsidRPr="00036BAF">
        <w:rPr>
          <w:szCs w:val="21"/>
        </w:rPr>
        <w:object w:dxaOrig="5695" w:dyaOrig="5213">
          <v:shape id="_x0000_i1038" type="#_x0000_t75" style="width:430.7pt;height:336.45pt" o:ole="">
            <v:imagedata r:id="rId46" o:title=""/>
          </v:shape>
          <o:OLEObject Type="Embed" ProgID="Visio.Drawing.11" ShapeID="_x0000_i1038" DrawAspect="Content" ObjectID="_1671281333" r:id="rId47"/>
        </w:object>
      </w:r>
    </w:p>
    <w:p w:rsidR="00F452FD" w:rsidRDefault="00D523A7" w:rsidP="008170B0">
      <w:pPr>
        <w:jc w:val="center"/>
        <w:rPr>
          <w:szCs w:val="21"/>
        </w:rPr>
      </w:pPr>
      <w:r w:rsidRPr="008170B0">
        <w:rPr>
          <w:rFonts w:ascii="黑体" w:eastAsia="黑体" w:hAnsi="黑体" w:hint="eastAsia"/>
          <w:lang w:val="en-US"/>
        </w:rPr>
        <w:t>图7</w:t>
      </w:r>
      <w:r w:rsidRPr="008170B0">
        <w:rPr>
          <w:rFonts w:ascii="黑体" w:eastAsia="黑体" w:hAnsi="黑体"/>
          <w:lang w:val="en-US"/>
        </w:rPr>
        <w:t>.4</w:t>
      </w:r>
      <w:r w:rsidR="00BA5B42">
        <w:rPr>
          <w:rFonts w:ascii="黑体" w:eastAsia="黑体" w:hAnsi="黑体" w:hint="eastAsia"/>
          <w:lang w:val="en-US"/>
        </w:rPr>
        <w:t>.</w:t>
      </w:r>
      <w:r>
        <w:rPr>
          <w:rFonts w:ascii="黑体" w:eastAsia="黑体" w:hAnsi="黑体" w:hint="eastAsia"/>
          <w:lang w:val="en-US"/>
        </w:rPr>
        <w:t>2</w:t>
      </w:r>
      <w:r w:rsidR="00BA5B42">
        <w:rPr>
          <w:rFonts w:ascii="黑体" w:eastAsia="黑体" w:hAnsi="黑体"/>
          <w:lang w:val="en-US"/>
        </w:rPr>
        <w:t>-1</w:t>
      </w:r>
      <w:r w:rsidR="00F452FD" w:rsidRPr="008170B0">
        <w:rPr>
          <w:rFonts w:ascii="黑体" w:eastAsia="黑体" w:hAnsi="黑体" w:hint="eastAsia"/>
          <w:lang w:val="en-US"/>
        </w:rPr>
        <w:t>组合墙空气声隔声计权单值评价量计算过程</w:t>
      </w:r>
    </w:p>
    <w:p w:rsidR="00F452FD" w:rsidRDefault="00F452FD" w:rsidP="00F452FD">
      <w:pPr>
        <w:widowControl w:val="0"/>
        <w:spacing w:line="400" w:lineRule="atLeast"/>
        <w:ind w:firstLineChars="250" w:firstLine="525"/>
        <w:jc w:val="both"/>
      </w:pPr>
      <w:r>
        <w:rPr>
          <w:rFonts w:hint="eastAsia"/>
        </w:rPr>
        <w:t>不利偏差</w:t>
      </w:r>
      <w:r w:rsidRPr="00036BAF">
        <w:rPr>
          <w:position w:val="-12"/>
        </w:rPr>
        <w:object w:dxaOrig="249" w:dyaOrig="360">
          <v:shape id="_x0000_i1039" type="#_x0000_t75" style="width:12.85pt;height:18.45pt" o:ole="">
            <v:imagedata r:id="rId48" o:title=""/>
          </v:shape>
          <o:OLEObject Type="Embed" ProgID="Equation.DSMT4" ShapeID="_x0000_i1039" DrawAspect="Content" ObjectID="_1671281334" r:id="rId49"/>
        </w:object>
      </w:r>
      <w:r>
        <w:rPr>
          <w:rFonts w:hint="eastAsia"/>
        </w:rPr>
        <w:t>的计算公式如下：</w:t>
      </w:r>
    </w:p>
    <w:p w:rsidR="00F452FD" w:rsidRDefault="00036BAF" w:rsidP="00F452FD">
      <w:pPr>
        <w:ind w:left="851" w:right="840"/>
        <w:jc w:val="right"/>
      </w:pPr>
      <w:r w:rsidRPr="00036BAF">
        <w:pict>
          <v:shape id="_x0000_s1211" type="#_x0000_t75" style="position:absolute;left:0;text-align:left;margin-left:73.9pt;margin-top:-1.05pt;width:186.8pt;height:42.1pt;z-index:251666944">
            <v:imagedata r:id="rId50" o:title=""/>
          </v:shape>
          <o:OLEObject Type="Embed" ProgID="Equation.DSMT4" ShapeID="_x0000_s1211" DrawAspect="Content" ObjectID="_1671281358" r:id="rId51"/>
        </w:pict>
      </w:r>
      <w:r w:rsidR="00F452FD">
        <w:rPr>
          <w:rFonts w:hint="eastAsia"/>
        </w:rPr>
        <w:t>（</w:t>
      </w:r>
      <w:r w:rsidR="00F452FD">
        <w:rPr>
          <w:rFonts w:hint="eastAsia"/>
        </w:rPr>
        <w:t>7.4.2-1</w:t>
      </w:r>
      <w:r w:rsidR="00F452FD">
        <w:rPr>
          <w:rFonts w:hint="eastAsia"/>
        </w:rPr>
        <w:t>）</w:t>
      </w:r>
    </w:p>
    <w:p w:rsidR="00F452FD" w:rsidRDefault="00F452FD" w:rsidP="00F452FD">
      <w:pPr>
        <w:ind w:left="851" w:right="1785"/>
        <w:jc w:val="right"/>
      </w:pPr>
    </w:p>
    <w:p w:rsidR="00F452FD" w:rsidRDefault="00F452FD" w:rsidP="00F452FD">
      <w:pPr>
        <w:ind w:left="851"/>
        <w:rPr>
          <w:szCs w:val="21"/>
        </w:rPr>
      </w:pPr>
    </w:p>
    <w:p w:rsidR="00F452FD" w:rsidRDefault="00F452FD" w:rsidP="00F452FD">
      <w:pPr>
        <w:ind w:left="851"/>
        <w:rPr>
          <w:szCs w:val="21"/>
        </w:rPr>
      </w:pPr>
      <w:r>
        <w:rPr>
          <w:rFonts w:hint="eastAsia"/>
          <w:szCs w:val="21"/>
        </w:rPr>
        <w:t>式中：</w:t>
      </w:r>
      <w:r w:rsidRPr="00036BAF">
        <w:rPr>
          <w:position w:val="-12"/>
          <w:szCs w:val="21"/>
        </w:rPr>
        <w:object w:dxaOrig="402" w:dyaOrig="360">
          <v:shape id="_x0000_i1040" type="#_x0000_t75" style="width:20.55pt;height:18.45pt" o:ole="">
            <v:imagedata r:id="rId52" o:title=""/>
          </v:shape>
          <o:OLEObject Type="Embed" ProgID="Equation.DSMT4" ShapeID="_x0000_i1040" DrawAspect="Content" ObjectID="_1671281335" r:id="rId53"/>
        </w:object>
      </w:r>
      <w:r>
        <w:rPr>
          <w:rFonts w:hint="eastAsia"/>
          <w:szCs w:val="21"/>
        </w:rPr>
        <w:t>—空气声隔声计权单值评价量；</w:t>
      </w:r>
    </w:p>
    <w:p w:rsidR="00F452FD" w:rsidRDefault="00F452FD" w:rsidP="00F452FD">
      <w:pPr>
        <w:ind w:left="851"/>
        <w:rPr>
          <w:szCs w:val="21"/>
        </w:rPr>
      </w:pPr>
      <w:r w:rsidRPr="00036BAF">
        <w:rPr>
          <w:position w:val="-12"/>
          <w:szCs w:val="21"/>
        </w:rPr>
        <w:object w:dxaOrig="305" w:dyaOrig="360">
          <v:shape id="_x0000_i1041" type="#_x0000_t75" style="width:15pt;height:18.45pt" o:ole="">
            <v:imagedata r:id="rId54" o:title=""/>
          </v:shape>
          <o:OLEObject Type="Embed" ProgID="Equation.DSMT4" ShapeID="_x0000_i1041" DrawAspect="Content" ObjectID="_1671281336" r:id="rId55"/>
        </w:object>
      </w:r>
      <w:r>
        <w:rPr>
          <w:rFonts w:hint="eastAsia"/>
          <w:szCs w:val="21"/>
        </w:rPr>
        <w:t>—表</w:t>
      </w:r>
      <w:r w:rsidR="00F2250A" w:rsidRPr="00F2250A">
        <w:rPr>
          <w:szCs w:val="21"/>
        </w:rPr>
        <w:t>7.4.2</w:t>
      </w:r>
      <w:r>
        <w:rPr>
          <w:rFonts w:hint="eastAsia"/>
          <w:szCs w:val="21"/>
        </w:rPr>
        <w:t>中第</w:t>
      </w:r>
      <w:r>
        <w:rPr>
          <w:szCs w:val="21"/>
        </w:rPr>
        <w:t>i</w:t>
      </w:r>
      <w:r>
        <w:rPr>
          <w:rFonts w:hint="eastAsia"/>
          <w:szCs w:val="21"/>
        </w:rPr>
        <w:t>个频带的基准值；</w:t>
      </w:r>
    </w:p>
    <w:p w:rsidR="00F452FD" w:rsidRDefault="00F452FD" w:rsidP="00F452FD">
      <w:pPr>
        <w:ind w:left="851"/>
        <w:rPr>
          <w:szCs w:val="21"/>
        </w:rPr>
      </w:pPr>
      <w:r w:rsidRPr="00036BAF">
        <w:rPr>
          <w:position w:val="-12"/>
          <w:szCs w:val="21"/>
        </w:rPr>
        <w:object w:dxaOrig="305" w:dyaOrig="360">
          <v:shape id="_x0000_i1042" type="#_x0000_t75" style="width:15pt;height:18.45pt" o:ole="">
            <v:imagedata r:id="rId56" o:title=""/>
          </v:shape>
          <o:OLEObject Type="Embed" ProgID="Equation.DSMT4" ShapeID="_x0000_i1042" DrawAspect="Content" ObjectID="_1671281337" r:id="rId57"/>
        </w:object>
      </w:r>
      <w:r>
        <w:rPr>
          <w:rFonts w:hint="eastAsia"/>
          <w:szCs w:val="21"/>
        </w:rPr>
        <w:t>—第</w:t>
      </w:r>
      <w:r>
        <w:rPr>
          <w:szCs w:val="21"/>
        </w:rPr>
        <w:t>i</w:t>
      </w:r>
      <w:r>
        <w:rPr>
          <w:rFonts w:hint="eastAsia"/>
          <w:szCs w:val="21"/>
        </w:rPr>
        <w:t>个频带的隔声量</w:t>
      </w:r>
      <w:r>
        <w:rPr>
          <w:szCs w:val="21"/>
        </w:rPr>
        <w:t>/</w:t>
      </w:r>
      <w:r>
        <w:rPr>
          <w:rFonts w:hint="eastAsia"/>
          <w:szCs w:val="21"/>
        </w:rPr>
        <w:t>声压级差，精确到</w:t>
      </w:r>
      <w:r>
        <w:rPr>
          <w:szCs w:val="21"/>
        </w:rPr>
        <w:t>0.1dB</w:t>
      </w:r>
      <w:r>
        <w:rPr>
          <w:rFonts w:hint="eastAsia"/>
          <w:szCs w:val="21"/>
        </w:rPr>
        <w:t>。</w:t>
      </w:r>
    </w:p>
    <w:p w:rsidR="00F452FD" w:rsidRDefault="00F452FD" w:rsidP="00F452FD">
      <w:pPr>
        <w:ind w:left="851"/>
        <w:rPr>
          <w:szCs w:val="21"/>
        </w:rPr>
      </w:pPr>
      <w:r>
        <w:rPr>
          <w:rFonts w:hint="eastAsia"/>
          <w:szCs w:val="21"/>
        </w:rPr>
        <w:t>通过上述公式试算所得计权单值评价量</w:t>
      </w:r>
      <w:r>
        <w:rPr>
          <w:rFonts w:hint="eastAsia"/>
          <w:i/>
          <w:szCs w:val="21"/>
        </w:rPr>
        <w:t>X</w:t>
      </w:r>
      <w:r>
        <w:rPr>
          <w:rFonts w:hint="eastAsia"/>
          <w:i/>
          <w:szCs w:val="21"/>
          <w:vertAlign w:val="subscript"/>
        </w:rPr>
        <w:t>w</w:t>
      </w:r>
      <w:r>
        <w:rPr>
          <w:rFonts w:hint="eastAsia"/>
          <w:szCs w:val="21"/>
        </w:rPr>
        <w:t>必须为满足下式的最大值，精确到</w:t>
      </w:r>
      <w:r>
        <w:rPr>
          <w:rFonts w:hint="eastAsia"/>
          <w:szCs w:val="21"/>
        </w:rPr>
        <w:t>1dB</w:t>
      </w:r>
    </w:p>
    <w:p w:rsidR="00F452FD" w:rsidRDefault="00036BAF" w:rsidP="001D3341">
      <w:pPr>
        <w:rPr>
          <w:szCs w:val="21"/>
        </w:rPr>
      </w:pPr>
      <w:r w:rsidRPr="00036BAF">
        <w:pict>
          <v:shape id="_x0000_s1212" type="#_x0000_t75" style="position:absolute;margin-left:162.5pt;margin-top:2.7pt;width:59.1pt;height:33.95pt;z-index:251667968">
            <v:imagedata r:id="rId58" o:title=""/>
          </v:shape>
          <o:OLEObject Type="Embed" ProgID="Equation.DSMT4" ShapeID="_x0000_s1212" DrawAspect="Content" ObjectID="_1671281359" r:id="rId59"/>
        </w:pict>
      </w:r>
    </w:p>
    <w:p w:rsidR="00F452FD" w:rsidRDefault="00F452FD" w:rsidP="00F452FD">
      <w:pPr>
        <w:ind w:left="851"/>
        <w:rPr>
          <w:szCs w:val="21"/>
        </w:rPr>
      </w:pPr>
      <w:r>
        <w:rPr>
          <w:rFonts w:hint="eastAsia"/>
          <w:szCs w:val="21"/>
        </w:rPr>
        <w:lastRenderedPageBreak/>
        <w:t>（</w:t>
      </w:r>
      <w:r>
        <w:rPr>
          <w:rFonts w:hint="eastAsia"/>
          <w:szCs w:val="21"/>
        </w:rPr>
        <w:t>7.4.2-2</w:t>
      </w:r>
      <w:r>
        <w:rPr>
          <w:rFonts w:hint="eastAsia"/>
          <w:szCs w:val="21"/>
        </w:rPr>
        <w:t>）</w:t>
      </w:r>
    </w:p>
    <w:p w:rsidR="00F452FD" w:rsidRDefault="00F452FD" w:rsidP="00F452FD">
      <w:pPr>
        <w:rPr>
          <w:szCs w:val="21"/>
        </w:rPr>
      </w:pPr>
    </w:p>
    <w:p w:rsidR="00F452FD" w:rsidRDefault="00F452FD" w:rsidP="00F452FD">
      <w:pPr>
        <w:ind w:left="851"/>
      </w:pPr>
      <w:r>
        <w:rPr>
          <w:rFonts w:hint="eastAsia"/>
        </w:rPr>
        <w:t>式中：</w:t>
      </w:r>
      <w:r w:rsidRPr="00036BAF">
        <w:rPr>
          <w:position w:val="-6"/>
        </w:rPr>
        <w:object w:dxaOrig="125" w:dyaOrig="263">
          <v:shape id="_x0000_i1043" type="#_x0000_t75" style="width:6pt;height:13.3pt" o:ole="">
            <v:imagedata r:id="rId60" o:title=""/>
          </v:shape>
          <o:OLEObject Type="Embed" ProgID="Equation.DSMT4" ShapeID="_x0000_i1043" DrawAspect="Content" ObjectID="_1671281338" r:id="rId61"/>
        </w:object>
      </w:r>
      <w:r>
        <w:rPr>
          <w:rFonts w:hint="eastAsia"/>
        </w:rPr>
        <w:t>—频带的序号，</w:t>
      </w:r>
      <w:r>
        <w:t>i=1~5</w:t>
      </w:r>
      <w:r>
        <w:rPr>
          <w:rFonts w:hint="eastAsia"/>
        </w:rPr>
        <w:t>，代表</w:t>
      </w:r>
      <w:r>
        <w:t>125~2000Hz</w:t>
      </w:r>
      <w:r>
        <w:rPr>
          <w:rFonts w:hint="eastAsia"/>
        </w:rPr>
        <w:t>范围内的</w:t>
      </w:r>
      <w:r>
        <w:t>5</w:t>
      </w:r>
      <w:r>
        <w:rPr>
          <w:rFonts w:hint="eastAsia"/>
        </w:rPr>
        <w:t>个倍频程；</w:t>
      </w:r>
    </w:p>
    <w:p w:rsidR="00F452FD" w:rsidRDefault="00F452FD" w:rsidP="006A5466">
      <w:pPr>
        <w:pStyle w:val="a0"/>
        <w:ind w:firstLine="420"/>
        <w:jc w:val="left"/>
        <w:rPr>
          <w:rFonts w:ascii="黑体" w:eastAsia="黑体" w:hAnsi="黑体"/>
          <w:kern w:val="2"/>
          <w:lang w:val="en-US"/>
        </w:rPr>
      </w:pPr>
      <w:r w:rsidRPr="006A5466">
        <w:rPr>
          <w:rFonts w:ascii="黑体" w:eastAsia="黑体" w:hAnsi="黑体" w:hint="eastAsia"/>
          <w:kern w:val="2"/>
          <w:lang w:val="en-US"/>
        </w:rPr>
        <w:t>表</w:t>
      </w:r>
      <w:r w:rsidRPr="006A5466">
        <w:rPr>
          <w:rFonts w:ascii="黑体" w:eastAsia="黑体" w:hAnsi="黑体"/>
          <w:kern w:val="2"/>
          <w:lang w:val="en-US"/>
        </w:rPr>
        <w:t>7</w:t>
      </w:r>
      <w:r w:rsidR="005A4F22" w:rsidRPr="006A5466">
        <w:rPr>
          <w:rFonts w:ascii="黑体" w:eastAsia="黑体" w:hAnsi="黑体"/>
          <w:kern w:val="2"/>
          <w:lang w:val="en-US"/>
        </w:rPr>
        <w:t>.4.2</w:t>
      </w:r>
      <w:r w:rsidRPr="006A5466">
        <w:rPr>
          <w:rFonts w:ascii="黑体" w:eastAsia="黑体" w:hAnsi="黑体" w:hint="eastAsia"/>
          <w:kern w:val="2"/>
          <w:lang w:val="en-US"/>
        </w:rPr>
        <w:t>各频带基准值</w:t>
      </w:r>
    </w:p>
    <w:tbl>
      <w:tblPr>
        <w:tblW w:w="8788" w:type="dxa"/>
        <w:tblInd w:w="269"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tblPr>
      <w:tblGrid>
        <w:gridCol w:w="3260"/>
        <w:gridCol w:w="1105"/>
        <w:gridCol w:w="1106"/>
        <w:gridCol w:w="1105"/>
        <w:gridCol w:w="1106"/>
        <w:gridCol w:w="1106"/>
      </w:tblGrid>
      <w:tr w:rsidR="000F12F3" w:rsidTr="00921C05">
        <w:tc>
          <w:tcPr>
            <w:tcW w:w="3260" w:type="dxa"/>
            <w:shd w:val="clear" w:color="auto" w:fill="E6E6E6"/>
            <w:vAlign w:val="center"/>
          </w:tcPr>
          <w:p w:rsidR="000F12F3" w:rsidRPr="00C117BA" w:rsidRDefault="000F12F3" w:rsidP="00921C05">
            <w:pPr>
              <w:jc w:val="center"/>
            </w:pPr>
            <w:r w:rsidRPr="00C117BA">
              <w:rPr>
                <w:rFonts w:hint="eastAsia"/>
              </w:rPr>
              <w:t>频率</w:t>
            </w:r>
          </w:p>
        </w:tc>
        <w:tc>
          <w:tcPr>
            <w:tcW w:w="1105" w:type="dxa"/>
            <w:shd w:val="clear" w:color="auto" w:fill="E6E6E6"/>
            <w:vAlign w:val="center"/>
          </w:tcPr>
          <w:p w:rsidR="000F12F3" w:rsidRPr="00C117BA" w:rsidRDefault="000F12F3" w:rsidP="00921C05">
            <w:pPr>
              <w:jc w:val="center"/>
            </w:pPr>
            <w:r w:rsidRPr="00C117BA">
              <w:t>125H</w:t>
            </w:r>
            <w:r w:rsidRPr="00C117BA">
              <w:rPr>
                <w:rFonts w:hint="eastAsia"/>
              </w:rPr>
              <w:t>z</w:t>
            </w:r>
          </w:p>
        </w:tc>
        <w:tc>
          <w:tcPr>
            <w:tcW w:w="1106" w:type="dxa"/>
            <w:shd w:val="clear" w:color="auto" w:fill="E6E6E6"/>
            <w:vAlign w:val="center"/>
          </w:tcPr>
          <w:p w:rsidR="000F12F3" w:rsidRPr="00C117BA" w:rsidRDefault="000F12F3" w:rsidP="00921C05">
            <w:pPr>
              <w:jc w:val="center"/>
            </w:pPr>
            <w:r w:rsidRPr="00C117BA">
              <w:t>250H</w:t>
            </w:r>
            <w:r w:rsidRPr="00C117BA">
              <w:rPr>
                <w:rFonts w:hint="eastAsia"/>
              </w:rPr>
              <w:t>z</w:t>
            </w:r>
          </w:p>
        </w:tc>
        <w:tc>
          <w:tcPr>
            <w:tcW w:w="1105" w:type="dxa"/>
            <w:shd w:val="clear" w:color="auto" w:fill="E6E6E6"/>
            <w:vAlign w:val="center"/>
          </w:tcPr>
          <w:p w:rsidR="000F12F3" w:rsidRPr="00C117BA" w:rsidRDefault="000F12F3" w:rsidP="00921C05">
            <w:pPr>
              <w:jc w:val="center"/>
            </w:pPr>
            <w:r w:rsidRPr="00C117BA">
              <w:t>500H</w:t>
            </w:r>
            <w:r w:rsidRPr="00C117BA">
              <w:rPr>
                <w:rFonts w:hint="eastAsia"/>
              </w:rPr>
              <w:t>z</w:t>
            </w:r>
          </w:p>
        </w:tc>
        <w:tc>
          <w:tcPr>
            <w:tcW w:w="1106" w:type="dxa"/>
            <w:shd w:val="clear" w:color="auto" w:fill="E6E6E6"/>
            <w:vAlign w:val="center"/>
          </w:tcPr>
          <w:p w:rsidR="000F12F3" w:rsidRPr="00C117BA" w:rsidRDefault="000F12F3" w:rsidP="00921C05">
            <w:pPr>
              <w:jc w:val="center"/>
            </w:pPr>
            <w:r w:rsidRPr="00C117BA">
              <w:t>1000H</w:t>
            </w:r>
            <w:r w:rsidRPr="00C117BA">
              <w:rPr>
                <w:rFonts w:hint="eastAsia"/>
              </w:rPr>
              <w:t>z</w:t>
            </w:r>
          </w:p>
        </w:tc>
        <w:tc>
          <w:tcPr>
            <w:tcW w:w="1106" w:type="dxa"/>
            <w:shd w:val="clear" w:color="auto" w:fill="E6E6E6"/>
            <w:vAlign w:val="center"/>
          </w:tcPr>
          <w:p w:rsidR="000F12F3" w:rsidRPr="00C117BA" w:rsidRDefault="000F12F3" w:rsidP="00921C05">
            <w:pPr>
              <w:jc w:val="center"/>
            </w:pPr>
            <w:r w:rsidRPr="00C117BA">
              <w:t>2000H</w:t>
            </w:r>
            <w:r w:rsidRPr="00C117BA">
              <w:rPr>
                <w:rFonts w:hint="eastAsia"/>
              </w:rPr>
              <w:t>z</w:t>
            </w:r>
          </w:p>
        </w:tc>
      </w:tr>
      <w:tr w:rsidR="000F12F3" w:rsidTr="00921C05">
        <w:tc>
          <w:tcPr>
            <w:tcW w:w="3260" w:type="dxa"/>
            <w:shd w:val="clear" w:color="auto" w:fill="E6E6E6"/>
            <w:vAlign w:val="center"/>
          </w:tcPr>
          <w:p w:rsidR="000F12F3" w:rsidRPr="00C117BA" w:rsidRDefault="000F12F3" w:rsidP="00921C05">
            <w:pPr>
              <w:jc w:val="center"/>
            </w:pPr>
            <w:r w:rsidRPr="00C117BA">
              <w:rPr>
                <w:rFonts w:hint="eastAsia"/>
              </w:rPr>
              <w:t>倍频程基准值</w:t>
            </w:r>
            <w:r w:rsidRPr="00C117BA">
              <w:rPr>
                <w:rFonts w:hint="eastAsia"/>
              </w:rPr>
              <w:t>Ki</w:t>
            </w:r>
            <w:r w:rsidRPr="00C117BA">
              <w:rPr>
                <w:rFonts w:hint="eastAsia"/>
              </w:rPr>
              <w:t>（</w:t>
            </w:r>
            <w:r w:rsidRPr="00C117BA">
              <w:rPr>
                <w:rFonts w:hint="eastAsia"/>
              </w:rPr>
              <w:t>dB</w:t>
            </w:r>
            <w:r w:rsidRPr="00C117BA">
              <w:rPr>
                <w:rFonts w:hint="eastAsia"/>
              </w:rPr>
              <w:t>）</w:t>
            </w:r>
          </w:p>
        </w:tc>
        <w:tc>
          <w:tcPr>
            <w:tcW w:w="1105" w:type="dxa"/>
            <w:vAlign w:val="center"/>
          </w:tcPr>
          <w:p w:rsidR="000F12F3" w:rsidRPr="00C117BA" w:rsidRDefault="000F12F3" w:rsidP="00921C05">
            <w:pPr>
              <w:jc w:val="center"/>
            </w:pPr>
            <w:r w:rsidRPr="00C117BA">
              <w:rPr>
                <w:rFonts w:hint="eastAsia"/>
              </w:rPr>
              <w:t>-16</w:t>
            </w:r>
          </w:p>
        </w:tc>
        <w:tc>
          <w:tcPr>
            <w:tcW w:w="1106" w:type="dxa"/>
            <w:vAlign w:val="center"/>
          </w:tcPr>
          <w:p w:rsidR="000F12F3" w:rsidRPr="00C117BA" w:rsidRDefault="000F12F3" w:rsidP="00921C05">
            <w:pPr>
              <w:jc w:val="center"/>
            </w:pPr>
            <w:r w:rsidRPr="00C117BA">
              <w:rPr>
                <w:rFonts w:hint="eastAsia"/>
              </w:rPr>
              <w:t>-7</w:t>
            </w:r>
          </w:p>
        </w:tc>
        <w:tc>
          <w:tcPr>
            <w:tcW w:w="1105" w:type="dxa"/>
            <w:vAlign w:val="center"/>
          </w:tcPr>
          <w:p w:rsidR="000F12F3" w:rsidRPr="00C117BA" w:rsidRDefault="000F12F3" w:rsidP="00921C05">
            <w:pPr>
              <w:jc w:val="center"/>
            </w:pPr>
            <w:r w:rsidRPr="00C117BA">
              <w:rPr>
                <w:rFonts w:hint="eastAsia"/>
              </w:rPr>
              <w:t>0</w:t>
            </w:r>
          </w:p>
        </w:tc>
        <w:tc>
          <w:tcPr>
            <w:tcW w:w="1106" w:type="dxa"/>
            <w:vAlign w:val="center"/>
          </w:tcPr>
          <w:p w:rsidR="000F12F3" w:rsidRPr="00C117BA" w:rsidRDefault="000F12F3" w:rsidP="00921C05">
            <w:pPr>
              <w:jc w:val="center"/>
            </w:pPr>
            <w:r w:rsidRPr="00C117BA">
              <w:rPr>
                <w:rFonts w:hint="eastAsia"/>
              </w:rPr>
              <w:t>3</w:t>
            </w:r>
          </w:p>
        </w:tc>
        <w:tc>
          <w:tcPr>
            <w:tcW w:w="1106" w:type="dxa"/>
            <w:vAlign w:val="center"/>
          </w:tcPr>
          <w:p w:rsidR="000F12F3" w:rsidRPr="00C117BA" w:rsidRDefault="000F12F3" w:rsidP="00921C05">
            <w:pPr>
              <w:jc w:val="center"/>
            </w:pPr>
            <w:r w:rsidRPr="00C117BA">
              <w:rPr>
                <w:rFonts w:hint="eastAsia"/>
              </w:rPr>
              <w:t>4</w:t>
            </w:r>
          </w:p>
        </w:tc>
      </w:tr>
    </w:tbl>
    <w:p w:rsidR="000F12F3" w:rsidRDefault="000F12F3" w:rsidP="000F12F3">
      <w:pPr>
        <w:pStyle w:val="a0"/>
        <w:ind w:firstLineChars="95" w:firstLine="199"/>
        <w:jc w:val="left"/>
      </w:pPr>
    </w:p>
    <w:p w:rsidR="00490644" w:rsidRDefault="007770D0">
      <w:pPr>
        <w:pStyle w:val="3"/>
      </w:pPr>
      <w:bookmarkStart w:id="63" w:name="_Toc60668538"/>
      <w:r>
        <w:rPr>
          <w:rFonts w:hint="eastAsia"/>
        </w:rPr>
        <w:t>组合墙空气声隔声频谱修正量</w:t>
      </w:r>
      <w:bookmarkEnd w:id="63"/>
    </w:p>
    <w:p w:rsidR="000C46EB" w:rsidRDefault="000C46EB" w:rsidP="000C46EB">
      <w:pPr>
        <w:spacing w:line="400" w:lineRule="atLeast"/>
        <w:ind w:firstLineChars="250" w:firstLine="525"/>
        <w:rPr>
          <w:kern w:val="2"/>
          <w:szCs w:val="21"/>
          <w:lang w:val="en-US"/>
        </w:rPr>
      </w:pPr>
      <w:r>
        <w:rPr>
          <w:rFonts w:hint="eastAsia"/>
          <w:kern w:val="2"/>
          <w:szCs w:val="21"/>
          <w:lang w:val="en-US"/>
        </w:rPr>
        <w:t>频谱修正量为计算组合墙隔声量的必要条件，下面阐述频谱修正量的计算过程。</w:t>
      </w:r>
    </w:p>
    <w:p w:rsidR="000C46EB" w:rsidRDefault="000C46EB" w:rsidP="000C46EB">
      <w:pPr>
        <w:spacing w:line="400" w:lineRule="atLeast"/>
        <w:ind w:leftChars="200" w:left="420" w:firstLineChars="50" w:firstLine="105"/>
        <w:rPr>
          <w:rFonts w:ascii="宋体" w:hAnsi="宋体"/>
        </w:rPr>
      </w:pPr>
      <w:r>
        <w:rPr>
          <w:rFonts w:hint="eastAsia"/>
          <w:kern w:val="2"/>
          <w:szCs w:val="21"/>
          <w:lang w:val="en-US"/>
        </w:rPr>
        <w:t>频谱修正量</w:t>
      </w:r>
      <w:r>
        <w:rPr>
          <w:kern w:val="2"/>
          <w:szCs w:val="21"/>
          <w:lang w:val="en-US"/>
        </w:rPr>
        <w:t>Cj</w:t>
      </w:r>
      <w:r>
        <w:rPr>
          <w:rFonts w:hint="eastAsia"/>
          <w:kern w:val="2"/>
          <w:szCs w:val="21"/>
          <w:lang w:val="en-US"/>
        </w:rPr>
        <w:t>按下式计算：</w:t>
      </w:r>
    </w:p>
    <w:p w:rsidR="000C46EB" w:rsidRDefault="00036BAF" w:rsidP="000C46EB">
      <w:pPr>
        <w:ind w:leftChars="200" w:left="420"/>
      </w:pPr>
      <w:r w:rsidRPr="00036BAF">
        <w:pict>
          <v:shape id="_x0000_s1213" type="#_x0000_t75" style="position:absolute;left:0;text-align:left;margin-left:113.55pt;margin-top:10.65pt;width:147.15pt;height:21.3pt;z-index:251670016">
            <v:imagedata r:id="rId62" o:title=""/>
          </v:shape>
          <o:OLEObject Type="Embed" ProgID="Equation.DSMT4" ShapeID="_x0000_s1213" DrawAspect="Content" ObjectID="_1671281360" r:id="rId63"/>
        </w:pict>
      </w:r>
    </w:p>
    <w:p w:rsidR="000C46EB" w:rsidRDefault="000C46EB" w:rsidP="000C46EB">
      <w:pPr>
        <w:ind w:leftChars="200" w:left="420"/>
      </w:pPr>
      <w:r>
        <w:rPr>
          <w:rFonts w:hint="eastAsia"/>
        </w:rPr>
        <w:t>（</w:t>
      </w:r>
      <w:r>
        <w:rPr>
          <w:rFonts w:hint="eastAsia"/>
        </w:rPr>
        <w:t>7.4.3</w:t>
      </w:r>
      <w:r>
        <w:rPr>
          <w:rFonts w:hint="eastAsia"/>
        </w:rPr>
        <w:t>）</w:t>
      </w:r>
    </w:p>
    <w:p w:rsidR="000C46EB" w:rsidRDefault="000C46EB" w:rsidP="00363AE9">
      <w:pPr>
        <w:pStyle w:val="a0"/>
        <w:ind w:leftChars="50" w:left="105" w:firstLineChars="191" w:firstLine="401"/>
        <w:rPr>
          <w:lang w:val="en-US"/>
        </w:rPr>
      </w:pPr>
      <w:r>
        <w:rPr>
          <w:rFonts w:ascii="宋体" w:hAnsi="宋体" w:hint="eastAsia"/>
        </w:rPr>
        <w:t>式</w:t>
      </w:r>
      <w:r>
        <w:rPr>
          <w:rFonts w:hint="eastAsia"/>
          <w:lang w:val="en-US"/>
        </w:rPr>
        <w:t>中：</w:t>
      </w:r>
      <w:r>
        <w:rPr>
          <w:i/>
          <w:sz w:val="24"/>
          <w:szCs w:val="24"/>
          <w:lang w:val="en-US"/>
        </w:rPr>
        <w:t>j</w:t>
      </w:r>
      <w:r>
        <w:rPr>
          <w:rFonts w:hint="eastAsia"/>
          <w:lang w:val="en-US"/>
        </w:rPr>
        <w:t>—频谱序号，</w:t>
      </w:r>
      <w:r>
        <w:rPr>
          <w:lang w:val="en-US"/>
        </w:rPr>
        <w:t>j=1</w:t>
      </w:r>
      <w:r>
        <w:rPr>
          <w:rFonts w:hint="eastAsia"/>
          <w:lang w:val="en-US"/>
        </w:rPr>
        <w:t>或</w:t>
      </w:r>
      <w:r>
        <w:rPr>
          <w:lang w:val="en-US"/>
        </w:rPr>
        <w:t>2</w:t>
      </w:r>
      <w:r>
        <w:rPr>
          <w:rFonts w:hint="eastAsia"/>
          <w:lang w:val="en-US"/>
        </w:rPr>
        <w:t>，</w:t>
      </w:r>
      <w:r>
        <w:rPr>
          <w:lang w:val="en-US"/>
        </w:rPr>
        <w:t>1</w:t>
      </w:r>
      <w:r>
        <w:rPr>
          <w:rFonts w:hint="eastAsia"/>
          <w:lang w:val="en-US"/>
        </w:rPr>
        <w:t>为计算</w:t>
      </w:r>
      <w:r>
        <w:rPr>
          <w:lang w:val="en-US"/>
        </w:rPr>
        <w:t>C</w:t>
      </w:r>
      <w:r>
        <w:rPr>
          <w:rFonts w:hint="eastAsia"/>
          <w:lang w:val="en-US"/>
        </w:rPr>
        <w:t>的频谱</w:t>
      </w:r>
      <w:r>
        <w:rPr>
          <w:lang w:val="en-US"/>
        </w:rPr>
        <w:t>1</w:t>
      </w:r>
      <w:r>
        <w:rPr>
          <w:rFonts w:hint="eastAsia"/>
          <w:lang w:val="en-US"/>
        </w:rPr>
        <w:t>，</w:t>
      </w:r>
      <w:r>
        <w:rPr>
          <w:lang w:val="en-US"/>
        </w:rPr>
        <w:t>2</w:t>
      </w:r>
      <w:r>
        <w:rPr>
          <w:rFonts w:hint="eastAsia"/>
          <w:lang w:val="en-US"/>
        </w:rPr>
        <w:t>为计算</w:t>
      </w:r>
      <w:r>
        <w:rPr>
          <w:lang w:val="en-US"/>
        </w:rPr>
        <w:t>Ctr</w:t>
      </w:r>
      <w:r>
        <w:rPr>
          <w:rFonts w:hint="eastAsia"/>
          <w:lang w:val="en-US"/>
        </w:rPr>
        <w:t>的频谱</w:t>
      </w:r>
      <w:r>
        <w:rPr>
          <w:lang w:val="en-US"/>
        </w:rPr>
        <w:t>2</w:t>
      </w:r>
      <w:r>
        <w:rPr>
          <w:rFonts w:hint="eastAsia"/>
          <w:lang w:val="en-US"/>
        </w:rPr>
        <w:t>；</w:t>
      </w:r>
    </w:p>
    <w:p w:rsidR="000C46EB" w:rsidRDefault="000C46EB" w:rsidP="000C46EB">
      <w:pPr>
        <w:pStyle w:val="a0"/>
        <w:ind w:firstLine="420"/>
        <w:rPr>
          <w:lang w:val="en-US"/>
        </w:rPr>
      </w:pPr>
      <w:r>
        <w:rPr>
          <w:lang w:val="en-US"/>
        </w:rPr>
        <w:t>X</w:t>
      </w:r>
      <w:r>
        <w:rPr>
          <w:vertAlign w:val="subscript"/>
          <w:lang w:val="en-US"/>
        </w:rPr>
        <w:t>W</w:t>
      </w:r>
      <w:r>
        <w:rPr>
          <w:rFonts w:hint="eastAsia"/>
          <w:lang w:val="en-US"/>
        </w:rPr>
        <w:t>—空气声隔声计权单值评价量；</w:t>
      </w:r>
    </w:p>
    <w:p w:rsidR="000C46EB" w:rsidRDefault="000C46EB" w:rsidP="00CE1FAB">
      <w:pPr>
        <w:pStyle w:val="a0"/>
        <w:ind w:firstLine="480"/>
        <w:rPr>
          <w:lang w:val="en-US"/>
        </w:rPr>
      </w:pPr>
      <w:r w:rsidRPr="00036BAF">
        <w:rPr>
          <w:position w:val="-6"/>
          <w:sz w:val="24"/>
          <w:szCs w:val="24"/>
        </w:rPr>
        <w:object w:dxaOrig="125" w:dyaOrig="263">
          <v:shape id="_x0000_i1044" type="#_x0000_t75" style="width:6pt;height:13.3pt" o:ole="">
            <v:imagedata r:id="rId64" o:title=""/>
          </v:shape>
          <o:OLEObject Type="Embed" ProgID="Equation.DSMT4" ShapeID="_x0000_i1044" DrawAspect="Content" ObjectID="_1671281339" r:id="rId65"/>
        </w:object>
      </w:r>
      <w:r>
        <w:rPr>
          <w:rFonts w:hint="eastAsia"/>
          <w:lang w:val="en-US"/>
        </w:rPr>
        <w:t>—</w:t>
      </w:r>
      <w:r>
        <w:rPr>
          <w:lang w:val="en-US"/>
        </w:rPr>
        <w:t xml:space="preserve"> 100~3150Hz</w:t>
      </w:r>
      <w:r>
        <w:rPr>
          <w:rFonts w:hint="eastAsia"/>
          <w:lang w:val="en-US"/>
        </w:rPr>
        <w:t>的</w:t>
      </w:r>
      <w:r>
        <w:rPr>
          <w:lang w:val="en-US"/>
        </w:rPr>
        <w:t>1/3</w:t>
      </w:r>
      <w:r>
        <w:rPr>
          <w:rFonts w:hint="eastAsia"/>
          <w:lang w:val="en-US"/>
        </w:rPr>
        <w:t>倍频程或</w:t>
      </w:r>
      <w:r>
        <w:rPr>
          <w:lang w:val="en-US"/>
        </w:rPr>
        <w:t>125~2000Hz</w:t>
      </w:r>
      <w:r>
        <w:rPr>
          <w:rFonts w:hint="eastAsia"/>
          <w:lang w:val="en-US"/>
        </w:rPr>
        <w:t>的倍频程序号；</w:t>
      </w:r>
    </w:p>
    <w:p w:rsidR="000C46EB" w:rsidRDefault="000C46EB" w:rsidP="00363AE9">
      <w:pPr>
        <w:pStyle w:val="a0"/>
        <w:ind w:firstLineChars="350" w:firstLine="735"/>
        <w:rPr>
          <w:lang w:val="en-US"/>
        </w:rPr>
      </w:pPr>
      <w:r>
        <w:rPr>
          <w:lang w:val="en-US"/>
        </w:rPr>
        <w:t>L</w:t>
      </w:r>
      <w:r>
        <w:rPr>
          <w:vertAlign w:val="subscript"/>
          <w:lang w:val="en-US"/>
        </w:rPr>
        <w:t>ij</w:t>
      </w:r>
      <w:r>
        <w:rPr>
          <w:rFonts w:hint="eastAsia"/>
          <w:lang w:val="en-US"/>
        </w:rPr>
        <w:t>—</w:t>
      </w:r>
      <w:r w:rsidR="0027452B">
        <w:rPr>
          <w:rFonts w:hint="eastAsia"/>
          <w:lang w:val="en-US"/>
        </w:rPr>
        <w:t>下表</w:t>
      </w:r>
      <w:r>
        <w:rPr>
          <w:rFonts w:hint="eastAsia"/>
          <w:lang w:val="en-US"/>
        </w:rPr>
        <w:t>中给出的第</w:t>
      </w:r>
      <w:r>
        <w:rPr>
          <w:lang w:val="en-US"/>
        </w:rPr>
        <w:t>j</w:t>
      </w:r>
      <w:r>
        <w:rPr>
          <w:rFonts w:hint="eastAsia"/>
          <w:lang w:val="en-US"/>
        </w:rPr>
        <w:t>号频谱的第</w:t>
      </w:r>
      <w:r>
        <w:rPr>
          <w:lang w:val="en-US"/>
        </w:rPr>
        <w:t>i</w:t>
      </w:r>
      <w:r>
        <w:rPr>
          <w:rFonts w:hint="eastAsia"/>
          <w:lang w:val="en-US"/>
        </w:rPr>
        <w:t>个频带的声压级；</w:t>
      </w:r>
    </w:p>
    <w:p w:rsidR="000C46EB" w:rsidRDefault="000C46EB" w:rsidP="000C46EB">
      <w:pPr>
        <w:spacing w:line="400" w:lineRule="atLeast"/>
        <w:rPr>
          <w:kern w:val="2"/>
          <w:szCs w:val="21"/>
          <w:lang w:val="en-US"/>
        </w:rPr>
      </w:pPr>
      <w:r>
        <w:rPr>
          <w:szCs w:val="21"/>
          <w:lang w:val="en-US"/>
        </w:rPr>
        <w:t>X</w:t>
      </w:r>
      <w:r>
        <w:rPr>
          <w:i/>
          <w:szCs w:val="21"/>
          <w:vertAlign w:val="subscript"/>
          <w:lang w:val="en-US"/>
        </w:rPr>
        <w:t>i</w:t>
      </w:r>
      <w:r>
        <w:rPr>
          <w:rFonts w:hint="eastAsia"/>
          <w:szCs w:val="21"/>
          <w:lang w:val="en-US"/>
        </w:rPr>
        <w:t>—</w:t>
      </w:r>
      <w:r>
        <w:rPr>
          <w:rFonts w:hint="eastAsia"/>
          <w:kern w:val="2"/>
          <w:szCs w:val="21"/>
          <w:lang w:val="en-US"/>
        </w:rPr>
        <w:t>第</w:t>
      </w:r>
      <w:r>
        <w:rPr>
          <w:kern w:val="2"/>
          <w:szCs w:val="21"/>
          <w:lang w:val="en-US"/>
        </w:rPr>
        <w:t>i</w:t>
      </w:r>
      <w:r>
        <w:rPr>
          <w:rFonts w:hint="eastAsia"/>
          <w:kern w:val="2"/>
          <w:szCs w:val="21"/>
          <w:lang w:val="en-US"/>
        </w:rPr>
        <w:t>个频带的隔声量</w:t>
      </w:r>
      <w:r>
        <w:rPr>
          <w:kern w:val="2"/>
          <w:szCs w:val="21"/>
          <w:lang w:val="en-US"/>
        </w:rPr>
        <w:t>/</w:t>
      </w:r>
      <w:r>
        <w:rPr>
          <w:rFonts w:hint="eastAsia"/>
          <w:kern w:val="2"/>
          <w:szCs w:val="21"/>
          <w:lang w:val="en-US"/>
        </w:rPr>
        <w:t>声压级差，精确到</w:t>
      </w:r>
      <w:r>
        <w:rPr>
          <w:kern w:val="2"/>
          <w:szCs w:val="21"/>
          <w:lang w:val="en-US"/>
        </w:rPr>
        <w:t>0.1dB</w:t>
      </w:r>
      <w:r>
        <w:rPr>
          <w:rFonts w:hint="eastAsia"/>
          <w:kern w:val="2"/>
          <w:szCs w:val="21"/>
          <w:lang w:val="en-US"/>
        </w:rPr>
        <w:t>。</w:t>
      </w:r>
    </w:p>
    <w:p w:rsidR="000C46EB" w:rsidRDefault="000C46EB" w:rsidP="000C46EB">
      <w:pPr>
        <w:spacing w:line="400" w:lineRule="atLeast"/>
        <w:rPr>
          <w:kern w:val="2"/>
          <w:szCs w:val="21"/>
          <w:lang w:val="en-US"/>
        </w:rPr>
      </w:pPr>
      <w:r>
        <w:rPr>
          <w:rFonts w:hint="eastAsia"/>
          <w:kern w:val="2"/>
          <w:szCs w:val="21"/>
          <w:lang w:val="en-US"/>
        </w:rPr>
        <w:t>频谱修正量在计算时应精确到</w:t>
      </w:r>
      <w:r>
        <w:rPr>
          <w:rFonts w:hint="eastAsia"/>
          <w:kern w:val="2"/>
          <w:szCs w:val="21"/>
          <w:lang w:val="en-US"/>
        </w:rPr>
        <w:t>0.1dB</w:t>
      </w:r>
      <w:r>
        <w:rPr>
          <w:rFonts w:hint="eastAsia"/>
          <w:kern w:val="2"/>
          <w:szCs w:val="21"/>
          <w:lang w:val="en-US"/>
        </w:rPr>
        <w:t>，得出的结果应修约为整数。根据所用的频谱，其频谱修正量：</w:t>
      </w:r>
    </w:p>
    <w:p w:rsidR="000C46EB" w:rsidRDefault="0009012E" w:rsidP="0009012E">
      <w:pPr>
        <w:spacing w:line="400" w:lineRule="atLeast"/>
        <w:ind w:firstLineChars="350" w:firstLine="735"/>
        <w:rPr>
          <w:kern w:val="2"/>
          <w:szCs w:val="21"/>
          <w:lang w:val="en-US"/>
        </w:rPr>
      </w:pPr>
      <w:r>
        <w:rPr>
          <w:rFonts w:hint="eastAsia"/>
          <w:kern w:val="2"/>
          <w:szCs w:val="21"/>
          <w:lang w:val="en-US"/>
        </w:rPr>
        <w:t>——</w:t>
      </w:r>
      <w:r w:rsidR="000C46EB">
        <w:rPr>
          <w:rFonts w:hint="eastAsia"/>
          <w:kern w:val="2"/>
          <w:szCs w:val="21"/>
          <w:lang w:val="en-US"/>
        </w:rPr>
        <w:t xml:space="preserve"> C</w:t>
      </w:r>
      <w:r w:rsidR="000C46EB">
        <w:rPr>
          <w:rFonts w:hint="eastAsia"/>
          <w:kern w:val="2"/>
          <w:szCs w:val="21"/>
          <w:lang w:val="en-US"/>
        </w:rPr>
        <w:t>用于频谱</w:t>
      </w:r>
      <w:r w:rsidR="000C46EB">
        <w:rPr>
          <w:rFonts w:hint="eastAsia"/>
          <w:kern w:val="2"/>
          <w:szCs w:val="21"/>
          <w:lang w:val="en-US"/>
        </w:rPr>
        <w:t>1</w:t>
      </w:r>
      <w:r w:rsidR="000C46EB">
        <w:rPr>
          <w:rFonts w:hint="eastAsia"/>
          <w:kern w:val="2"/>
          <w:szCs w:val="21"/>
          <w:lang w:val="en-US"/>
        </w:rPr>
        <w:t>（</w:t>
      </w:r>
      <w:r w:rsidR="000C46EB">
        <w:rPr>
          <w:rFonts w:hint="eastAsia"/>
          <w:kern w:val="2"/>
          <w:szCs w:val="21"/>
          <w:lang w:val="en-US"/>
        </w:rPr>
        <w:t>A</w:t>
      </w:r>
      <w:r w:rsidR="000C46EB">
        <w:rPr>
          <w:rFonts w:hint="eastAsia"/>
          <w:kern w:val="2"/>
          <w:szCs w:val="21"/>
          <w:lang w:val="en-US"/>
        </w:rPr>
        <w:t>计权粉红噪声）；</w:t>
      </w:r>
    </w:p>
    <w:p w:rsidR="00D51327" w:rsidRDefault="0009012E" w:rsidP="0009012E">
      <w:pPr>
        <w:spacing w:line="400" w:lineRule="atLeast"/>
        <w:ind w:firstLineChars="350" w:firstLine="735"/>
        <w:rPr>
          <w:kern w:val="2"/>
          <w:szCs w:val="21"/>
          <w:lang w:val="en-US"/>
        </w:rPr>
      </w:pPr>
      <w:r>
        <w:rPr>
          <w:rFonts w:hint="eastAsia"/>
          <w:kern w:val="2"/>
          <w:szCs w:val="21"/>
          <w:lang w:val="en-US"/>
        </w:rPr>
        <w:t>——</w:t>
      </w:r>
      <w:r w:rsidR="000C46EB">
        <w:rPr>
          <w:rFonts w:hint="eastAsia"/>
          <w:kern w:val="2"/>
          <w:szCs w:val="21"/>
          <w:lang w:val="en-US"/>
        </w:rPr>
        <w:t xml:space="preserve"> Ctr</w:t>
      </w:r>
      <w:r w:rsidR="000C46EB">
        <w:rPr>
          <w:rFonts w:hint="eastAsia"/>
          <w:kern w:val="2"/>
          <w:szCs w:val="21"/>
          <w:lang w:val="en-US"/>
        </w:rPr>
        <w:t>用于频谱</w:t>
      </w:r>
      <w:r w:rsidR="000C46EB">
        <w:rPr>
          <w:rFonts w:hint="eastAsia"/>
          <w:kern w:val="2"/>
          <w:szCs w:val="21"/>
          <w:lang w:val="en-US"/>
        </w:rPr>
        <w:t>2</w:t>
      </w:r>
      <w:r w:rsidR="000C46EB">
        <w:rPr>
          <w:rFonts w:hint="eastAsia"/>
          <w:kern w:val="2"/>
          <w:szCs w:val="21"/>
          <w:lang w:val="en-US"/>
        </w:rPr>
        <w:t>（</w:t>
      </w:r>
      <w:r w:rsidR="000C46EB">
        <w:rPr>
          <w:rFonts w:hint="eastAsia"/>
          <w:kern w:val="2"/>
          <w:szCs w:val="21"/>
          <w:lang w:val="en-US"/>
        </w:rPr>
        <w:t>A</w:t>
      </w:r>
      <w:r w:rsidR="000C46EB">
        <w:rPr>
          <w:rFonts w:hint="eastAsia"/>
          <w:kern w:val="2"/>
          <w:szCs w:val="21"/>
          <w:lang w:val="en-US"/>
        </w:rPr>
        <w:t>计权交通噪声）。</w:t>
      </w:r>
    </w:p>
    <w:p w:rsidR="000C46EB" w:rsidRDefault="00364E1A" w:rsidP="006A5466">
      <w:pPr>
        <w:pStyle w:val="a0"/>
        <w:ind w:firstLine="420"/>
        <w:jc w:val="center"/>
        <w:rPr>
          <w:rFonts w:ascii="黑体" w:eastAsia="黑体" w:hAnsi="黑体"/>
          <w:kern w:val="2"/>
          <w:lang w:val="en-US"/>
        </w:rPr>
      </w:pPr>
      <w:r w:rsidRPr="00146847">
        <w:rPr>
          <w:rFonts w:ascii="黑体" w:eastAsia="黑体" w:hAnsi="黑体" w:hint="eastAsia"/>
          <w:kern w:val="2"/>
          <w:lang w:val="en-US"/>
        </w:rPr>
        <w:t>表7</w:t>
      </w:r>
      <w:r w:rsidRPr="00146847">
        <w:rPr>
          <w:rFonts w:ascii="黑体" w:eastAsia="黑体" w:hAnsi="黑体"/>
          <w:kern w:val="2"/>
          <w:lang w:val="en-US"/>
        </w:rPr>
        <w:t>.4.</w:t>
      </w:r>
      <w:r>
        <w:rPr>
          <w:rFonts w:ascii="黑体" w:eastAsia="黑体" w:hAnsi="黑体" w:hint="eastAsia"/>
          <w:kern w:val="2"/>
          <w:lang w:val="en-US"/>
        </w:rPr>
        <w:t>3</w:t>
      </w:r>
      <w:r w:rsidR="000C46EB" w:rsidRPr="006A5466">
        <w:rPr>
          <w:rFonts w:ascii="黑体" w:eastAsia="黑体" w:hAnsi="黑体" w:hint="eastAsia"/>
          <w:kern w:val="2"/>
          <w:lang w:val="en-US"/>
        </w:rPr>
        <w:t>计算频谱修正量的声压级频谱</w:t>
      </w:r>
    </w:p>
    <w:tbl>
      <w:tblPr>
        <w:tblW w:w="8788" w:type="dxa"/>
        <w:tblInd w:w="269"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tblPr>
      <w:tblGrid>
        <w:gridCol w:w="1134"/>
        <w:gridCol w:w="2268"/>
        <w:gridCol w:w="1077"/>
        <w:gridCol w:w="1077"/>
        <w:gridCol w:w="1077"/>
        <w:gridCol w:w="1077"/>
        <w:gridCol w:w="1078"/>
      </w:tblGrid>
      <w:tr w:rsidR="000F12F3" w:rsidTr="00921C05">
        <w:tc>
          <w:tcPr>
            <w:tcW w:w="3402" w:type="dxa"/>
            <w:gridSpan w:val="2"/>
            <w:shd w:val="clear" w:color="auto" w:fill="E6E6E6"/>
            <w:vAlign w:val="center"/>
          </w:tcPr>
          <w:p w:rsidR="000F12F3" w:rsidRPr="00C117BA" w:rsidRDefault="000F12F3" w:rsidP="00921C05">
            <w:pPr>
              <w:jc w:val="center"/>
            </w:pPr>
            <w:r w:rsidRPr="00C117BA">
              <w:rPr>
                <w:rFonts w:hint="eastAsia"/>
              </w:rPr>
              <w:t>频率</w:t>
            </w:r>
          </w:p>
        </w:tc>
        <w:tc>
          <w:tcPr>
            <w:tcW w:w="1077" w:type="dxa"/>
            <w:shd w:val="clear" w:color="auto" w:fill="E6E6E6"/>
            <w:vAlign w:val="center"/>
          </w:tcPr>
          <w:p w:rsidR="000F12F3" w:rsidRPr="00C117BA" w:rsidRDefault="000F12F3" w:rsidP="00921C05">
            <w:pPr>
              <w:jc w:val="center"/>
            </w:pPr>
            <w:r w:rsidRPr="00C117BA">
              <w:t>125H</w:t>
            </w:r>
            <w:r w:rsidRPr="00C117BA">
              <w:rPr>
                <w:rFonts w:hint="eastAsia"/>
              </w:rPr>
              <w:t>z</w:t>
            </w:r>
          </w:p>
        </w:tc>
        <w:tc>
          <w:tcPr>
            <w:tcW w:w="1077" w:type="dxa"/>
            <w:shd w:val="clear" w:color="auto" w:fill="E6E6E6"/>
            <w:vAlign w:val="center"/>
          </w:tcPr>
          <w:p w:rsidR="000F12F3" w:rsidRPr="00C117BA" w:rsidRDefault="000F12F3" w:rsidP="00921C05">
            <w:pPr>
              <w:jc w:val="center"/>
            </w:pPr>
            <w:r w:rsidRPr="00C117BA">
              <w:t>250H</w:t>
            </w:r>
            <w:r w:rsidRPr="00C117BA">
              <w:rPr>
                <w:rFonts w:hint="eastAsia"/>
              </w:rPr>
              <w:t>z</w:t>
            </w:r>
          </w:p>
        </w:tc>
        <w:tc>
          <w:tcPr>
            <w:tcW w:w="1077" w:type="dxa"/>
            <w:shd w:val="clear" w:color="auto" w:fill="E6E6E6"/>
            <w:vAlign w:val="center"/>
          </w:tcPr>
          <w:p w:rsidR="000F12F3" w:rsidRPr="00C117BA" w:rsidRDefault="000F12F3" w:rsidP="00921C05">
            <w:pPr>
              <w:jc w:val="center"/>
            </w:pPr>
            <w:r w:rsidRPr="00C117BA">
              <w:t>500H</w:t>
            </w:r>
            <w:r w:rsidRPr="00C117BA">
              <w:rPr>
                <w:rFonts w:hint="eastAsia"/>
              </w:rPr>
              <w:t>z</w:t>
            </w:r>
          </w:p>
        </w:tc>
        <w:tc>
          <w:tcPr>
            <w:tcW w:w="1077" w:type="dxa"/>
            <w:shd w:val="clear" w:color="auto" w:fill="E6E6E6"/>
            <w:vAlign w:val="center"/>
          </w:tcPr>
          <w:p w:rsidR="000F12F3" w:rsidRPr="00C117BA" w:rsidRDefault="000F12F3" w:rsidP="00921C05">
            <w:pPr>
              <w:jc w:val="center"/>
            </w:pPr>
            <w:r w:rsidRPr="00C117BA">
              <w:t>1000H</w:t>
            </w:r>
            <w:r w:rsidRPr="00C117BA">
              <w:rPr>
                <w:rFonts w:hint="eastAsia"/>
              </w:rPr>
              <w:t>z</w:t>
            </w:r>
          </w:p>
        </w:tc>
        <w:tc>
          <w:tcPr>
            <w:tcW w:w="1078" w:type="dxa"/>
            <w:shd w:val="clear" w:color="auto" w:fill="E6E6E6"/>
            <w:vAlign w:val="center"/>
          </w:tcPr>
          <w:p w:rsidR="000F12F3" w:rsidRPr="00C117BA" w:rsidRDefault="000F12F3" w:rsidP="00921C05">
            <w:pPr>
              <w:jc w:val="center"/>
            </w:pPr>
            <w:r w:rsidRPr="00C117BA">
              <w:t>2000H</w:t>
            </w:r>
            <w:r w:rsidRPr="00C117BA">
              <w:rPr>
                <w:rFonts w:hint="eastAsia"/>
              </w:rPr>
              <w:t>z</w:t>
            </w:r>
          </w:p>
        </w:tc>
      </w:tr>
      <w:tr w:rsidR="000F12F3" w:rsidTr="00921C05">
        <w:trPr>
          <w:trHeight w:val="310"/>
        </w:trPr>
        <w:tc>
          <w:tcPr>
            <w:tcW w:w="1134" w:type="dxa"/>
            <w:vMerge w:val="restart"/>
            <w:shd w:val="clear" w:color="auto" w:fill="E6E6E6"/>
            <w:vAlign w:val="center"/>
          </w:tcPr>
          <w:p w:rsidR="000F12F3" w:rsidRPr="00C117BA" w:rsidRDefault="000F12F3" w:rsidP="00921C05">
            <w:pPr>
              <w:jc w:val="center"/>
            </w:pPr>
            <w:r>
              <w:rPr>
                <w:rFonts w:ascii="宋体" w:hAnsi="宋体" w:cs="宋体" w:hint="eastAsia"/>
                <w:color w:val="000000"/>
                <w:szCs w:val="21"/>
              </w:rPr>
              <w:t>声压级</w:t>
            </w:r>
            <w:r>
              <w:rPr>
                <w:rFonts w:ascii="宋体" w:hAnsi="宋体" w:cs="宋体" w:hint="eastAsia"/>
                <w:i/>
                <w:color w:val="000000"/>
                <w:szCs w:val="21"/>
              </w:rPr>
              <w:t>L</w:t>
            </w:r>
            <w:r>
              <w:rPr>
                <w:rFonts w:ascii="宋体" w:hAnsi="宋体" w:cs="宋体" w:hint="eastAsia"/>
                <w:i/>
                <w:color w:val="000000"/>
                <w:szCs w:val="21"/>
                <w:vertAlign w:val="subscript"/>
              </w:rPr>
              <w:t>ij</w:t>
            </w:r>
            <w:r>
              <w:rPr>
                <w:rFonts w:ascii="宋体" w:hAnsi="宋体" w:cs="宋体" w:hint="eastAsia"/>
                <w:color w:val="000000"/>
                <w:szCs w:val="21"/>
              </w:rPr>
              <w:t>（dB）</w:t>
            </w:r>
          </w:p>
        </w:tc>
        <w:tc>
          <w:tcPr>
            <w:tcW w:w="2268" w:type="dxa"/>
            <w:shd w:val="clear" w:color="auto" w:fill="E6E6E6"/>
            <w:vAlign w:val="center"/>
          </w:tcPr>
          <w:p w:rsidR="000F12F3" w:rsidRPr="00C117BA" w:rsidRDefault="000F12F3" w:rsidP="00921C05">
            <w:pPr>
              <w:jc w:val="center"/>
            </w:pPr>
            <w:r>
              <w:rPr>
                <w:rFonts w:ascii="宋体" w:hAnsi="宋体" w:cs="宋体" w:hint="eastAsia"/>
                <w:color w:val="000000"/>
                <w:szCs w:val="21"/>
              </w:rPr>
              <w:t>用于计算C的频谱1</w:t>
            </w:r>
          </w:p>
        </w:tc>
        <w:tc>
          <w:tcPr>
            <w:tcW w:w="1077" w:type="dxa"/>
            <w:vAlign w:val="center"/>
          </w:tcPr>
          <w:p w:rsidR="000F12F3" w:rsidRPr="00C117BA" w:rsidRDefault="000F12F3" w:rsidP="00921C05">
            <w:pPr>
              <w:jc w:val="center"/>
            </w:pPr>
            <w:r>
              <w:rPr>
                <w:rFonts w:ascii="宋体" w:hAnsi="宋体" w:cs="宋体" w:hint="eastAsia"/>
                <w:color w:val="000000"/>
                <w:szCs w:val="21"/>
              </w:rPr>
              <w:t>-21</w:t>
            </w:r>
          </w:p>
        </w:tc>
        <w:tc>
          <w:tcPr>
            <w:tcW w:w="1077" w:type="dxa"/>
            <w:vAlign w:val="center"/>
          </w:tcPr>
          <w:p w:rsidR="000F12F3" w:rsidRPr="00C117BA" w:rsidRDefault="000F12F3" w:rsidP="00921C05">
            <w:pPr>
              <w:jc w:val="center"/>
            </w:pPr>
            <w:r>
              <w:rPr>
                <w:rFonts w:ascii="宋体" w:hAnsi="宋体" w:cs="宋体" w:hint="eastAsia"/>
                <w:color w:val="000000"/>
                <w:szCs w:val="21"/>
              </w:rPr>
              <w:t>-14</w:t>
            </w:r>
          </w:p>
        </w:tc>
        <w:tc>
          <w:tcPr>
            <w:tcW w:w="1077" w:type="dxa"/>
            <w:vAlign w:val="center"/>
          </w:tcPr>
          <w:p w:rsidR="000F12F3" w:rsidRPr="00C117BA" w:rsidRDefault="000F12F3" w:rsidP="00921C05">
            <w:pPr>
              <w:jc w:val="center"/>
            </w:pPr>
            <w:r>
              <w:rPr>
                <w:rFonts w:ascii="宋体" w:hAnsi="宋体" w:cs="宋体" w:hint="eastAsia"/>
                <w:color w:val="000000"/>
                <w:szCs w:val="21"/>
              </w:rPr>
              <w:t>-8</w:t>
            </w:r>
          </w:p>
        </w:tc>
        <w:tc>
          <w:tcPr>
            <w:tcW w:w="1077" w:type="dxa"/>
            <w:vAlign w:val="center"/>
          </w:tcPr>
          <w:p w:rsidR="000F12F3" w:rsidRPr="00C117BA" w:rsidRDefault="000F12F3" w:rsidP="00921C05">
            <w:pPr>
              <w:jc w:val="center"/>
            </w:pPr>
            <w:r>
              <w:rPr>
                <w:rFonts w:ascii="宋体" w:hAnsi="宋体" w:cs="宋体" w:hint="eastAsia"/>
                <w:color w:val="000000"/>
                <w:szCs w:val="21"/>
              </w:rPr>
              <w:t>-5</w:t>
            </w:r>
          </w:p>
        </w:tc>
        <w:tc>
          <w:tcPr>
            <w:tcW w:w="1078" w:type="dxa"/>
            <w:vAlign w:val="center"/>
          </w:tcPr>
          <w:p w:rsidR="000F12F3" w:rsidRPr="00C117BA" w:rsidRDefault="000F12F3" w:rsidP="00921C05">
            <w:pPr>
              <w:jc w:val="center"/>
            </w:pPr>
            <w:r>
              <w:rPr>
                <w:rFonts w:ascii="宋体" w:hAnsi="宋体" w:cs="宋体" w:hint="eastAsia"/>
                <w:color w:val="000000"/>
                <w:szCs w:val="21"/>
              </w:rPr>
              <w:t>-4</w:t>
            </w:r>
          </w:p>
        </w:tc>
      </w:tr>
      <w:tr w:rsidR="000F12F3" w:rsidTr="00921C05">
        <w:trPr>
          <w:trHeight w:val="469"/>
        </w:trPr>
        <w:tc>
          <w:tcPr>
            <w:tcW w:w="1134" w:type="dxa"/>
            <w:vMerge/>
            <w:shd w:val="clear" w:color="auto" w:fill="E6E6E6"/>
            <w:vAlign w:val="center"/>
          </w:tcPr>
          <w:p w:rsidR="000F12F3" w:rsidRDefault="000F12F3" w:rsidP="00921C05">
            <w:pPr>
              <w:jc w:val="center"/>
              <w:rPr>
                <w:rFonts w:ascii="宋体" w:hAnsi="宋体" w:cs="宋体"/>
                <w:color w:val="000000"/>
                <w:szCs w:val="21"/>
              </w:rPr>
            </w:pPr>
          </w:p>
        </w:tc>
        <w:tc>
          <w:tcPr>
            <w:tcW w:w="2268" w:type="dxa"/>
            <w:shd w:val="clear" w:color="auto" w:fill="E6E6E6"/>
            <w:vAlign w:val="center"/>
          </w:tcPr>
          <w:p w:rsidR="000F12F3" w:rsidRDefault="000F12F3" w:rsidP="00921C05">
            <w:pPr>
              <w:jc w:val="center"/>
              <w:rPr>
                <w:rFonts w:ascii="宋体" w:hAnsi="宋体" w:cs="宋体"/>
                <w:color w:val="000000"/>
                <w:szCs w:val="21"/>
              </w:rPr>
            </w:pPr>
            <w:r w:rsidRPr="00993688">
              <w:rPr>
                <w:rFonts w:ascii="宋体" w:hAnsi="宋体" w:cs="宋体" w:hint="eastAsia"/>
                <w:color w:val="000000"/>
                <w:szCs w:val="21"/>
              </w:rPr>
              <w:t>用于计算C</w:t>
            </w:r>
            <w:r w:rsidRPr="00993688">
              <w:rPr>
                <w:rFonts w:ascii="宋体" w:hAnsi="宋体" w:cs="宋体" w:hint="eastAsia"/>
                <w:color w:val="000000"/>
                <w:sz w:val="16"/>
                <w:szCs w:val="21"/>
              </w:rPr>
              <w:t>tr</w:t>
            </w:r>
            <w:r w:rsidRPr="00993688">
              <w:rPr>
                <w:rFonts w:ascii="宋体" w:hAnsi="宋体" w:cs="宋体" w:hint="eastAsia"/>
                <w:color w:val="000000"/>
                <w:szCs w:val="21"/>
              </w:rPr>
              <w:t>的频谱2</w:t>
            </w:r>
          </w:p>
        </w:tc>
        <w:tc>
          <w:tcPr>
            <w:tcW w:w="1077" w:type="dxa"/>
            <w:vAlign w:val="center"/>
          </w:tcPr>
          <w:p w:rsidR="000F12F3" w:rsidRPr="00C117BA" w:rsidRDefault="000F12F3" w:rsidP="00921C05">
            <w:pPr>
              <w:jc w:val="center"/>
            </w:pPr>
            <w:r>
              <w:t>-14</w:t>
            </w:r>
          </w:p>
        </w:tc>
        <w:tc>
          <w:tcPr>
            <w:tcW w:w="1077" w:type="dxa"/>
            <w:vAlign w:val="center"/>
          </w:tcPr>
          <w:p w:rsidR="000F12F3" w:rsidRPr="00C117BA" w:rsidRDefault="000F12F3" w:rsidP="00921C05">
            <w:pPr>
              <w:jc w:val="center"/>
            </w:pPr>
            <w:r>
              <w:t>-10</w:t>
            </w:r>
          </w:p>
        </w:tc>
        <w:tc>
          <w:tcPr>
            <w:tcW w:w="1077" w:type="dxa"/>
            <w:vAlign w:val="center"/>
          </w:tcPr>
          <w:p w:rsidR="000F12F3" w:rsidRPr="00C117BA" w:rsidRDefault="000F12F3" w:rsidP="00921C05">
            <w:pPr>
              <w:jc w:val="center"/>
            </w:pPr>
            <w:r>
              <w:t>-7</w:t>
            </w:r>
          </w:p>
        </w:tc>
        <w:tc>
          <w:tcPr>
            <w:tcW w:w="1077" w:type="dxa"/>
            <w:vAlign w:val="center"/>
          </w:tcPr>
          <w:p w:rsidR="000F12F3" w:rsidRPr="00C117BA" w:rsidRDefault="000F12F3" w:rsidP="00921C05">
            <w:pPr>
              <w:jc w:val="center"/>
            </w:pPr>
            <w:r>
              <w:t>-4</w:t>
            </w:r>
          </w:p>
        </w:tc>
        <w:tc>
          <w:tcPr>
            <w:tcW w:w="1078" w:type="dxa"/>
            <w:vAlign w:val="center"/>
          </w:tcPr>
          <w:p w:rsidR="000F12F3" w:rsidRPr="00C117BA" w:rsidRDefault="000F12F3" w:rsidP="00921C05">
            <w:pPr>
              <w:jc w:val="center"/>
            </w:pPr>
            <w:r>
              <w:t>-6</w:t>
            </w:r>
          </w:p>
        </w:tc>
      </w:tr>
    </w:tbl>
    <w:p w:rsidR="007770D0" w:rsidRDefault="000C46EB" w:rsidP="006A5466">
      <w:pPr>
        <w:pStyle w:val="a0"/>
        <w:ind w:firstLine="420"/>
        <w:jc w:val="left"/>
        <w:rPr>
          <w:lang w:val="en-US"/>
        </w:rPr>
      </w:pPr>
      <w:r>
        <w:rPr>
          <w:rFonts w:hint="eastAsia"/>
          <w:lang w:val="en-US"/>
        </w:rPr>
        <w:t>将前述所得倍频程下有效隔声量、计权单值评价量以及</w:t>
      </w:r>
      <w:r w:rsidR="00CA500C">
        <w:rPr>
          <w:rFonts w:hint="eastAsia"/>
          <w:lang w:val="en-US"/>
        </w:rPr>
        <w:t>上</w:t>
      </w:r>
      <w:r>
        <w:rPr>
          <w:rFonts w:hint="eastAsia"/>
          <w:lang w:val="en-US"/>
        </w:rPr>
        <w:t>表中各频程</w:t>
      </w:r>
      <w:r>
        <w:rPr>
          <w:rFonts w:hint="eastAsia"/>
          <w:lang w:val="en-US"/>
        </w:rPr>
        <w:t>/</w:t>
      </w:r>
      <w:r>
        <w:rPr>
          <w:rFonts w:hint="eastAsia"/>
          <w:lang w:val="en-US"/>
        </w:rPr>
        <w:t>频谱对应声压级代入公式（</w:t>
      </w:r>
      <w:r>
        <w:rPr>
          <w:rFonts w:hint="eastAsia"/>
          <w:lang w:val="en-US"/>
        </w:rPr>
        <w:t>7.4.3</w:t>
      </w:r>
      <w:r>
        <w:rPr>
          <w:rFonts w:hint="eastAsia"/>
          <w:lang w:val="en-US"/>
        </w:rPr>
        <w:t>）中，即可得频谱修正量，计算结果列于表</w:t>
      </w:r>
      <w:r w:rsidR="005104A7">
        <w:rPr>
          <w:lang w:val="en-US"/>
        </w:rPr>
        <w:t>7.4.</w:t>
      </w:r>
      <w:r w:rsidR="00144A77">
        <w:rPr>
          <w:lang w:val="en-US"/>
        </w:rPr>
        <w:t>1</w:t>
      </w:r>
      <w:r>
        <w:rPr>
          <w:rFonts w:hint="eastAsia"/>
          <w:lang w:val="en-US"/>
        </w:rPr>
        <w:t>中。</w:t>
      </w:r>
    </w:p>
    <w:p w:rsidR="00B12863" w:rsidRDefault="006901AA">
      <w:pPr>
        <w:pStyle w:val="3"/>
      </w:pPr>
      <w:bookmarkStart w:id="64" w:name="_Toc60668539"/>
      <w:r>
        <w:rPr>
          <w:rFonts w:hint="eastAsia"/>
        </w:rPr>
        <w:t>组合墙隔声量</w:t>
      </w:r>
      <w:bookmarkEnd w:id="64"/>
    </w:p>
    <w:p w:rsidR="00B12863" w:rsidRDefault="00B12863" w:rsidP="006901AA">
      <w:pPr>
        <w:pStyle w:val="a0"/>
        <w:ind w:firstLine="420"/>
        <w:jc w:val="left"/>
      </w:pPr>
      <w:r>
        <w:rPr>
          <w:rFonts w:hint="eastAsia"/>
        </w:rPr>
        <w:t>根据图</w:t>
      </w:r>
      <w:r>
        <w:t>7.4</w:t>
      </w:r>
      <w:r w:rsidR="00363AE9">
        <w:t>-1</w:t>
      </w:r>
      <w:r>
        <w:rPr>
          <w:rFonts w:hint="eastAsia"/>
        </w:rPr>
        <w:t>所述的组合墙隔声量计算过程，将前述计算所得组合墙计权单值评价量和频谱修正量进行相加之后，即可得组合墙隔声量，其计算结果列于</w:t>
      </w:r>
      <w:r>
        <w:rPr>
          <w:rFonts w:hint="eastAsia"/>
          <w:lang w:val="en-US"/>
        </w:rPr>
        <w:t>表</w:t>
      </w:r>
      <w:r>
        <w:rPr>
          <w:lang w:val="en-US"/>
        </w:rPr>
        <w:t>7.4.1</w:t>
      </w:r>
      <w:r>
        <w:rPr>
          <w:rFonts w:hint="eastAsia"/>
          <w:lang w:val="en-US"/>
        </w:rPr>
        <w:t>中。</w:t>
      </w:r>
    </w:p>
    <w:p w:rsidR="00AD1661" w:rsidRDefault="00AD1661">
      <w:pPr>
        <w:pStyle w:val="3"/>
      </w:pPr>
      <w:bookmarkStart w:id="65" w:name="_Toc60668540"/>
      <w:r>
        <w:rPr>
          <w:rFonts w:hint="eastAsia"/>
        </w:rPr>
        <w:t>门/窗与墙的间隙对组合墙隔声量的影响</w:t>
      </w:r>
      <w:bookmarkEnd w:id="65"/>
    </w:p>
    <w:p w:rsidR="005B4602" w:rsidRDefault="00D108F6" w:rsidP="00363AE9">
      <w:pPr>
        <w:pStyle w:val="a0"/>
        <w:ind w:firstLine="420"/>
        <w:jc w:val="left"/>
      </w:pPr>
      <w:r>
        <w:rPr>
          <w:rFonts w:hint="eastAsia"/>
        </w:rPr>
        <w:t>在</w:t>
      </w:r>
      <w:r w:rsidR="00554A1F">
        <w:rPr>
          <w:rFonts w:hint="eastAsia"/>
        </w:rPr>
        <w:t>通常门</w:t>
      </w:r>
      <w:r>
        <w:rPr>
          <w:rFonts w:hint="eastAsia"/>
        </w:rPr>
        <w:t>/</w:t>
      </w:r>
      <w:r w:rsidR="00554A1F">
        <w:rPr>
          <w:rFonts w:hint="eastAsia"/>
        </w:rPr>
        <w:t>窗与墙之间</w:t>
      </w:r>
      <w:r>
        <w:rPr>
          <w:rFonts w:hint="eastAsia"/>
        </w:rPr>
        <w:t>在</w:t>
      </w:r>
      <w:r w:rsidR="00BD6C73">
        <w:rPr>
          <w:rFonts w:hint="eastAsia"/>
        </w:rPr>
        <w:t>安装</w:t>
      </w:r>
      <w:r>
        <w:rPr>
          <w:rFonts w:hint="eastAsia"/>
        </w:rPr>
        <w:t>过程中都会留下</w:t>
      </w:r>
      <w:r w:rsidR="00210C5E">
        <w:rPr>
          <w:rFonts w:hint="eastAsia"/>
        </w:rPr>
        <w:t>缝隙</w:t>
      </w:r>
      <w:r>
        <w:rPr>
          <w:rFonts w:hint="eastAsia"/>
        </w:rPr>
        <w:t>，</w:t>
      </w:r>
      <w:r w:rsidR="005B4602">
        <w:rPr>
          <w:rFonts w:hint="eastAsia"/>
        </w:rPr>
        <w:t>而一般的缝隙填充材料对降低隔声几乎没有实际的效果，所以该缝隙对组合墙的隔声性能影响较大</w:t>
      </w:r>
      <w:r w:rsidR="0092520A">
        <w:rPr>
          <w:rFonts w:hint="eastAsia"/>
        </w:rPr>
        <w:t>。</w:t>
      </w:r>
    </w:p>
    <w:p w:rsidR="00210C5E" w:rsidRDefault="00210C5E" w:rsidP="00363AE9">
      <w:pPr>
        <w:pStyle w:val="a0"/>
        <w:ind w:firstLine="420"/>
        <w:jc w:val="left"/>
      </w:pPr>
      <w:r>
        <w:rPr>
          <w:rFonts w:hint="eastAsia"/>
        </w:rPr>
        <w:t>缝隙的影响主要决定于</w:t>
      </w:r>
      <w:r w:rsidR="005B4602">
        <w:rPr>
          <w:rFonts w:hint="eastAsia"/>
        </w:rPr>
        <w:t>其</w:t>
      </w:r>
      <w:r>
        <w:rPr>
          <w:rFonts w:hint="eastAsia"/>
        </w:rPr>
        <w:t>尺寸和声波波长的比值。如果孔的尺寸大于声波波长时，透过</w:t>
      </w:r>
      <w:r w:rsidR="005B4602">
        <w:rPr>
          <w:rFonts w:hint="eastAsia"/>
        </w:rPr>
        <w:t>缝隙</w:t>
      </w:r>
      <w:r>
        <w:rPr>
          <w:rFonts w:hint="eastAsia"/>
        </w:rPr>
        <w:t>的声能可近似认为与</w:t>
      </w:r>
      <w:r w:rsidR="005B4602">
        <w:rPr>
          <w:rFonts w:hint="eastAsia"/>
        </w:rPr>
        <w:t>缝隙</w:t>
      </w:r>
      <w:r>
        <w:rPr>
          <w:rFonts w:hint="eastAsia"/>
        </w:rPr>
        <w:t>的面积成正比。缝隙</w:t>
      </w:r>
      <w:r w:rsidR="005B4602">
        <w:rPr>
          <w:rFonts w:hint="eastAsia"/>
        </w:rPr>
        <w:t>导致的</w:t>
      </w:r>
      <w:r>
        <w:rPr>
          <w:rFonts w:hint="eastAsia"/>
        </w:rPr>
        <w:t>隔声</w:t>
      </w:r>
      <w:r w:rsidR="005B4602">
        <w:rPr>
          <w:rFonts w:hint="eastAsia"/>
        </w:rPr>
        <w:t>量</w:t>
      </w:r>
      <w:r>
        <w:rPr>
          <w:rFonts w:hint="eastAsia"/>
        </w:rPr>
        <w:t>降低值</w:t>
      </w:r>
      <w:r w:rsidR="005B4602">
        <w:rPr>
          <w:rFonts w:hint="eastAsia"/>
        </w:rPr>
        <w:t>用下列公式表示</w:t>
      </w:r>
      <w:r>
        <w:rPr>
          <w:rFonts w:hint="eastAsia"/>
        </w:rPr>
        <w:t>：</w:t>
      </w:r>
    </w:p>
    <w:p w:rsidR="00210C5E" w:rsidRDefault="00210C5E" w:rsidP="00210C5E">
      <w:r w:rsidRPr="0086050D">
        <w:rPr>
          <w:position w:val="-60"/>
          <w:szCs w:val="21"/>
        </w:rPr>
        <w:object w:dxaOrig="2299" w:dyaOrig="1319">
          <v:shape id="对象 19" o:spid="_x0000_i1045" type="#_x0000_t75" style="width:114.85pt;height:66pt;mso-position-horizontal-relative:page;mso-position-vertical-relative:page" o:ole="">
            <v:imagedata r:id="rId66" o:title=""/>
          </v:shape>
          <o:OLEObject Type="Embed" ProgID="Equation.DSMT4" ShapeID="对象 19" DrawAspect="Content" ObjectID="_1671281340" r:id="rId67"/>
        </w:object>
      </w:r>
      <w:r w:rsidR="00697C33">
        <w:rPr>
          <w:rFonts w:hint="eastAsia"/>
        </w:rPr>
        <w:t>（</w:t>
      </w:r>
      <w:r w:rsidR="00697C33">
        <w:rPr>
          <w:rFonts w:hint="eastAsia"/>
        </w:rPr>
        <w:t>7.4.5</w:t>
      </w:r>
      <w:r w:rsidR="00697C33">
        <w:rPr>
          <w:rFonts w:hint="eastAsia"/>
        </w:rPr>
        <w:t>）</w:t>
      </w:r>
    </w:p>
    <w:p w:rsidR="00210C5E" w:rsidRDefault="00210C5E" w:rsidP="00664438">
      <w:pPr>
        <w:ind w:firstLineChars="250" w:firstLine="525"/>
      </w:pPr>
      <w:r>
        <w:rPr>
          <w:rFonts w:hint="eastAsia"/>
        </w:rPr>
        <w:t>式中：</w:t>
      </w:r>
      <w:r w:rsidR="00363AE9" w:rsidRPr="00363AE9">
        <w:rPr>
          <w:i/>
          <w:sz w:val="24"/>
          <w:lang w:val="en-US"/>
        </w:rPr>
        <w:t>R</w:t>
      </w:r>
      <w:r w:rsidR="00363AE9" w:rsidRPr="00363AE9">
        <w:rPr>
          <w:i/>
          <w:sz w:val="24"/>
          <w:vertAlign w:val="subscript"/>
          <w:lang w:val="en-US"/>
        </w:rPr>
        <w:t>0</w:t>
      </w:r>
      <w:r>
        <w:rPr>
          <w:rFonts w:hint="eastAsia"/>
        </w:rPr>
        <w:t>——隔声结构的隔声量；</w:t>
      </w:r>
    </w:p>
    <w:p w:rsidR="00210C5E" w:rsidRDefault="00554A1F" w:rsidP="00363AE9">
      <w:pPr>
        <w:ind w:firstLineChars="500" w:firstLine="1050"/>
      </w:pPr>
      <w:r w:rsidRPr="008420F9">
        <w:rPr>
          <w:position w:val="-12"/>
        </w:rPr>
        <w:object w:dxaOrig="279" w:dyaOrig="360">
          <v:shape id="_x0000_i1046" type="#_x0000_t75" style="width:14.55pt;height:18.45pt" o:ole="">
            <v:imagedata r:id="rId68" o:title=""/>
          </v:shape>
          <o:OLEObject Type="Embed" ProgID="Equation.DSMT4" ShapeID="_x0000_i1046" DrawAspect="Content" ObjectID="_1671281341" r:id="rId69"/>
        </w:object>
      </w:r>
      <w:r w:rsidR="00210C5E">
        <w:rPr>
          <w:rFonts w:hint="eastAsia"/>
        </w:rPr>
        <w:t>、</w:t>
      </w:r>
      <w:r w:rsidRPr="008420F9">
        <w:rPr>
          <w:position w:val="-12"/>
        </w:rPr>
        <w:object w:dxaOrig="279" w:dyaOrig="360">
          <v:shape id="_x0000_i1047" type="#_x0000_t75" style="width:14.55pt;height:18.45pt" o:ole="">
            <v:imagedata r:id="rId70" o:title=""/>
          </v:shape>
          <o:OLEObject Type="Embed" ProgID="Equation.DSMT4" ShapeID="_x0000_i1047" DrawAspect="Content" ObjectID="_1671281342" r:id="rId71"/>
        </w:object>
      </w:r>
      <w:r w:rsidR="00210C5E">
        <w:rPr>
          <w:rFonts w:hint="eastAsia"/>
        </w:rPr>
        <w:t>——分别为缝隙和</w:t>
      </w:r>
      <w:r w:rsidR="00BD6C73">
        <w:rPr>
          <w:rFonts w:hint="eastAsia"/>
        </w:rPr>
        <w:t>组合墙</w:t>
      </w:r>
      <w:r w:rsidR="00210C5E">
        <w:rPr>
          <w:rFonts w:hint="eastAsia"/>
        </w:rPr>
        <w:t>的面积。</w:t>
      </w:r>
    </w:p>
    <w:p w:rsidR="00BD6C73" w:rsidRPr="006A5466" w:rsidRDefault="00BD6C73" w:rsidP="00210C5E">
      <w:pPr>
        <w:rPr>
          <w:rFonts w:ascii="黑体" w:eastAsia="黑体" w:hAnsi="黑体"/>
          <w:sz w:val="18"/>
        </w:rPr>
      </w:pPr>
      <w:r w:rsidRPr="006A5466">
        <w:rPr>
          <w:rFonts w:ascii="黑体" w:eastAsia="黑体" w:hAnsi="黑体" w:hint="eastAsia"/>
          <w:sz w:val="18"/>
        </w:rPr>
        <w:t>注：一般的门</w:t>
      </w:r>
      <w:r w:rsidRPr="006A5466">
        <w:rPr>
          <w:rFonts w:ascii="黑体" w:eastAsia="黑体" w:hAnsi="黑体"/>
          <w:sz w:val="18"/>
        </w:rPr>
        <w:t>/</w:t>
      </w:r>
      <w:r w:rsidRPr="006A5466">
        <w:rPr>
          <w:rFonts w:ascii="黑体" w:eastAsia="黑体" w:hAnsi="黑体" w:hint="eastAsia"/>
          <w:sz w:val="18"/>
        </w:rPr>
        <w:t>窗与墙之间的缝隙为</w:t>
      </w:r>
      <w:r w:rsidRPr="006A5466">
        <w:rPr>
          <w:rFonts w:ascii="黑体" w:eastAsia="黑体" w:hAnsi="黑体"/>
          <w:sz w:val="18"/>
        </w:rPr>
        <w:t>0.5cm</w:t>
      </w:r>
      <w:r w:rsidRPr="006A5466">
        <w:rPr>
          <w:rFonts w:ascii="黑体" w:eastAsia="黑体" w:hAnsi="黑体" w:hint="eastAsia"/>
          <w:sz w:val="18"/>
        </w:rPr>
        <w:t>（装配式）和</w:t>
      </w:r>
      <w:r w:rsidRPr="006A5466">
        <w:rPr>
          <w:rFonts w:ascii="黑体" w:eastAsia="黑体" w:hAnsi="黑体"/>
          <w:sz w:val="18"/>
        </w:rPr>
        <w:t>1cm</w:t>
      </w:r>
      <w:r w:rsidRPr="006A5466">
        <w:rPr>
          <w:rFonts w:ascii="黑体" w:eastAsia="黑体" w:hAnsi="黑体" w:hint="eastAsia"/>
          <w:sz w:val="18"/>
        </w:rPr>
        <w:t>（非装配式）。</w:t>
      </w:r>
    </w:p>
    <w:p w:rsidR="005650D2" w:rsidRDefault="00336A37" w:rsidP="00336A37">
      <w:pPr>
        <w:pStyle w:val="2"/>
      </w:pPr>
      <w:bookmarkStart w:id="66" w:name="_Toc60668541"/>
      <w:r>
        <w:rPr>
          <w:rFonts w:hint="eastAsia"/>
        </w:rPr>
        <w:t>室外环境噪声通过单面组合墙传到室内的噪声级计算</w:t>
      </w:r>
      <w:bookmarkEnd w:id="66"/>
    </w:p>
    <w:p w:rsidR="00ED6F41" w:rsidRDefault="00ED6F41" w:rsidP="00ED6F41">
      <w:pPr>
        <w:pStyle w:val="a0"/>
        <w:ind w:leftChars="135" w:left="283" w:firstLineChars="150" w:firstLine="315"/>
        <w:rPr>
          <w:lang w:val="en-US"/>
        </w:rPr>
      </w:pPr>
      <w:r>
        <w:rPr>
          <w:rFonts w:hint="eastAsia"/>
          <w:lang w:val="en-US"/>
        </w:rPr>
        <w:t>室外环境噪声通过单面组合墙传到室内的噪声级按照下式计算，分析公式可知，</w:t>
      </w:r>
      <w:r>
        <w:rPr>
          <w:rFonts w:hint="eastAsia"/>
          <w:i/>
          <w:sz w:val="24"/>
          <w:lang w:val="en-US"/>
        </w:rPr>
        <w:t>L</w:t>
      </w:r>
      <w:r>
        <w:rPr>
          <w:rFonts w:hint="eastAsia"/>
          <w:vertAlign w:val="subscript"/>
          <w:lang w:val="en-US"/>
        </w:rPr>
        <w:t>mw</w:t>
      </w:r>
      <w:r w:rsidR="00BB5622">
        <w:rPr>
          <w:rFonts w:hint="eastAsia"/>
          <w:lang w:val="en-US"/>
        </w:rPr>
        <w:t>、</w:t>
      </w:r>
      <w:r>
        <w:rPr>
          <w:rFonts w:hint="eastAsia"/>
          <w:i/>
          <w:sz w:val="24"/>
          <w:lang w:val="en-US"/>
        </w:rPr>
        <w:t>R</w:t>
      </w:r>
      <w:r>
        <w:rPr>
          <w:rFonts w:hint="eastAsia"/>
          <w:vertAlign w:val="subscript"/>
          <w:lang w:val="en-US"/>
        </w:rPr>
        <w:t>mw</w:t>
      </w:r>
      <w:r w:rsidR="00BB5622">
        <w:rPr>
          <w:rFonts w:hint="eastAsia"/>
          <w:lang w:val="en-US"/>
        </w:rPr>
        <w:t>、</w:t>
      </w:r>
      <w:r>
        <w:rPr>
          <w:rFonts w:hint="eastAsia"/>
          <w:i/>
          <w:sz w:val="24"/>
          <w:lang w:val="en-US"/>
        </w:rPr>
        <w:t>C</w:t>
      </w:r>
      <w:r>
        <w:rPr>
          <w:rFonts w:hint="eastAsia"/>
          <w:vertAlign w:val="subscript"/>
          <w:lang w:val="en-US"/>
        </w:rPr>
        <w:t>mx</w:t>
      </w:r>
      <w:r>
        <w:rPr>
          <w:rFonts w:hint="eastAsia"/>
          <w:lang w:val="en-US"/>
        </w:rPr>
        <w:t>分别对应前面章节确定的室外边界噪声、组合墙空气声隔声计权单值评价量以及频谱修正量，将这些数值分别代入公式中，即可算得室外环境噪声由墙</w:t>
      </w:r>
      <w:r>
        <w:rPr>
          <w:rFonts w:hint="eastAsia"/>
          <w:lang w:val="en-US"/>
        </w:rPr>
        <w:t>m</w:t>
      </w:r>
      <w:r>
        <w:rPr>
          <w:rFonts w:hint="eastAsia"/>
          <w:lang w:val="en-US"/>
        </w:rPr>
        <w:t>传到室内的噪声级，计算结果列于</w:t>
      </w:r>
      <w:r w:rsidR="005E245E">
        <w:rPr>
          <w:rFonts w:hint="eastAsia"/>
          <w:lang w:val="en-US"/>
        </w:rPr>
        <w:t>下</w:t>
      </w:r>
      <w:r>
        <w:rPr>
          <w:rFonts w:hint="eastAsia"/>
          <w:lang w:val="en-US"/>
        </w:rPr>
        <w:t>表中。</w:t>
      </w:r>
    </w:p>
    <w:p w:rsidR="00ED6F41" w:rsidRDefault="00036BAF" w:rsidP="00ED6F41">
      <w:pPr>
        <w:pStyle w:val="a0"/>
        <w:ind w:left="578" w:firstLineChars="0" w:firstLine="0"/>
        <w:rPr>
          <w:lang w:val="en-US"/>
        </w:rPr>
      </w:pPr>
      <w:r w:rsidRPr="00036BAF">
        <w:rPr>
          <w:sz w:val="18"/>
          <w:szCs w:val="20"/>
        </w:rPr>
        <w:pict>
          <v:shape id="_x0000_s1214" type="#_x0000_t75" style="position:absolute;left:0;text-align:left;margin-left:88.2pt;margin-top:7.85pt;width:158.55pt;height:21.8pt;z-index:251672064">
            <v:imagedata r:id="rId72" o:title=""/>
          </v:shape>
          <o:OLEObject Type="Embed" ProgID="Equation.DSMT4" ShapeID="_x0000_s1214" DrawAspect="Content" ObjectID="_1671281361" r:id="rId73"/>
        </w:pict>
      </w:r>
    </w:p>
    <w:p w:rsidR="00ED6F41" w:rsidRDefault="00ED6F41" w:rsidP="00ED6F41">
      <w:pPr>
        <w:ind w:leftChars="200" w:left="420"/>
        <w:rPr>
          <w:kern w:val="2"/>
          <w:szCs w:val="21"/>
          <w:lang w:val="en-US"/>
        </w:rPr>
      </w:pPr>
      <w:r>
        <w:rPr>
          <w:rFonts w:hint="eastAsia"/>
          <w:kern w:val="2"/>
          <w:szCs w:val="21"/>
          <w:lang w:val="en-US"/>
        </w:rPr>
        <w:t>（</w:t>
      </w:r>
      <w:r>
        <w:rPr>
          <w:rFonts w:hint="eastAsia"/>
          <w:kern w:val="2"/>
          <w:szCs w:val="21"/>
          <w:lang w:val="en-US"/>
        </w:rPr>
        <w:t>7.5.1</w:t>
      </w:r>
      <w:r>
        <w:rPr>
          <w:rFonts w:hint="eastAsia"/>
          <w:kern w:val="2"/>
          <w:szCs w:val="21"/>
          <w:lang w:val="en-US"/>
        </w:rPr>
        <w:t>）</w:t>
      </w:r>
    </w:p>
    <w:p w:rsidR="00ED6F41" w:rsidRDefault="00ED6F41" w:rsidP="00ED6F41">
      <w:pPr>
        <w:widowControl w:val="0"/>
        <w:jc w:val="both"/>
        <w:rPr>
          <w:rFonts w:ascii="Calibri" w:hAnsi="Calibri"/>
          <w:kern w:val="2"/>
          <w:szCs w:val="22"/>
          <w:lang w:val="en-US"/>
        </w:rPr>
      </w:pPr>
      <w:r>
        <w:rPr>
          <w:rFonts w:ascii="Calibri" w:hAnsi="Calibri" w:hint="eastAsia"/>
          <w:kern w:val="2"/>
          <w:szCs w:val="22"/>
          <w:lang w:val="en-US"/>
        </w:rPr>
        <w:t>式中：</w:t>
      </w:r>
      <w:r w:rsidRPr="00036BAF">
        <w:rPr>
          <w:rFonts w:ascii="Calibri" w:hAnsi="Calibri"/>
          <w:kern w:val="2"/>
          <w:position w:val="-12"/>
          <w:szCs w:val="22"/>
          <w:lang w:val="en-US"/>
        </w:rPr>
        <w:object w:dxaOrig="665" w:dyaOrig="346">
          <v:shape id="_x0000_i1048" type="#_x0000_t75" style="width:33.45pt;height:17.15pt" o:ole="">
            <v:imagedata r:id="rId74" o:title=""/>
          </v:shape>
          <o:OLEObject Type="Embed" ProgID="Equation.DSMT4" ShapeID="_x0000_i1048" DrawAspect="Content" ObjectID="_1671281343" r:id="rId75"/>
        </w:object>
      </w:r>
      <w:r>
        <w:rPr>
          <w:rFonts w:ascii="Calibri" w:hAnsi="Calibri" w:hint="eastAsia"/>
          <w:kern w:val="2"/>
          <w:szCs w:val="22"/>
          <w:lang w:val="en-US"/>
        </w:rPr>
        <w:t>—室外环境噪声由墙</w:t>
      </w:r>
      <w:r>
        <w:rPr>
          <w:rFonts w:ascii="Calibri" w:hAnsi="Calibri"/>
          <w:kern w:val="2"/>
          <w:szCs w:val="22"/>
          <w:lang w:val="en-US"/>
        </w:rPr>
        <w:t>m</w:t>
      </w:r>
      <w:r>
        <w:rPr>
          <w:rFonts w:ascii="Calibri" w:hAnsi="Calibri" w:hint="eastAsia"/>
          <w:kern w:val="2"/>
          <w:szCs w:val="22"/>
          <w:lang w:val="en-US"/>
        </w:rPr>
        <w:t>传到室内的噪声级，</w:t>
      </w:r>
      <w:r>
        <w:rPr>
          <w:rFonts w:ascii="Calibri" w:hAnsi="Calibri"/>
          <w:kern w:val="2"/>
          <w:szCs w:val="22"/>
          <w:lang w:val="en-US"/>
        </w:rPr>
        <w:t>dB</w:t>
      </w:r>
      <w:r>
        <w:rPr>
          <w:rFonts w:ascii="Calibri" w:hAnsi="Calibri" w:hint="eastAsia"/>
          <w:kern w:val="2"/>
          <w:szCs w:val="22"/>
          <w:lang w:val="en-US"/>
        </w:rPr>
        <w:t>（</w:t>
      </w:r>
      <w:r>
        <w:rPr>
          <w:rFonts w:ascii="Calibri" w:hAnsi="Calibri"/>
          <w:kern w:val="2"/>
          <w:szCs w:val="22"/>
          <w:lang w:val="en-US"/>
        </w:rPr>
        <w:t>A</w:t>
      </w:r>
      <w:r>
        <w:rPr>
          <w:rFonts w:ascii="Calibri" w:hAnsi="Calibri" w:hint="eastAsia"/>
          <w:kern w:val="2"/>
          <w:szCs w:val="22"/>
          <w:lang w:val="en-US"/>
        </w:rPr>
        <w:t>）；</w:t>
      </w:r>
    </w:p>
    <w:p w:rsidR="00ED6F41" w:rsidRDefault="00ED6F41" w:rsidP="00ED6F41">
      <w:pPr>
        <w:widowControl w:val="0"/>
        <w:jc w:val="both"/>
        <w:rPr>
          <w:rFonts w:ascii="Calibri" w:hAnsi="Calibri"/>
          <w:kern w:val="2"/>
          <w:szCs w:val="22"/>
          <w:lang w:val="en-US"/>
        </w:rPr>
      </w:pPr>
      <w:r w:rsidRPr="00036BAF">
        <w:rPr>
          <w:rFonts w:ascii="Calibri" w:hAnsi="Calibri"/>
          <w:kern w:val="2"/>
          <w:position w:val="-12"/>
          <w:szCs w:val="22"/>
          <w:lang w:val="en-US"/>
        </w:rPr>
        <w:object w:dxaOrig="443" w:dyaOrig="346">
          <v:shape id="_x0000_i1049" type="#_x0000_t75" style="width:22.7pt;height:17.15pt" o:ole="">
            <v:imagedata r:id="rId76" o:title=""/>
          </v:shape>
          <o:OLEObject Type="Embed" ProgID="Equation.DSMT4" ShapeID="_x0000_i1049" DrawAspect="Content" ObjectID="_1671281344" r:id="rId77"/>
        </w:object>
      </w:r>
      <w:r>
        <w:rPr>
          <w:rFonts w:ascii="Calibri" w:hAnsi="Calibri" w:hint="eastAsia"/>
          <w:kern w:val="2"/>
          <w:szCs w:val="22"/>
          <w:lang w:val="en-US"/>
        </w:rPr>
        <w:t>—墙</w:t>
      </w:r>
      <w:r>
        <w:rPr>
          <w:rFonts w:ascii="Calibri" w:hAnsi="Calibri"/>
          <w:kern w:val="2"/>
          <w:szCs w:val="22"/>
          <w:lang w:val="en-US"/>
        </w:rPr>
        <w:t>m</w:t>
      </w:r>
      <w:r>
        <w:rPr>
          <w:rFonts w:ascii="Calibri" w:hAnsi="Calibri" w:hint="eastAsia"/>
          <w:kern w:val="2"/>
          <w:szCs w:val="22"/>
          <w:lang w:val="en-US"/>
        </w:rPr>
        <w:t>对应的室外环境噪声级，</w:t>
      </w:r>
      <w:r>
        <w:rPr>
          <w:rFonts w:ascii="Calibri" w:hAnsi="Calibri"/>
          <w:kern w:val="2"/>
          <w:szCs w:val="22"/>
          <w:lang w:val="en-US"/>
        </w:rPr>
        <w:t>dB</w:t>
      </w:r>
      <w:r>
        <w:rPr>
          <w:rFonts w:ascii="Calibri" w:hAnsi="Calibri" w:hint="eastAsia"/>
          <w:kern w:val="2"/>
          <w:szCs w:val="22"/>
          <w:lang w:val="en-US"/>
        </w:rPr>
        <w:t>（</w:t>
      </w:r>
      <w:r>
        <w:rPr>
          <w:rFonts w:ascii="Calibri" w:hAnsi="Calibri"/>
          <w:kern w:val="2"/>
          <w:szCs w:val="22"/>
          <w:lang w:val="en-US"/>
        </w:rPr>
        <w:t>A</w:t>
      </w:r>
      <w:r>
        <w:rPr>
          <w:rFonts w:ascii="Calibri" w:hAnsi="Calibri" w:hint="eastAsia"/>
          <w:kern w:val="2"/>
          <w:szCs w:val="22"/>
          <w:lang w:val="en-US"/>
        </w:rPr>
        <w:t>）；</w:t>
      </w:r>
    </w:p>
    <w:p w:rsidR="00ED6F41" w:rsidRDefault="00ED6F41" w:rsidP="00ED6F41">
      <w:pPr>
        <w:widowControl w:val="0"/>
        <w:jc w:val="both"/>
        <w:rPr>
          <w:rFonts w:ascii="Calibri" w:hAnsi="Calibri"/>
          <w:kern w:val="2"/>
          <w:szCs w:val="22"/>
          <w:lang w:val="en-US"/>
        </w:rPr>
      </w:pPr>
      <w:r w:rsidRPr="00036BAF">
        <w:rPr>
          <w:rFonts w:ascii="Calibri" w:hAnsi="Calibri"/>
          <w:kern w:val="2"/>
          <w:position w:val="-12"/>
          <w:szCs w:val="22"/>
          <w:lang w:val="en-US"/>
        </w:rPr>
        <w:object w:dxaOrig="471" w:dyaOrig="346">
          <v:shape id="_x0000_i1050" type="#_x0000_t75" style="width:23.15pt;height:17.15pt" o:ole="">
            <v:imagedata r:id="rId78" o:title=""/>
          </v:shape>
          <o:OLEObject Type="Embed" ProgID="Equation.DSMT4" ShapeID="_x0000_i1050" DrawAspect="Content" ObjectID="_1671281345" r:id="rId79"/>
        </w:object>
      </w:r>
      <w:r>
        <w:rPr>
          <w:rFonts w:ascii="Calibri" w:hAnsi="Calibri" w:hint="eastAsia"/>
          <w:kern w:val="2"/>
          <w:szCs w:val="22"/>
          <w:lang w:val="en-US"/>
        </w:rPr>
        <w:t>—单面组合墙</w:t>
      </w:r>
      <w:r>
        <w:rPr>
          <w:rFonts w:ascii="Calibri" w:hAnsi="Calibri"/>
          <w:kern w:val="2"/>
          <w:szCs w:val="22"/>
          <w:lang w:val="en-US"/>
        </w:rPr>
        <w:t>m</w:t>
      </w:r>
      <w:r>
        <w:rPr>
          <w:rFonts w:ascii="Calibri" w:hAnsi="Calibri" w:hint="eastAsia"/>
          <w:kern w:val="2"/>
          <w:szCs w:val="22"/>
          <w:lang w:val="en-US"/>
        </w:rPr>
        <w:t>的空气声计权隔声量，</w:t>
      </w:r>
      <w:r>
        <w:rPr>
          <w:rFonts w:ascii="Calibri" w:hAnsi="Calibri"/>
          <w:kern w:val="2"/>
          <w:szCs w:val="22"/>
          <w:lang w:val="en-US"/>
        </w:rPr>
        <w:t>dB</w:t>
      </w:r>
      <w:r>
        <w:rPr>
          <w:rFonts w:ascii="Calibri" w:hAnsi="Calibri" w:hint="eastAsia"/>
          <w:kern w:val="2"/>
          <w:szCs w:val="22"/>
          <w:lang w:val="en-US"/>
        </w:rPr>
        <w:t>。</w:t>
      </w:r>
    </w:p>
    <w:p w:rsidR="00ED6F41" w:rsidRDefault="00ED6F41" w:rsidP="00ED6F41">
      <w:pPr>
        <w:widowControl w:val="0"/>
        <w:jc w:val="both"/>
        <w:rPr>
          <w:rFonts w:ascii="Calibri" w:hAnsi="Calibri"/>
          <w:kern w:val="2"/>
          <w:szCs w:val="22"/>
          <w:lang w:val="en-US"/>
        </w:rPr>
      </w:pPr>
      <w:r>
        <w:rPr>
          <w:rFonts w:ascii="Calibri" w:hAnsi="Calibri"/>
          <w:kern w:val="2"/>
          <w:szCs w:val="22"/>
          <w:lang w:val="en-US"/>
        </w:rPr>
        <w:tab/>
      </w:r>
      <w:r w:rsidRPr="00036BAF">
        <w:rPr>
          <w:rFonts w:ascii="Calibri" w:hAnsi="Calibri"/>
          <w:kern w:val="2"/>
          <w:position w:val="-12"/>
          <w:szCs w:val="22"/>
          <w:lang w:val="en-US"/>
        </w:rPr>
        <w:object w:dxaOrig="415" w:dyaOrig="346">
          <v:shape id="_x0000_i1051" type="#_x0000_t75" style="width:21pt;height:17.15pt" o:ole="">
            <v:imagedata r:id="rId80" o:title=""/>
          </v:shape>
          <o:OLEObject Type="Embed" ProgID="Equation.DSMT4" ShapeID="_x0000_i1051" DrawAspect="Content" ObjectID="_1671281346" r:id="rId81"/>
        </w:object>
      </w:r>
      <w:r>
        <w:rPr>
          <w:rFonts w:ascii="Calibri" w:hAnsi="Calibri" w:hint="eastAsia"/>
          <w:kern w:val="2"/>
          <w:szCs w:val="22"/>
          <w:lang w:val="en-US"/>
        </w:rPr>
        <w:t>—根据室外环境噪声频谱特性，单面组合墙</w:t>
      </w:r>
      <w:r>
        <w:rPr>
          <w:rFonts w:ascii="Calibri" w:hAnsi="Calibri"/>
          <w:kern w:val="2"/>
          <w:szCs w:val="22"/>
          <w:lang w:val="en-US"/>
        </w:rPr>
        <w:t>m</w:t>
      </w:r>
      <w:r>
        <w:rPr>
          <w:rFonts w:ascii="Calibri" w:hAnsi="Calibri" w:hint="eastAsia"/>
          <w:kern w:val="2"/>
          <w:szCs w:val="22"/>
          <w:lang w:val="en-US"/>
        </w:rPr>
        <w:t>的频谱修正量取</w:t>
      </w:r>
      <w:r>
        <w:rPr>
          <w:rFonts w:ascii="Calibri" w:hAnsi="Calibri"/>
          <w:kern w:val="2"/>
          <w:szCs w:val="22"/>
          <w:lang w:val="en-US"/>
        </w:rPr>
        <w:t>C</w:t>
      </w:r>
      <w:r>
        <w:rPr>
          <w:rFonts w:ascii="Calibri" w:hAnsi="Calibri"/>
          <w:kern w:val="2"/>
          <w:szCs w:val="22"/>
          <w:vertAlign w:val="subscript"/>
          <w:lang w:val="en-US"/>
        </w:rPr>
        <w:t>m</w:t>
      </w:r>
      <w:r>
        <w:rPr>
          <w:rFonts w:ascii="Calibri" w:hAnsi="Calibri" w:hint="eastAsia"/>
          <w:kern w:val="2"/>
          <w:szCs w:val="22"/>
          <w:lang w:val="en-US"/>
        </w:rPr>
        <w:t>或</w:t>
      </w:r>
      <w:r>
        <w:rPr>
          <w:rFonts w:ascii="Calibri" w:hAnsi="Calibri"/>
          <w:kern w:val="2"/>
          <w:szCs w:val="22"/>
          <w:lang w:val="en-US"/>
        </w:rPr>
        <w:t>C</w:t>
      </w:r>
      <w:r>
        <w:rPr>
          <w:rFonts w:ascii="Calibri" w:hAnsi="Calibri"/>
          <w:kern w:val="2"/>
          <w:szCs w:val="22"/>
          <w:vertAlign w:val="subscript"/>
          <w:lang w:val="en-US"/>
        </w:rPr>
        <w:t>mtr</w:t>
      </w:r>
      <w:r>
        <w:rPr>
          <w:rFonts w:ascii="Calibri" w:hAnsi="Calibri" w:hint="eastAsia"/>
          <w:kern w:val="2"/>
          <w:szCs w:val="22"/>
          <w:lang w:val="en-US"/>
        </w:rPr>
        <w:t>。</w:t>
      </w:r>
    </w:p>
    <w:p w:rsidR="00EC5A68" w:rsidRPr="00BB5622" w:rsidRDefault="00EC5A68" w:rsidP="00BB5622">
      <w:pPr>
        <w:pStyle w:val="a0"/>
        <w:ind w:firstLine="420"/>
        <w:jc w:val="center"/>
        <w:rPr>
          <w:rFonts w:ascii="黑体" w:eastAsia="黑体" w:hAnsi="黑体"/>
          <w:kern w:val="2"/>
          <w:lang w:val="en-US"/>
        </w:rPr>
      </w:pPr>
      <w:r w:rsidRPr="00BB5622">
        <w:rPr>
          <w:rFonts w:ascii="黑体" w:eastAsia="黑体" w:hAnsi="黑体" w:hint="eastAsia"/>
          <w:kern w:val="2"/>
          <w:lang w:val="en-US"/>
        </w:rPr>
        <w:t>表7</w:t>
      </w:r>
      <w:r w:rsidRPr="00BB5622">
        <w:rPr>
          <w:rFonts w:ascii="黑体" w:eastAsia="黑体" w:hAnsi="黑体"/>
          <w:kern w:val="2"/>
          <w:lang w:val="en-US"/>
        </w:rPr>
        <w:t xml:space="preserve">.5 </w:t>
      </w:r>
      <w:r w:rsidR="00A95452" w:rsidRPr="00BB5622">
        <w:rPr>
          <w:rFonts w:ascii="黑体" w:eastAsia="黑体" w:hAnsi="黑体" w:hint="eastAsia"/>
          <w:kern w:val="2"/>
          <w:lang w:val="en-US"/>
        </w:rPr>
        <w:t>室外环境噪声通过单面组合墙传到室内的噪声级</w:t>
      </w:r>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tblPr>
      <w:tblGrid>
        <w:gridCol w:w="2156"/>
        <w:gridCol w:w="1148"/>
        <w:gridCol w:w="1149"/>
        <w:gridCol w:w="1149"/>
        <w:gridCol w:w="1149"/>
        <w:gridCol w:w="1291"/>
        <w:gridCol w:w="1291"/>
      </w:tblGrid>
      <w:tr w:rsidR="00036BAF">
        <w:tc>
          <w:tcPr>
            <w:tcW w:w="2156" w:type="dxa"/>
            <w:vMerge w:val="restart"/>
            <w:shd w:val="clear" w:color="auto" w:fill="E6E6E6"/>
            <w:vAlign w:val="center"/>
          </w:tcPr>
          <w:p w:rsidR="00036BAF" w:rsidRDefault="00B47608">
            <w:pPr>
              <w:jc w:val="center"/>
            </w:pPr>
            <w:r>
              <w:t>外围护结构</w:t>
            </w:r>
          </w:p>
        </w:tc>
        <w:tc>
          <w:tcPr>
            <w:tcW w:w="2296" w:type="dxa"/>
            <w:gridSpan w:val="2"/>
            <w:shd w:val="clear" w:color="auto" w:fill="E6E6E6"/>
            <w:vAlign w:val="center"/>
          </w:tcPr>
          <w:p w:rsidR="00036BAF" w:rsidRDefault="00B47608">
            <w:pPr>
              <w:jc w:val="center"/>
            </w:pPr>
            <w:r>
              <w:t>室外噪声级</w:t>
            </w:r>
            <w:r>
              <w:t>(dB,A)</w:t>
            </w:r>
          </w:p>
        </w:tc>
        <w:tc>
          <w:tcPr>
            <w:tcW w:w="2296" w:type="dxa"/>
            <w:gridSpan w:val="2"/>
            <w:shd w:val="clear" w:color="auto" w:fill="E6E6E6"/>
            <w:vAlign w:val="center"/>
          </w:tcPr>
          <w:p w:rsidR="00036BAF" w:rsidRDefault="00B47608">
            <w:pPr>
              <w:jc w:val="center"/>
            </w:pPr>
            <w:r>
              <w:t>隔声量</w:t>
            </w:r>
            <w:r>
              <w:t>(dB)</w:t>
            </w:r>
          </w:p>
        </w:tc>
        <w:tc>
          <w:tcPr>
            <w:tcW w:w="2580" w:type="dxa"/>
            <w:gridSpan w:val="2"/>
            <w:shd w:val="clear" w:color="auto" w:fill="E6E6E6"/>
            <w:vAlign w:val="center"/>
          </w:tcPr>
          <w:p w:rsidR="00036BAF" w:rsidRDefault="00B47608">
            <w:pPr>
              <w:jc w:val="center"/>
            </w:pPr>
            <w:r>
              <w:t>传到室内噪声级</w:t>
            </w:r>
            <w:r>
              <w:t>(dB,A)</w:t>
            </w:r>
          </w:p>
        </w:tc>
      </w:tr>
      <w:tr w:rsidR="00036BAF">
        <w:tc>
          <w:tcPr>
            <w:tcW w:w="2156" w:type="dxa"/>
            <w:vMerge/>
            <w:shd w:val="clear" w:color="auto" w:fill="E6E6E6"/>
            <w:vAlign w:val="center"/>
          </w:tcPr>
          <w:p w:rsidR="00036BAF" w:rsidRDefault="00036BAF"/>
        </w:tc>
        <w:tc>
          <w:tcPr>
            <w:tcW w:w="1148" w:type="dxa"/>
            <w:shd w:val="clear" w:color="auto" w:fill="E6E6E6"/>
            <w:vAlign w:val="center"/>
          </w:tcPr>
          <w:p w:rsidR="00036BAF" w:rsidRDefault="00B47608">
            <w:r>
              <w:t>昼间</w:t>
            </w:r>
          </w:p>
        </w:tc>
        <w:tc>
          <w:tcPr>
            <w:tcW w:w="1148" w:type="dxa"/>
            <w:shd w:val="clear" w:color="auto" w:fill="E6E6E6"/>
            <w:vAlign w:val="center"/>
          </w:tcPr>
          <w:p w:rsidR="00036BAF" w:rsidRDefault="00B47608">
            <w:r>
              <w:t>夜间</w:t>
            </w:r>
          </w:p>
        </w:tc>
        <w:tc>
          <w:tcPr>
            <w:tcW w:w="1148" w:type="dxa"/>
            <w:shd w:val="clear" w:color="auto" w:fill="E6E6E6"/>
            <w:vAlign w:val="center"/>
          </w:tcPr>
          <w:p w:rsidR="00036BAF" w:rsidRDefault="00B47608">
            <w:r>
              <w:t>昼间</w:t>
            </w:r>
          </w:p>
        </w:tc>
        <w:tc>
          <w:tcPr>
            <w:tcW w:w="1148" w:type="dxa"/>
            <w:shd w:val="clear" w:color="auto" w:fill="E6E6E6"/>
            <w:vAlign w:val="center"/>
          </w:tcPr>
          <w:p w:rsidR="00036BAF" w:rsidRDefault="00B47608">
            <w:r>
              <w:t>夜间</w:t>
            </w:r>
          </w:p>
        </w:tc>
        <w:tc>
          <w:tcPr>
            <w:tcW w:w="1290" w:type="dxa"/>
            <w:shd w:val="clear" w:color="auto" w:fill="E6E6E6"/>
            <w:vAlign w:val="center"/>
          </w:tcPr>
          <w:p w:rsidR="00036BAF" w:rsidRDefault="00B47608">
            <w:r>
              <w:t>昼间</w:t>
            </w:r>
          </w:p>
        </w:tc>
        <w:tc>
          <w:tcPr>
            <w:tcW w:w="1290" w:type="dxa"/>
            <w:shd w:val="clear" w:color="auto" w:fill="E6E6E6"/>
            <w:vAlign w:val="center"/>
          </w:tcPr>
          <w:p w:rsidR="00036BAF" w:rsidRDefault="00B47608">
            <w:r>
              <w:t>夜间</w:t>
            </w:r>
          </w:p>
        </w:tc>
      </w:tr>
      <w:tr w:rsidR="00036BAF">
        <w:tc>
          <w:tcPr>
            <w:tcW w:w="2156" w:type="dxa"/>
            <w:shd w:val="clear" w:color="auto" w:fill="E6E6E6"/>
            <w:vAlign w:val="center"/>
          </w:tcPr>
          <w:p w:rsidR="00036BAF" w:rsidRDefault="00B47608">
            <w:r>
              <w:t>幕墙</w:t>
            </w:r>
          </w:p>
        </w:tc>
        <w:tc>
          <w:tcPr>
            <w:tcW w:w="1148" w:type="dxa"/>
            <w:vAlign w:val="center"/>
          </w:tcPr>
          <w:p w:rsidR="00036BAF" w:rsidRDefault="00B47608">
            <w:r>
              <w:t>55</w:t>
            </w:r>
          </w:p>
        </w:tc>
        <w:tc>
          <w:tcPr>
            <w:tcW w:w="1148" w:type="dxa"/>
            <w:vAlign w:val="center"/>
          </w:tcPr>
          <w:p w:rsidR="00036BAF" w:rsidRDefault="00B47608">
            <w:r>
              <w:t>51</w:t>
            </w:r>
          </w:p>
        </w:tc>
        <w:tc>
          <w:tcPr>
            <w:tcW w:w="1148" w:type="dxa"/>
            <w:vAlign w:val="center"/>
          </w:tcPr>
          <w:p w:rsidR="00036BAF" w:rsidRDefault="00B47608">
            <w:r>
              <w:t>20</w:t>
            </w:r>
          </w:p>
        </w:tc>
        <w:tc>
          <w:tcPr>
            <w:tcW w:w="1148" w:type="dxa"/>
            <w:vAlign w:val="center"/>
          </w:tcPr>
          <w:p w:rsidR="00036BAF" w:rsidRDefault="00B47608">
            <w:r>
              <w:t>20</w:t>
            </w:r>
          </w:p>
        </w:tc>
        <w:tc>
          <w:tcPr>
            <w:tcW w:w="1290" w:type="dxa"/>
            <w:vAlign w:val="center"/>
          </w:tcPr>
          <w:p w:rsidR="00036BAF" w:rsidRDefault="00B47608">
            <w:r>
              <w:t>35</w:t>
            </w:r>
          </w:p>
        </w:tc>
        <w:tc>
          <w:tcPr>
            <w:tcW w:w="1290" w:type="dxa"/>
            <w:vAlign w:val="center"/>
          </w:tcPr>
          <w:p w:rsidR="00036BAF" w:rsidRDefault="00B47608">
            <w:r>
              <w:t>31</w:t>
            </w:r>
          </w:p>
        </w:tc>
      </w:tr>
      <w:tr w:rsidR="00036BAF">
        <w:tc>
          <w:tcPr>
            <w:tcW w:w="2156" w:type="dxa"/>
            <w:shd w:val="clear" w:color="auto" w:fill="E6E6E6"/>
            <w:vAlign w:val="center"/>
          </w:tcPr>
          <w:p w:rsidR="00036BAF" w:rsidRDefault="00B47608">
            <w:r>
              <w:t>幕墙</w:t>
            </w:r>
          </w:p>
        </w:tc>
        <w:tc>
          <w:tcPr>
            <w:tcW w:w="1148" w:type="dxa"/>
            <w:vAlign w:val="center"/>
          </w:tcPr>
          <w:p w:rsidR="00036BAF" w:rsidRDefault="00B47608">
            <w:r>
              <w:t>53</w:t>
            </w:r>
          </w:p>
        </w:tc>
        <w:tc>
          <w:tcPr>
            <w:tcW w:w="1148" w:type="dxa"/>
            <w:vAlign w:val="center"/>
          </w:tcPr>
          <w:p w:rsidR="00036BAF" w:rsidRDefault="00B47608">
            <w:r>
              <w:t>49</w:t>
            </w:r>
          </w:p>
        </w:tc>
        <w:tc>
          <w:tcPr>
            <w:tcW w:w="1148" w:type="dxa"/>
            <w:vAlign w:val="center"/>
          </w:tcPr>
          <w:p w:rsidR="00036BAF" w:rsidRDefault="00B47608">
            <w:r>
              <w:t>19</w:t>
            </w:r>
          </w:p>
        </w:tc>
        <w:tc>
          <w:tcPr>
            <w:tcW w:w="1148" w:type="dxa"/>
            <w:vAlign w:val="center"/>
          </w:tcPr>
          <w:p w:rsidR="00036BAF" w:rsidRDefault="00B47608">
            <w:r>
              <w:t>19</w:t>
            </w:r>
          </w:p>
        </w:tc>
        <w:tc>
          <w:tcPr>
            <w:tcW w:w="1290" w:type="dxa"/>
            <w:vAlign w:val="center"/>
          </w:tcPr>
          <w:p w:rsidR="00036BAF" w:rsidRDefault="00B47608">
            <w:r>
              <w:t>34</w:t>
            </w:r>
          </w:p>
        </w:tc>
        <w:tc>
          <w:tcPr>
            <w:tcW w:w="1290" w:type="dxa"/>
            <w:vAlign w:val="center"/>
          </w:tcPr>
          <w:p w:rsidR="00036BAF" w:rsidRDefault="00B47608">
            <w:r>
              <w:t>30</w:t>
            </w:r>
          </w:p>
        </w:tc>
      </w:tr>
    </w:tbl>
    <w:p w:rsidR="00336A37" w:rsidRDefault="00336A37" w:rsidP="00B203CB">
      <w:pPr>
        <w:pStyle w:val="a0"/>
        <w:ind w:firstLineChars="295" w:firstLine="619"/>
        <w:jc w:val="left"/>
        <w:rPr>
          <w:rFonts w:ascii="Cambria Math" w:hAnsi="Cambria Math"/>
          <w:lang w:val="en-US"/>
        </w:rPr>
      </w:pPr>
      <w:bookmarkStart w:id="67" w:name="组合墙传到室内噪声级"/>
      <w:bookmarkEnd w:id="67"/>
    </w:p>
    <w:p w:rsidR="004739B1" w:rsidRDefault="001726B4" w:rsidP="001726B4">
      <w:pPr>
        <w:pStyle w:val="2"/>
      </w:pPr>
      <w:bookmarkStart w:id="68" w:name="_Toc60668542"/>
      <w:r>
        <w:rPr>
          <w:rFonts w:hint="eastAsia"/>
        </w:rPr>
        <w:t>室外环境噪声通过多面组合墙传到室内的噪声级计算</w:t>
      </w:r>
      <w:bookmarkEnd w:id="68"/>
    </w:p>
    <w:p w:rsidR="00404EB4" w:rsidRDefault="00404EB4" w:rsidP="00173E0C">
      <w:pPr>
        <w:pStyle w:val="a0"/>
        <w:ind w:firstLine="420"/>
        <w:rPr>
          <w:lang w:val="en-US"/>
        </w:rPr>
      </w:pPr>
      <w:r>
        <w:rPr>
          <w:rFonts w:hint="eastAsia"/>
          <w:lang w:val="en-US"/>
        </w:rPr>
        <w:t>上述室外环境噪声单面组合墙传到室内的噪声级代入公式（</w:t>
      </w:r>
      <w:r>
        <w:rPr>
          <w:rFonts w:hint="eastAsia"/>
          <w:lang w:val="en-US"/>
        </w:rPr>
        <w:t>7.6.1</w:t>
      </w:r>
      <w:r>
        <w:rPr>
          <w:rFonts w:hint="eastAsia"/>
          <w:lang w:val="en-US"/>
        </w:rPr>
        <w:t>）可得通过多面组合墙传到室内的总噪声级，</w:t>
      </w:r>
      <w:r w:rsidRPr="00272056">
        <w:rPr>
          <w:rFonts w:hint="eastAsia"/>
          <w:lang w:val="en-US"/>
        </w:rPr>
        <w:t>昼间为</w:t>
      </w:r>
      <w:bookmarkStart w:id="69" w:name="昼间室外传声"/>
      <w:r w:rsidRPr="00272056">
        <w:rPr>
          <w:rFonts w:hint="eastAsia"/>
          <w:lang w:val="en-US"/>
        </w:rPr>
        <w:t>37</w:t>
      </w:r>
      <w:bookmarkEnd w:id="69"/>
      <w:r w:rsidR="005332D1">
        <w:t>dB</w:t>
      </w:r>
      <w:r w:rsidR="005332D1">
        <w:rPr>
          <w:rFonts w:hint="eastAsia"/>
        </w:rPr>
        <w:t>（</w:t>
      </w:r>
      <w:r w:rsidR="005332D1">
        <w:t>A</w:t>
      </w:r>
      <w:r w:rsidR="005332D1">
        <w:rPr>
          <w:rFonts w:hint="eastAsia"/>
        </w:rPr>
        <w:t>）</w:t>
      </w:r>
      <w:r w:rsidRPr="00272056">
        <w:rPr>
          <w:rFonts w:hint="eastAsia"/>
          <w:lang w:val="en-US"/>
        </w:rPr>
        <w:t>，夜间为</w:t>
      </w:r>
      <w:bookmarkStart w:id="70" w:name="夜间室外传声"/>
      <w:r w:rsidRPr="00272056">
        <w:rPr>
          <w:rFonts w:hint="eastAsia"/>
          <w:lang w:val="en-US"/>
        </w:rPr>
        <w:t>33</w:t>
      </w:r>
      <w:bookmarkEnd w:id="70"/>
      <w:r w:rsidR="005332D1">
        <w:t>dB</w:t>
      </w:r>
      <w:r w:rsidR="005332D1">
        <w:rPr>
          <w:rFonts w:hint="eastAsia"/>
        </w:rPr>
        <w:t>（</w:t>
      </w:r>
      <w:r w:rsidR="005332D1">
        <w:t>A</w:t>
      </w:r>
      <w:r w:rsidR="005332D1">
        <w:rPr>
          <w:rFonts w:hint="eastAsia"/>
        </w:rPr>
        <w:t>）</w:t>
      </w:r>
      <w:r w:rsidRPr="00272056">
        <w:rPr>
          <w:rFonts w:hint="eastAsia"/>
          <w:lang w:val="en-US"/>
        </w:rPr>
        <w:t>。</w:t>
      </w:r>
    </w:p>
    <w:p w:rsidR="00404EB4" w:rsidRPr="00DB5AEA" w:rsidRDefault="00404EB4" w:rsidP="00404EB4">
      <w:pPr>
        <w:ind w:firstLineChars="1200" w:firstLine="2520"/>
        <w:rPr>
          <w:position w:val="-28"/>
          <w:szCs w:val="21"/>
        </w:rPr>
      </w:pPr>
      <w:r w:rsidRPr="00036BAF">
        <w:rPr>
          <w:position w:val="-28"/>
          <w:szCs w:val="21"/>
        </w:rPr>
        <w:object w:dxaOrig="2534" w:dyaOrig="817">
          <v:shape id="_x0000_i1052" type="#_x0000_t75" style="width:126.85pt;height:40.7pt" o:ole="">
            <v:imagedata r:id="rId82" o:title=""/>
          </v:shape>
          <o:OLEObject Type="Embed" ProgID="Equation.DSMT4" ShapeID="_x0000_i1052" DrawAspect="Content" ObjectID="_1671281347" r:id="rId83"/>
        </w:object>
      </w:r>
      <w:r w:rsidRPr="00DB5AEA">
        <w:rPr>
          <w:position w:val="-28"/>
          <w:szCs w:val="21"/>
        </w:rPr>
        <w:t>（</w:t>
      </w:r>
      <w:r w:rsidRPr="00DB5AEA">
        <w:rPr>
          <w:position w:val="-28"/>
          <w:szCs w:val="21"/>
        </w:rPr>
        <w:t>7.6.1</w:t>
      </w:r>
      <w:r w:rsidRPr="00DB5AEA">
        <w:rPr>
          <w:position w:val="-28"/>
          <w:szCs w:val="21"/>
        </w:rPr>
        <w:t>）</w:t>
      </w:r>
    </w:p>
    <w:p w:rsidR="00404EB4" w:rsidRDefault="00404EB4" w:rsidP="00404EB4">
      <w:pPr>
        <w:ind w:firstLineChars="1150" w:firstLine="2415"/>
        <w:rPr>
          <w:kern w:val="2"/>
          <w:szCs w:val="21"/>
          <w:lang w:val="en-US"/>
        </w:rPr>
      </w:pPr>
    </w:p>
    <w:p w:rsidR="00404EB4" w:rsidRDefault="00404EB4" w:rsidP="00404EB4">
      <w:pPr>
        <w:rPr>
          <w:kern w:val="2"/>
          <w:szCs w:val="21"/>
          <w:lang w:val="en-US"/>
        </w:rPr>
      </w:pPr>
      <w:r>
        <w:rPr>
          <w:rFonts w:hint="eastAsia"/>
          <w:kern w:val="2"/>
          <w:szCs w:val="21"/>
          <w:lang w:val="en-US"/>
        </w:rPr>
        <w:t>式中：</w:t>
      </w:r>
      <w:r w:rsidRPr="00036BAF">
        <w:rPr>
          <w:position w:val="-12"/>
        </w:rPr>
        <w:object w:dxaOrig="526" w:dyaOrig="346">
          <v:shape id="_x0000_i1053" type="#_x0000_t75" style="width:27.45pt;height:17.15pt" o:ole="">
            <v:imagedata r:id="rId84" o:title=""/>
          </v:shape>
          <o:OLEObject Type="Embed" ProgID="Equation.DSMT4" ShapeID="_x0000_i1053" DrawAspect="Content" ObjectID="_1671281348" r:id="rId85"/>
        </w:object>
      </w:r>
      <w:r>
        <w:rPr>
          <w:rFonts w:hint="eastAsia"/>
        </w:rPr>
        <w:t>—</w:t>
      </w:r>
      <w:r>
        <w:rPr>
          <w:rFonts w:hint="eastAsia"/>
          <w:szCs w:val="21"/>
        </w:rPr>
        <w:t>室外环境噪声过多面组合墙传到室内的总噪声级，</w:t>
      </w:r>
      <w:r>
        <w:rPr>
          <w:szCs w:val="21"/>
        </w:rPr>
        <w:t>dB</w:t>
      </w:r>
      <w:r>
        <w:rPr>
          <w:rFonts w:hint="eastAsia"/>
          <w:szCs w:val="21"/>
        </w:rPr>
        <w:t>（</w:t>
      </w:r>
      <w:r>
        <w:rPr>
          <w:szCs w:val="21"/>
        </w:rPr>
        <w:t>A</w:t>
      </w:r>
      <w:r>
        <w:rPr>
          <w:rFonts w:hint="eastAsia"/>
          <w:szCs w:val="21"/>
        </w:rPr>
        <w:t>）；</w:t>
      </w:r>
    </w:p>
    <w:p w:rsidR="00404EB4" w:rsidRDefault="00404EB4" w:rsidP="00404EB4">
      <w:pPr>
        <w:spacing w:line="360" w:lineRule="auto"/>
        <w:ind w:left="420" w:firstLineChars="100" w:firstLine="210"/>
      </w:pPr>
      <w:r w:rsidRPr="00036BAF">
        <w:rPr>
          <w:position w:val="-12"/>
        </w:rPr>
        <w:object w:dxaOrig="665" w:dyaOrig="346">
          <v:shape id="_x0000_i1054" type="#_x0000_t75" style="width:33.45pt;height:17.15pt" o:ole="">
            <v:imagedata r:id="rId74" o:title=""/>
          </v:shape>
          <o:OLEObject Type="Embed" ProgID="Equation.DSMT4" ShapeID="_x0000_i1054" DrawAspect="Content" ObjectID="_1671281349" r:id="rId86"/>
        </w:object>
      </w:r>
      <w:r>
        <w:rPr>
          <w:rFonts w:hint="eastAsia"/>
        </w:rPr>
        <w:t>—</w:t>
      </w:r>
      <w:r>
        <w:rPr>
          <w:rFonts w:hint="eastAsia"/>
          <w:szCs w:val="21"/>
        </w:rPr>
        <w:t>室外环境噪声由墙</w:t>
      </w:r>
      <w:r>
        <w:rPr>
          <w:szCs w:val="21"/>
        </w:rPr>
        <w:t>m</w:t>
      </w:r>
      <w:r>
        <w:rPr>
          <w:rFonts w:hint="eastAsia"/>
          <w:szCs w:val="21"/>
        </w:rPr>
        <w:t>传到室内的噪声级，</w:t>
      </w:r>
      <w:r>
        <w:rPr>
          <w:szCs w:val="21"/>
        </w:rPr>
        <w:t>dB</w:t>
      </w:r>
      <w:r>
        <w:rPr>
          <w:rFonts w:hint="eastAsia"/>
          <w:szCs w:val="21"/>
        </w:rPr>
        <w:t>（</w:t>
      </w:r>
      <w:r>
        <w:rPr>
          <w:szCs w:val="21"/>
        </w:rPr>
        <w:t>A</w:t>
      </w:r>
      <w:r>
        <w:rPr>
          <w:rFonts w:hint="eastAsia"/>
          <w:szCs w:val="21"/>
        </w:rPr>
        <w:t>）。</w:t>
      </w:r>
    </w:p>
    <w:p w:rsidR="001726B4" w:rsidRDefault="00C83B59" w:rsidP="00C83B59">
      <w:pPr>
        <w:pStyle w:val="2"/>
      </w:pPr>
      <w:bookmarkStart w:id="71" w:name="_Toc60668543"/>
      <w:r>
        <w:rPr>
          <w:rFonts w:hint="eastAsia"/>
        </w:rPr>
        <w:t>建筑内声源传到室内的噪声级</w:t>
      </w:r>
      <w:r w:rsidR="006901AA">
        <w:rPr>
          <w:rFonts w:hint="eastAsia"/>
        </w:rPr>
        <w:t>计算</w:t>
      </w:r>
      <w:bookmarkEnd w:id="71"/>
    </w:p>
    <w:p w:rsidR="00FE4618" w:rsidRDefault="00FE4618" w:rsidP="00FE4618">
      <w:pPr>
        <w:pStyle w:val="a0"/>
        <w:ind w:firstLine="420"/>
        <w:rPr>
          <w:lang w:val="en-US"/>
        </w:rPr>
      </w:pPr>
      <w:r>
        <w:rPr>
          <w:rFonts w:hint="eastAsia"/>
          <w:lang w:val="en-US"/>
        </w:rPr>
        <w:t>建筑内声源传到目标房间内的噪声分为两部分，一部分为该房间内的所有噪声源对房间产生的噪声，一部分为建筑内部相邻房间的噪声源通过隔墙传到该房间的噪声。</w:t>
      </w:r>
    </w:p>
    <w:p w:rsidR="00FE4618" w:rsidRDefault="00FE4618" w:rsidP="00FE4618">
      <w:pPr>
        <w:pStyle w:val="a0"/>
        <w:ind w:firstLine="420"/>
        <w:rPr>
          <w:lang w:val="en-US"/>
        </w:rPr>
      </w:pPr>
      <w:r>
        <w:rPr>
          <w:rFonts w:hint="eastAsia"/>
          <w:lang w:val="en-US"/>
        </w:rPr>
        <w:t>其中室内多个声源噪声级通过以下公式进行叠加计算，获得室内声源的总噪声级：</w:t>
      </w:r>
    </w:p>
    <w:p w:rsidR="00FE4618" w:rsidRDefault="00036BAF" w:rsidP="006A5466">
      <w:pPr>
        <w:pStyle w:val="a0"/>
        <w:tabs>
          <w:tab w:val="left" w:pos="2410"/>
        </w:tabs>
        <w:ind w:firstLineChars="600" w:firstLine="1440"/>
        <w:rPr>
          <w:sz w:val="24"/>
          <w:szCs w:val="28"/>
          <w:lang w:val="en-US"/>
        </w:rPr>
      </w:pPr>
      <m:oMathPara>
        <m:oMath>
          <m:sSub>
            <m:sSubPr>
              <m:ctrlPr>
                <w:rPr>
                  <w:rFonts w:ascii="Cambria Math" w:hAnsi="Cambria Math"/>
                  <w:sz w:val="24"/>
                  <w:lang w:val="en-US"/>
                </w:rPr>
              </m:ctrlPr>
            </m:sSubPr>
            <m:e>
              <m:r>
                <w:rPr>
                  <w:rFonts w:ascii="Cambria Math" w:hAnsi="Cambria Math"/>
                  <w:sz w:val="24"/>
                  <w:lang w:val="en-US"/>
                </w:rPr>
                <m:t xml:space="preserve">            L</m:t>
              </m:r>
            </m:e>
            <m:sub>
              <m:r>
                <w:rPr>
                  <w:rFonts w:ascii="Cambria Math" w:hAnsi="Cambria Math"/>
                  <w:sz w:val="24"/>
                  <w:lang w:val="en-US"/>
                </w:rPr>
                <m:t>X</m:t>
              </m:r>
            </m:sub>
          </m:sSub>
          <m:r>
            <w:rPr>
              <w:rFonts w:ascii="Cambria Math" w:hAnsi="Cambria Math"/>
              <w:sz w:val="24"/>
              <w:lang w:val="en-US"/>
            </w:rPr>
            <m:t>=10</m:t>
          </m:r>
          <m:r>
            <m:rPr>
              <m:sty m:val="p"/>
            </m:rPr>
            <w:rPr>
              <w:rFonts w:ascii="Cambria Math" w:hAnsi="Cambria Math"/>
              <w:sz w:val="24"/>
              <w:szCs w:val="28"/>
            </w:rPr>
            <m:t>lg</m:t>
          </m:r>
          <m:nary>
            <m:naryPr>
              <m:chr m:val="∑"/>
              <m:limLoc m:val="undOvr"/>
              <m:ctrlPr>
                <w:rPr>
                  <w:rFonts w:ascii="Cambria Math" w:hAnsi="Cambria Math"/>
                  <w:sz w:val="24"/>
                  <w:szCs w:val="28"/>
                </w:rPr>
              </m:ctrlPr>
            </m:naryPr>
            <m:sub>
              <m:r>
                <w:rPr>
                  <w:rFonts w:ascii="Cambria Math" w:hAnsi="Cambria Math"/>
                  <w:sz w:val="24"/>
                  <w:szCs w:val="28"/>
                </w:rPr>
                <m:t>i=1</m:t>
              </m:r>
            </m:sub>
            <m:sup>
              <m:r>
                <w:rPr>
                  <w:rFonts w:ascii="Cambria Math" w:hAnsi="Cambria Math"/>
                  <w:sz w:val="24"/>
                  <w:szCs w:val="28"/>
                </w:rPr>
                <m:t>n</m:t>
              </m:r>
            </m:sup>
            <m:e>
              <m:sSup>
                <m:sSupPr>
                  <m:ctrlPr>
                    <w:rPr>
                      <w:rFonts w:ascii="Cambria Math" w:hAnsi="Cambria Math"/>
                      <w:i/>
                      <w:sz w:val="24"/>
                      <w:szCs w:val="28"/>
                    </w:rPr>
                  </m:ctrlPr>
                </m:sSupPr>
                <m:e>
                  <m:r>
                    <w:rPr>
                      <w:rFonts w:ascii="Cambria Math" w:hAnsi="Cambria Math"/>
                      <w:sz w:val="24"/>
                      <w:szCs w:val="28"/>
                    </w:rPr>
                    <m:t>10</m:t>
                  </m:r>
                </m:e>
                <m:sup>
                  <m:r>
                    <w:rPr>
                      <w:rFonts w:ascii="Cambria Math" w:hAnsi="Cambria Math"/>
                      <w:sz w:val="24"/>
                      <w:szCs w:val="28"/>
                    </w:rPr>
                    <m:t>0.1</m:t>
                  </m:r>
                  <m:sSub>
                    <m:sSubPr>
                      <m:ctrlPr>
                        <w:rPr>
                          <w:rFonts w:ascii="Cambria Math" w:hAnsi="Cambria Math"/>
                          <w:i/>
                          <w:sz w:val="24"/>
                          <w:szCs w:val="28"/>
                          <w:lang w:val="en-US"/>
                        </w:rPr>
                      </m:ctrlPr>
                    </m:sSubPr>
                    <m:e>
                      <m:r>
                        <w:rPr>
                          <w:rFonts w:ascii="Cambria Math" w:hAnsi="Cambria Math"/>
                          <w:sz w:val="24"/>
                          <w:szCs w:val="28"/>
                          <w:lang w:val="en-US"/>
                        </w:rPr>
                        <m:t>L</m:t>
                      </m:r>
                    </m:e>
                    <m:sub>
                      <m:sSub>
                        <m:sSubPr>
                          <m:ctrlPr>
                            <w:rPr>
                              <w:rFonts w:ascii="Cambria Math" w:hAnsi="Cambria Math"/>
                              <w:i/>
                              <w:sz w:val="24"/>
                              <w:szCs w:val="28"/>
                              <w:lang w:val="en-US"/>
                            </w:rPr>
                          </m:ctrlPr>
                        </m:sSubPr>
                        <m:e>
                          <m:r>
                            <w:rPr>
                              <w:rFonts w:ascii="Cambria Math" w:hAnsi="Cambria Math"/>
                              <w:sz w:val="24"/>
                              <w:szCs w:val="28"/>
                              <w:lang w:val="en-US"/>
                            </w:rPr>
                            <m:t>X</m:t>
                          </m:r>
                        </m:e>
                        <m:sub>
                          <m:r>
                            <w:rPr>
                              <w:rFonts w:ascii="Cambria Math" w:hAnsi="Cambria Math"/>
                              <w:sz w:val="24"/>
                              <w:szCs w:val="28"/>
                              <w:lang w:val="en-US"/>
                            </w:rPr>
                            <m:t>i</m:t>
                          </m:r>
                        </m:sub>
                      </m:sSub>
                    </m:sub>
                  </m:sSub>
                </m:sup>
              </m:sSup>
            </m:e>
          </m:nary>
          <m:r>
            <m:rPr>
              <m:sty m:val="p"/>
            </m:rPr>
            <w:rPr>
              <w:rFonts w:ascii="Cambria Math" w:hAnsi="Cambria Math"/>
              <w:lang w:val="en-US"/>
            </w:rPr>
            <m:t>（</m:t>
          </m:r>
          <m:r>
            <m:rPr>
              <m:sty m:val="p"/>
            </m:rPr>
            <w:rPr>
              <w:rFonts w:ascii="Cambria Math" w:hAnsi="Cambria Math"/>
              <w:lang w:val="en-US"/>
            </w:rPr>
            <m:t>7.7.1</m:t>
          </m:r>
          <m:r>
            <m:rPr>
              <m:sty m:val="p"/>
            </m:rPr>
            <w:rPr>
              <w:rFonts w:ascii="Cambria Math" w:hAnsi="Cambria Math"/>
              <w:lang w:val="en-US"/>
            </w:rPr>
            <m:t>）</m:t>
          </m:r>
        </m:oMath>
      </m:oMathPara>
    </w:p>
    <w:p w:rsidR="00FE4618" w:rsidRDefault="00FE4618" w:rsidP="00FE4618">
      <w:pPr>
        <w:rPr>
          <w:szCs w:val="21"/>
        </w:rPr>
      </w:pPr>
      <w:r>
        <w:rPr>
          <w:rFonts w:hint="eastAsia"/>
          <w:szCs w:val="21"/>
        </w:rPr>
        <w:t>式中：</w:t>
      </w:r>
    </w:p>
    <w:p w:rsidR="00FE4618" w:rsidRDefault="00FE4618" w:rsidP="00FE4618">
      <w:pPr>
        <w:pStyle w:val="a0"/>
        <w:ind w:firstLineChars="550" w:firstLine="1155"/>
      </w:pPr>
      <w:r w:rsidRPr="00036BAF">
        <w:rPr>
          <w:position w:val="-12"/>
        </w:rPr>
        <w:object w:dxaOrig="305" w:dyaOrig="346">
          <v:shape id="_x0000_i1055" type="#_x0000_t75" style="width:15pt;height:17.15pt" o:ole="">
            <v:imagedata r:id="rId87" o:title=""/>
          </v:shape>
          <o:OLEObject Type="Embed" ProgID="Equation.DSMT4" ShapeID="_x0000_i1055" DrawAspect="Content" ObjectID="_1671281350" r:id="rId88"/>
        </w:object>
      </w:r>
      <w:r>
        <w:rPr>
          <w:rFonts w:hint="eastAsia"/>
        </w:rPr>
        <w:t>——室内声源的总噪声级，</w:t>
      </w:r>
      <w:r>
        <w:t>dB</w:t>
      </w:r>
      <w:r>
        <w:rPr>
          <w:rFonts w:hint="eastAsia"/>
        </w:rPr>
        <w:t>（</w:t>
      </w:r>
      <w:r>
        <w:t>A</w:t>
      </w:r>
      <w:r>
        <w:rPr>
          <w:rFonts w:hint="eastAsia"/>
        </w:rPr>
        <w:t>）</w:t>
      </w:r>
    </w:p>
    <w:p w:rsidR="00FE4618" w:rsidRDefault="00FE4618" w:rsidP="00FE4618">
      <w:pPr>
        <w:pStyle w:val="a0"/>
        <w:ind w:firstLineChars="472" w:firstLine="1133"/>
      </w:pPr>
      <w:r>
        <w:rPr>
          <w:i/>
          <w:sz w:val="24"/>
        </w:rPr>
        <w:t>L</w:t>
      </w:r>
      <w:r w:rsidRPr="001662D2">
        <w:rPr>
          <w:i/>
          <w:sz w:val="24"/>
          <w:vertAlign w:val="subscript"/>
        </w:rPr>
        <w:t>X</w:t>
      </w:r>
      <w:r>
        <w:rPr>
          <w:vertAlign w:val="subscript"/>
        </w:rPr>
        <w:t>i</w:t>
      </w:r>
      <w:r>
        <w:rPr>
          <w:rFonts w:hint="eastAsia"/>
        </w:rPr>
        <w:t>——室内第</w:t>
      </w:r>
      <w:r>
        <w:rPr>
          <w:rFonts w:hint="eastAsia"/>
        </w:rPr>
        <w:t>i</w:t>
      </w:r>
      <w:r>
        <w:rPr>
          <w:rFonts w:hint="eastAsia"/>
        </w:rPr>
        <w:t>个噪声源。</w:t>
      </w:r>
    </w:p>
    <w:p w:rsidR="006C6E2B" w:rsidRDefault="00FE4618" w:rsidP="00CE1FAB">
      <w:pPr>
        <w:pStyle w:val="a0"/>
        <w:spacing w:afterLines="50"/>
        <w:ind w:firstLineChars="144" w:firstLine="302"/>
      </w:pPr>
      <w:r>
        <w:rPr>
          <w:rFonts w:hint="eastAsia"/>
        </w:rPr>
        <w:t>本项目考虑相邻房间设备噪声传到该房间的噪声，其计算过程与室外环境噪声传入室内的噪声计算基本相同，仅是把相邻房间的设备噪声源等同于室外环境噪声源，因此本节不再赘述该计算过程。下表分别列出室内声源和相邻房间设备传到室内的噪声级。</w:t>
      </w:r>
    </w:p>
    <w:p w:rsidR="00BF720F" w:rsidRPr="008170B0" w:rsidRDefault="00BF720F" w:rsidP="008170B0">
      <w:pPr>
        <w:jc w:val="center"/>
        <w:rPr>
          <w:rFonts w:ascii="黑体" w:eastAsia="黑体" w:hAnsi="黑体"/>
          <w:lang w:val="en-US"/>
        </w:rPr>
      </w:pPr>
      <w:r w:rsidRPr="008170B0">
        <w:rPr>
          <w:rFonts w:ascii="黑体" w:eastAsia="黑体" w:hAnsi="黑体" w:hint="eastAsia"/>
          <w:lang w:val="en-US"/>
        </w:rPr>
        <w:t>表</w:t>
      </w:r>
      <w:r w:rsidRPr="008170B0">
        <w:rPr>
          <w:rFonts w:ascii="黑体" w:eastAsia="黑体" w:hAnsi="黑体"/>
          <w:lang w:val="en-US"/>
        </w:rPr>
        <w:t xml:space="preserve">7.7 </w:t>
      </w:r>
      <w:r w:rsidR="006B7083" w:rsidRPr="008170B0">
        <w:rPr>
          <w:rFonts w:ascii="黑体" w:eastAsia="黑体" w:hAnsi="黑体" w:hint="eastAsia"/>
          <w:lang w:val="en-US"/>
        </w:rPr>
        <w:t>建筑内声源传到室内噪声级</w:t>
      </w:r>
    </w:p>
    <w:tbl>
      <w:tblPr>
        <w:tblW w:w="9327"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tblPr>
      <w:tblGrid>
        <w:gridCol w:w="2331"/>
        <w:gridCol w:w="2332"/>
        <w:gridCol w:w="2332"/>
        <w:gridCol w:w="2332"/>
      </w:tblGrid>
      <w:tr w:rsidR="00036BAF">
        <w:tc>
          <w:tcPr>
            <w:tcW w:w="4662" w:type="dxa"/>
            <w:gridSpan w:val="2"/>
            <w:shd w:val="clear" w:color="auto" w:fill="E6E6E6"/>
            <w:vAlign w:val="center"/>
          </w:tcPr>
          <w:p w:rsidR="00036BAF" w:rsidRDefault="00B47608">
            <w:pPr>
              <w:jc w:val="center"/>
            </w:pPr>
            <w:r>
              <w:t>室内声源噪声级</w:t>
            </w:r>
            <w:r>
              <w:t>(dB,A)</w:t>
            </w:r>
          </w:p>
        </w:tc>
        <w:tc>
          <w:tcPr>
            <w:tcW w:w="4662" w:type="dxa"/>
            <w:gridSpan w:val="2"/>
            <w:shd w:val="clear" w:color="auto" w:fill="E6E6E6"/>
            <w:vAlign w:val="center"/>
          </w:tcPr>
          <w:p w:rsidR="00036BAF" w:rsidRDefault="00B47608">
            <w:pPr>
              <w:jc w:val="center"/>
            </w:pPr>
            <w:r>
              <w:t>相邻房间设备传到室内噪声级</w:t>
            </w:r>
            <w:r>
              <w:t>(dB,A)</w:t>
            </w:r>
          </w:p>
        </w:tc>
      </w:tr>
      <w:tr w:rsidR="00036BAF">
        <w:tc>
          <w:tcPr>
            <w:tcW w:w="2331" w:type="dxa"/>
            <w:shd w:val="clear" w:color="auto" w:fill="E6E6E6"/>
            <w:vAlign w:val="center"/>
          </w:tcPr>
          <w:p w:rsidR="00036BAF" w:rsidRDefault="00B47608">
            <w:r>
              <w:t>昼间</w:t>
            </w:r>
          </w:p>
        </w:tc>
        <w:tc>
          <w:tcPr>
            <w:tcW w:w="2331" w:type="dxa"/>
            <w:shd w:val="clear" w:color="auto" w:fill="E6E6E6"/>
            <w:vAlign w:val="center"/>
          </w:tcPr>
          <w:p w:rsidR="00036BAF" w:rsidRDefault="00B47608">
            <w:r>
              <w:t>夜间</w:t>
            </w:r>
          </w:p>
        </w:tc>
        <w:tc>
          <w:tcPr>
            <w:tcW w:w="2331" w:type="dxa"/>
            <w:shd w:val="clear" w:color="auto" w:fill="E6E6E6"/>
            <w:vAlign w:val="center"/>
          </w:tcPr>
          <w:p w:rsidR="00036BAF" w:rsidRDefault="00B47608">
            <w:r>
              <w:t>昼间</w:t>
            </w:r>
          </w:p>
        </w:tc>
        <w:tc>
          <w:tcPr>
            <w:tcW w:w="2331" w:type="dxa"/>
            <w:shd w:val="clear" w:color="auto" w:fill="E6E6E6"/>
            <w:vAlign w:val="center"/>
          </w:tcPr>
          <w:p w:rsidR="00036BAF" w:rsidRDefault="00B47608">
            <w:r>
              <w:t>夜间</w:t>
            </w:r>
          </w:p>
        </w:tc>
      </w:tr>
      <w:tr w:rsidR="00036BAF">
        <w:tc>
          <w:tcPr>
            <w:tcW w:w="2331" w:type="dxa"/>
            <w:vAlign w:val="center"/>
          </w:tcPr>
          <w:p w:rsidR="00036BAF" w:rsidRDefault="00B47608">
            <w:r>
              <w:t>--</w:t>
            </w:r>
          </w:p>
        </w:tc>
        <w:tc>
          <w:tcPr>
            <w:tcW w:w="2331" w:type="dxa"/>
            <w:vAlign w:val="center"/>
          </w:tcPr>
          <w:p w:rsidR="00036BAF" w:rsidRDefault="00B47608">
            <w:r>
              <w:t>--</w:t>
            </w:r>
          </w:p>
        </w:tc>
        <w:tc>
          <w:tcPr>
            <w:tcW w:w="2331" w:type="dxa"/>
            <w:vAlign w:val="center"/>
          </w:tcPr>
          <w:p w:rsidR="00036BAF" w:rsidRDefault="00B47608">
            <w:r>
              <w:t>--</w:t>
            </w:r>
          </w:p>
        </w:tc>
        <w:tc>
          <w:tcPr>
            <w:tcW w:w="2331" w:type="dxa"/>
            <w:vAlign w:val="center"/>
          </w:tcPr>
          <w:p w:rsidR="00036BAF" w:rsidRDefault="00B47608">
            <w:r>
              <w:t>--</w:t>
            </w:r>
          </w:p>
        </w:tc>
      </w:tr>
    </w:tbl>
    <w:p w:rsidR="00C83B59" w:rsidRDefault="00C83B59" w:rsidP="00B203CB">
      <w:pPr>
        <w:pStyle w:val="a0"/>
        <w:ind w:firstLineChars="295" w:firstLine="619"/>
        <w:jc w:val="left"/>
        <w:rPr>
          <w:rFonts w:ascii="Cambria Math" w:hAnsi="Cambria Math"/>
        </w:rPr>
      </w:pPr>
      <w:bookmarkStart w:id="72" w:name="建筑内声源传声"/>
      <w:bookmarkEnd w:id="72"/>
    </w:p>
    <w:p w:rsidR="001D4904" w:rsidRPr="006A5466" w:rsidRDefault="00776355" w:rsidP="006A5466">
      <w:pPr>
        <w:pStyle w:val="a0"/>
        <w:ind w:firstLineChars="295" w:firstLine="531"/>
        <w:jc w:val="left"/>
        <w:rPr>
          <w:rFonts w:ascii="黑体" w:eastAsia="黑体" w:hAnsi="黑体"/>
          <w:sz w:val="18"/>
          <w:szCs w:val="20"/>
        </w:rPr>
      </w:pPr>
      <w:r w:rsidRPr="006A5466">
        <w:rPr>
          <w:rFonts w:ascii="黑体" w:eastAsia="黑体" w:hAnsi="黑体" w:hint="eastAsia"/>
          <w:sz w:val="18"/>
          <w:szCs w:val="20"/>
        </w:rPr>
        <w:t>注：</w:t>
      </w:r>
      <w:r w:rsidR="0027061D" w:rsidRPr="006A5466">
        <w:rPr>
          <w:rFonts w:ascii="黑体" w:eastAsia="黑体" w:hAnsi="黑体"/>
          <w:sz w:val="18"/>
          <w:szCs w:val="20"/>
        </w:rPr>
        <w:t xml:space="preserve">“--” </w:t>
      </w:r>
      <w:r w:rsidR="0027061D" w:rsidRPr="006A5466">
        <w:rPr>
          <w:rFonts w:ascii="黑体" w:eastAsia="黑体" w:hAnsi="黑体" w:hint="eastAsia"/>
          <w:sz w:val="18"/>
          <w:szCs w:val="20"/>
        </w:rPr>
        <w:t>表示无设备噪声</w:t>
      </w:r>
      <w:r w:rsidRPr="006A5466">
        <w:rPr>
          <w:rFonts w:ascii="黑体" w:eastAsia="黑体" w:hAnsi="黑体" w:hint="eastAsia"/>
          <w:sz w:val="18"/>
          <w:szCs w:val="20"/>
        </w:rPr>
        <w:t>。</w:t>
      </w:r>
    </w:p>
    <w:p w:rsidR="00776355" w:rsidRDefault="00335D13" w:rsidP="00335D13">
      <w:pPr>
        <w:pStyle w:val="2"/>
      </w:pPr>
      <w:bookmarkStart w:id="73" w:name="_Toc60668544"/>
      <w:r>
        <w:rPr>
          <w:rFonts w:hint="eastAsia"/>
        </w:rPr>
        <w:t>室内噪声级计算</w:t>
      </w:r>
      <w:bookmarkEnd w:id="73"/>
    </w:p>
    <w:p w:rsidR="002B4C64" w:rsidRDefault="002B4C64" w:rsidP="00BB5622">
      <w:pPr>
        <w:spacing w:line="360" w:lineRule="auto"/>
        <w:ind w:firstLineChars="200" w:firstLine="420"/>
        <w:rPr>
          <w:kern w:val="2"/>
          <w:szCs w:val="21"/>
          <w:lang w:val="en-US"/>
        </w:rPr>
      </w:pPr>
      <w:r>
        <w:rPr>
          <w:rFonts w:hint="eastAsia"/>
          <w:kern w:val="2"/>
          <w:szCs w:val="21"/>
          <w:lang w:val="en-US"/>
        </w:rPr>
        <w:t>根据前述计算原理和计算过程节可得</w:t>
      </w:r>
      <w:r>
        <w:rPr>
          <w:rFonts w:hint="eastAsia"/>
          <w:szCs w:val="21"/>
        </w:rPr>
        <w:t>室外环境噪声传到室内的噪声级、室内声源的总噪声级以及相邻房间传到本房间的噪声级</w:t>
      </w:r>
      <w:r>
        <w:rPr>
          <w:rFonts w:hint="eastAsia"/>
          <w:kern w:val="2"/>
          <w:szCs w:val="21"/>
          <w:lang w:val="en-US"/>
        </w:rPr>
        <w:t>，这三项最终将影响室内噪声级，采用以下公式进行叠加计算，计算结果列于</w:t>
      </w:r>
      <w:r w:rsidR="00323D60">
        <w:rPr>
          <w:rFonts w:hint="eastAsia"/>
          <w:kern w:val="2"/>
          <w:szCs w:val="21"/>
          <w:lang w:val="en-US"/>
        </w:rPr>
        <w:t>下表</w:t>
      </w:r>
      <w:r>
        <w:rPr>
          <w:rFonts w:hint="eastAsia"/>
          <w:kern w:val="2"/>
          <w:szCs w:val="21"/>
          <w:lang w:val="en-US"/>
        </w:rPr>
        <w:t>中：</w:t>
      </w:r>
    </w:p>
    <w:p w:rsidR="002B4C64" w:rsidRDefault="00036BAF" w:rsidP="002B4C64">
      <w:pPr>
        <w:spacing w:line="360" w:lineRule="auto"/>
        <w:rPr>
          <w:kern w:val="2"/>
          <w:sz w:val="28"/>
          <w:szCs w:val="28"/>
          <w:lang w:val="en-US"/>
        </w:rPr>
      </w:pPr>
      <m:oMath>
        <m:sSub>
          <m:sSubPr>
            <m:ctrlPr>
              <w:rPr>
                <w:rFonts w:ascii="Cambria Math" w:hAnsi="Cambria Math"/>
                <w:sz w:val="28"/>
                <w:szCs w:val="28"/>
              </w:rPr>
            </m:ctrlPr>
          </m:sSubPr>
          <m:e>
            <m:r>
              <w:rPr>
                <w:rFonts w:ascii="Cambria Math" w:hAnsi="Cambria Math"/>
                <w:sz w:val="28"/>
                <w:szCs w:val="28"/>
              </w:rPr>
              <m:t xml:space="preserve">                        L</m:t>
            </m:r>
          </m:e>
          <m:sub>
            <m:r>
              <w:rPr>
                <w:rFonts w:ascii="Cambria Math" w:hAnsi="Cambria Math"/>
                <w:sz w:val="28"/>
                <w:szCs w:val="28"/>
              </w:rPr>
              <m:t>N</m:t>
            </m:r>
          </m:sub>
        </m:sSub>
        <m:r>
          <m:rPr>
            <m:sty m:val="p"/>
          </m:rPr>
          <w:rPr>
            <w:rFonts w:ascii="Cambria Math" w:hAnsi="Cambria Math"/>
            <w:sz w:val="28"/>
            <w:szCs w:val="28"/>
          </w:rPr>
          <m:t>=10lg⁡</m:t>
        </m:r>
        <m:r>
          <m:rPr>
            <m:sty m:val="p"/>
          </m:rPr>
          <w:rPr>
            <w:rFonts w:ascii="Cambria Math" w:hAnsi="Cambria Math" w:hint="eastAsia"/>
            <w:sz w:val="28"/>
            <w:szCs w:val="28"/>
          </w:rPr>
          <m:t>（</m:t>
        </m:r>
        <m:sSup>
          <m:sSupPr>
            <m:ctrlPr>
              <w:rPr>
                <w:rFonts w:ascii="Cambria Math" w:hAnsi="Cambria Math"/>
                <w:sz w:val="28"/>
                <w:szCs w:val="28"/>
              </w:rPr>
            </m:ctrlPr>
          </m:sSupPr>
          <m:e>
            <m:r>
              <w:rPr>
                <w:rFonts w:ascii="Cambria Math" w:hAnsi="Cambria Math"/>
                <w:sz w:val="28"/>
                <w:szCs w:val="28"/>
              </w:rPr>
              <m:t>10</m:t>
            </m:r>
          </m:e>
          <m:sup>
            <m:r>
              <w:rPr>
                <w:rFonts w:ascii="Cambria Math" w:hAnsi="Cambria Math"/>
                <w:sz w:val="28"/>
                <w:szCs w:val="28"/>
              </w:rPr>
              <m:t>0.1</m:t>
            </m:r>
            <m:r>
              <m:rPr>
                <m:sty m:val="p"/>
              </m:rPr>
              <w:rPr>
                <w:rFonts w:ascii="Cambria Math" w:hAnsi="Cambria Math"/>
                <w:position w:val="-12"/>
                <w:sz w:val="28"/>
                <w:szCs w:val="28"/>
              </w:rPr>
              <w:object w:dxaOrig="526" w:dyaOrig="346">
                <v:shape id="_x0000_i1059" type="#_x0000_t75" style="width:27.45pt;height:17.15pt" o:ole="">
                  <v:imagedata r:id="rId84" o:title=""/>
                </v:shape>
                <o:OLEObject Type="Embed" ProgID="Equation.DSMT4" ShapeID="_x0000_i1059" DrawAspect="Content" ObjectID="_1671281351" r:id="rId89"/>
              </w:objec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0.1</m:t>
            </m:r>
            <m:r>
              <m:rPr>
                <m:sty m:val="p"/>
              </m:rPr>
              <w:rPr>
                <w:rFonts w:ascii="Cambria Math" w:hAnsi="Cambria Math"/>
                <w:position w:val="-12"/>
                <w:sz w:val="28"/>
                <w:szCs w:val="28"/>
              </w:rPr>
              <w:object w:dxaOrig="305" w:dyaOrig="346">
                <v:shape id="_x0000_i1060" type="#_x0000_t75" style="width:15pt;height:17.15pt" o:ole="">
                  <v:imagedata r:id="rId87" o:title=""/>
                </v:shape>
                <o:OLEObject Type="Embed" ProgID="Equation.DSMT4" ShapeID="_x0000_i1060" DrawAspect="Content" ObjectID="_1671281352" r:id="rId90"/>
              </w:object>
            </m:r>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0.1</m:t>
            </m:r>
          </m:sup>
        </m:sSup>
        <m:r>
          <m:rPr>
            <m:sty m:val="p"/>
          </m:rPr>
          <w:rPr>
            <w:rFonts w:ascii="Cambria Math" w:hAnsi="Cambria Math"/>
            <w:noProof/>
            <w:sz w:val="28"/>
            <w:szCs w:val="28"/>
            <w:lang w:val="en-US"/>
          </w:rPr>
          <w:drawing>
            <wp:inline distT="0" distB="0" distL="0" distR="0">
              <wp:extent cx="238125" cy="200025"/>
              <wp:effectExtent l="0" t="0" r="9525"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9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238125" cy="200025"/>
                      </a:xfrm>
                      <a:prstGeom prst="rect">
                        <a:avLst/>
                      </a:prstGeom>
                      <a:noFill/>
                      <a:ln>
                        <a:noFill/>
                      </a:ln>
                    </pic:spPr>
                  </pic:pic>
                </a:graphicData>
              </a:graphic>
            </wp:inline>
          </w:drawing>
        </m:r>
        <m:r>
          <w:rPr>
            <w:rFonts w:ascii="Cambria Math" w:hAnsi="Cambria Math"/>
            <w:sz w:val="28"/>
            <w:szCs w:val="28"/>
          </w:rPr>
          <m:t>)</m:t>
        </m:r>
      </m:oMath>
      <w:r w:rsidR="002B4C64" w:rsidRPr="00800B71">
        <w:rPr>
          <w:rFonts w:hint="eastAsia"/>
          <w:position w:val="-28"/>
          <w:szCs w:val="21"/>
        </w:rPr>
        <w:t>（</w:t>
      </w:r>
      <w:r w:rsidR="002B4C64" w:rsidRPr="00800B71">
        <w:rPr>
          <w:rFonts w:hint="eastAsia"/>
          <w:position w:val="-28"/>
          <w:szCs w:val="21"/>
        </w:rPr>
        <w:t>7.6.1</w:t>
      </w:r>
      <w:r w:rsidR="002B4C64" w:rsidRPr="00800B71">
        <w:rPr>
          <w:rFonts w:hint="eastAsia"/>
          <w:position w:val="-28"/>
          <w:szCs w:val="21"/>
        </w:rPr>
        <w:t>）</w:t>
      </w:r>
    </w:p>
    <w:p w:rsidR="002B4C64" w:rsidRDefault="002B4C64" w:rsidP="00790013">
      <w:pPr>
        <w:rPr>
          <w:szCs w:val="21"/>
        </w:rPr>
      </w:pPr>
      <w:r>
        <w:rPr>
          <w:rFonts w:hint="eastAsia"/>
          <w:szCs w:val="21"/>
        </w:rPr>
        <w:t>式中：</w:t>
      </w:r>
      <w:r w:rsidRPr="00036BAF">
        <w:rPr>
          <w:position w:val="-12"/>
          <w:szCs w:val="21"/>
        </w:rPr>
        <w:object w:dxaOrig="305" w:dyaOrig="346">
          <v:shape id="_x0000_i1056" type="#_x0000_t75" style="width:15pt;height:17.15pt" o:ole="">
            <v:imagedata r:id="rId92" o:title=""/>
          </v:shape>
          <o:OLEObject Type="Embed" ProgID="Equation.DSMT4" ShapeID="_x0000_i1056" DrawAspect="Content" ObjectID="_1671281353" r:id="rId93"/>
        </w:object>
      </w:r>
      <w:r>
        <w:rPr>
          <w:rFonts w:hint="eastAsia"/>
          <w:szCs w:val="21"/>
        </w:rPr>
        <w:t>—室内噪声级，</w:t>
      </w:r>
      <w:r>
        <w:rPr>
          <w:szCs w:val="21"/>
        </w:rPr>
        <w:t>dB</w:t>
      </w:r>
      <w:r>
        <w:rPr>
          <w:rFonts w:hint="eastAsia"/>
          <w:szCs w:val="21"/>
        </w:rPr>
        <w:t>（</w:t>
      </w:r>
      <w:r>
        <w:rPr>
          <w:szCs w:val="21"/>
        </w:rPr>
        <w:t>A</w:t>
      </w:r>
      <w:r>
        <w:rPr>
          <w:rFonts w:hint="eastAsia"/>
          <w:szCs w:val="21"/>
        </w:rPr>
        <w:t>）；</w:t>
      </w:r>
    </w:p>
    <w:p w:rsidR="002B4C64" w:rsidRDefault="002B4C64" w:rsidP="00790013">
      <w:pPr>
        <w:ind w:firstLineChars="300" w:firstLine="630"/>
        <w:rPr>
          <w:szCs w:val="21"/>
        </w:rPr>
      </w:pPr>
      <w:r w:rsidRPr="00036BAF">
        <w:rPr>
          <w:position w:val="-12"/>
          <w:szCs w:val="21"/>
        </w:rPr>
        <w:object w:dxaOrig="526" w:dyaOrig="346">
          <v:shape id="_x0000_i1057" type="#_x0000_t75" style="width:27.45pt;height:17.15pt" o:ole="">
            <v:imagedata r:id="rId84" o:title=""/>
          </v:shape>
          <o:OLEObject Type="Embed" ProgID="Equation.DSMT4" ShapeID="_x0000_i1057" DrawAspect="Content" ObjectID="_1671281354" r:id="rId94"/>
        </w:object>
      </w:r>
      <w:r>
        <w:rPr>
          <w:rFonts w:hint="eastAsia"/>
          <w:szCs w:val="21"/>
        </w:rPr>
        <w:t>—室外环境噪声传到室内的噪声级，</w:t>
      </w:r>
      <w:r>
        <w:rPr>
          <w:szCs w:val="21"/>
        </w:rPr>
        <w:t>dB</w:t>
      </w:r>
      <w:r>
        <w:rPr>
          <w:rFonts w:hint="eastAsia"/>
          <w:szCs w:val="21"/>
        </w:rPr>
        <w:t>（</w:t>
      </w:r>
      <w:r>
        <w:rPr>
          <w:szCs w:val="21"/>
        </w:rPr>
        <w:t>A</w:t>
      </w:r>
      <w:r>
        <w:rPr>
          <w:rFonts w:hint="eastAsia"/>
          <w:szCs w:val="21"/>
        </w:rPr>
        <w:t>）；</w:t>
      </w:r>
    </w:p>
    <w:p w:rsidR="002B4C64" w:rsidRDefault="002B4C64" w:rsidP="002B4C64">
      <w:pPr>
        <w:rPr>
          <w:szCs w:val="21"/>
        </w:rPr>
      </w:pPr>
      <w:r w:rsidRPr="00036BAF">
        <w:rPr>
          <w:position w:val="-12"/>
          <w:szCs w:val="21"/>
        </w:rPr>
        <w:object w:dxaOrig="305" w:dyaOrig="346">
          <v:shape id="_x0000_i1058" type="#_x0000_t75" style="width:15pt;height:17.15pt" o:ole="">
            <v:imagedata r:id="rId87" o:title=""/>
          </v:shape>
          <o:OLEObject Type="Embed" ProgID="Equation.DSMT4" ShapeID="_x0000_i1058" DrawAspect="Content" ObjectID="_1671281355" r:id="rId95"/>
        </w:object>
      </w:r>
      <w:r>
        <w:rPr>
          <w:rFonts w:hint="eastAsia"/>
          <w:szCs w:val="21"/>
        </w:rPr>
        <w:t>—室内声源的总噪声级，</w:t>
      </w:r>
      <w:r>
        <w:rPr>
          <w:szCs w:val="21"/>
        </w:rPr>
        <w:t>dB</w:t>
      </w:r>
      <w:r>
        <w:rPr>
          <w:rFonts w:hint="eastAsia"/>
          <w:szCs w:val="21"/>
        </w:rPr>
        <w:t>（</w:t>
      </w:r>
      <w:r>
        <w:rPr>
          <w:szCs w:val="21"/>
        </w:rPr>
        <w:t>A</w:t>
      </w:r>
      <w:r>
        <w:rPr>
          <w:rFonts w:hint="eastAsia"/>
          <w:szCs w:val="21"/>
        </w:rPr>
        <w:t>）；</w:t>
      </w:r>
    </w:p>
    <w:p w:rsidR="00335D13" w:rsidRDefault="002B4C64" w:rsidP="00790013">
      <w:pPr>
        <w:pStyle w:val="a0"/>
        <w:ind w:firstLineChars="250" w:firstLine="600"/>
        <w:jc w:val="left"/>
      </w:pPr>
      <w:r w:rsidRPr="00790013">
        <w:rPr>
          <w:i/>
          <w:sz w:val="24"/>
          <w:szCs w:val="28"/>
          <w:lang w:val="en-US"/>
        </w:rPr>
        <w:lastRenderedPageBreak/>
        <w:t>L</w:t>
      </w:r>
      <w:r>
        <w:rPr>
          <w:i/>
          <w:sz w:val="28"/>
          <w:szCs w:val="28"/>
          <w:vertAlign w:val="subscript"/>
          <w:lang w:val="en-US"/>
        </w:rPr>
        <w:t>B</w:t>
      </w:r>
      <w:r>
        <w:rPr>
          <w:rFonts w:hint="eastAsia"/>
        </w:rPr>
        <w:t>—相邻房间传到本房间的噪声级，</w:t>
      </w:r>
      <w:r>
        <w:t>dB</w:t>
      </w:r>
      <w:r>
        <w:rPr>
          <w:rFonts w:hint="eastAsia"/>
        </w:rPr>
        <w:t>（</w:t>
      </w:r>
      <w:r>
        <w:t>A</w:t>
      </w:r>
      <w:r>
        <w:rPr>
          <w:rFonts w:hint="eastAsia"/>
        </w:rPr>
        <w:t>），其中相邻房间是控声房间时不计算对本房间的影响。</w:t>
      </w:r>
    </w:p>
    <w:p w:rsidR="008A692A" w:rsidRPr="008170B0" w:rsidRDefault="008A692A" w:rsidP="0069269A">
      <w:pPr>
        <w:jc w:val="right"/>
        <w:rPr>
          <w:rFonts w:ascii="黑体" w:eastAsia="黑体" w:hAnsi="黑体"/>
          <w:lang w:val="en-US"/>
        </w:rPr>
      </w:pPr>
      <w:r w:rsidRPr="008170B0">
        <w:rPr>
          <w:rFonts w:ascii="黑体" w:eastAsia="黑体" w:hAnsi="黑体" w:hint="eastAsia"/>
          <w:lang w:val="en-US"/>
        </w:rPr>
        <w:t>表</w:t>
      </w:r>
      <w:r w:rsidRPr="008170B0">
        <w:rPr>
          <w:rFonts w:ascii="黑体" w:eastAsia="黑体" w:hAnsi="黑体"/>
          <w:lang w:val="en-US"/>
        </w:rPr>
        <w:t xml:space="preserve">7.8  </w:t>
      </w:r>
      <w:r w:rsidRPr="008170B0">
        <w:rPr>
          <w:rFonts w:ascii="黑体" w:eastAsia="黑体" w:hAnsi="黑体" w:hint="eastAsia"/>
          <w:lang w:val="en-US"/>
        </w:rPr>
        <w:t>最不利房间室内噪声值</w:t>
      </w:r>
      <w:r w:rsidR="0069269A">
        <w:rPr>
          <w:rFonts w:ascii="黑体" w:eastAsia="黑体" w:hAnsi="黑体" w:hint="eastAsia"/>
          <w:lang w:val="en-US"/>
        </w:rPr>
        <w:t xml:space="preserve">                 单位</w:t>
      </w:r>
      <w:r w:rsidR="0069269A">
        <w:rPr>
          <w:rFonts w:ascii="黑体" w:eastAsia="黑体" w:hAnsi="黑体"/>
          <w:lang w:val="en-US"/>
        </w:rPr>
        <w:t>：</w:t>
      </w:r>
      <w:r w:rsidR="0069269A" w:rsidRPr="0069269A">
        <w:rPr>
          <w:rFonts w:ascii="黑体" w:eastAsia="黑体" w:hAnsi="黑体"/>
          <w:lang w:val="en-US"/>
        </w:rPr>
        <w:t>dB</w:t>
      </w:r>
      <w:r w:rsidR="0069269A" w:rsidRPr="0069269A">
        <w:rPr>
          <w:rFonts w:ascii="黑体" w:eastAsia="黑体" w:hAnsi="黑体" w:hint="eastAsia"/>
          <w:lang w:val="en-US"/>
        </w:rPr>
        <w:t>（</w:t>
      </w:r>
      <w:r w:rsidR="0069269A" w:rsidRPr="0069269A">
        <w:rPr>
          <w:rFonts w:ascii="黑体" w:eastAsia="黑体" w:hAnsi="黑体"/>
          <w:lang w:val="en-US"/>
        </w:rPr>
        <w:t>A</w:t>
      </w:r>
      <w:r w:rsidR="0069269A" w:rsidRPr="0069269A">
        <w:rPr>
          <w:rFonts w:ascii="黑体" w:eastAsia="黑体" w:hAnsi="黑体" w:hint="eastAsia"/>
          <w:lang w:val="en-US"/>
        </w:rPr>
        <w:t>）</w:t>
      </w:r>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tblPr>
      <w:tblGrid>
        <w:gridCol w:w="1257"/>
        <w:gridCol w:w="707"/>
        <w:gridCol w:w="707"/>
        <w:gridCol w:w="2547"/>
        <w:gridCol w:w="2547"/>
        <w:gridCol w:w="1568"/>
      </w:tblGrid>
      <w:tr w:rsidR="00036BAF">
        <w:tc>
          <w:tcPr>
            <w:tcW w:w="1256" w:type="dxa"/>
            <w:vMerge w:val="restart"/>
            <w:shd w:val="clear" w:color="auto" w:fill="E6E6E6"/>
            <w:vAlign w:val="center"/>
          </w:tcPr>
          <w:p w:rsidR="00036BAF" w:rsidRDefault="00B47608">
            <w:pPr>
              <w:jc w:val="center"/>
            </w:pPr>
            <w:r>
              <w:t>房间类型</w:t>
            </w:r>
          </w:p>
        </w:tc>
        <w:tc>
          <w:tcPr>
            <w:tcW w:w="1414" w:type="dxa"/>
            <w:gridSpan w:val="2"/>
            <w:shd w:val="clear" w:color="auto" w:fill="E6E6E6"/>
            <w:vAlign w:val="center"/>
          </w:tcPr>
          <w:p w:rsidR="00036BAF" w:rsidRDefault="00B47608">
            <w:pPr>
              <w:jc w:val="center"/>
            </w:pPr>
            <w:r>
              <w:t>室内噪声级</w:t>
            </w:r>
          </w:p>
        </w:tc>
        <w:tc>
          <w:tcPr>
            <w:tcW w:w="5092" w:type="dxa"/>
            <w:gridSpan w:val="2"/>
            <w:shd w:val="clear" w:color="auto" w:fill="E6E6E6"/>
            <w:vAlign w:val="center"/>
          </w:tcPr>
          <w:p w:rsidR="00036BAF" w:rsidRDefault="00B47608">
            <w:pPr>
              <w:jc w:val="center"/>
            </w:pPr>
            <w:r>
              <w:t>标准限值</w:t>
            </w:r>
          </w:p>
        </w:tc>
        <w:tc>
          <w:tcPr>
            <w:tcW w:w="1567" w:type="dxa"/>
            <w:vMerge w:val="restart"/>
            <w:shd w:val="clear" w:color="auto" w:fill="E6E6E6"/>
            <w:vAlign w:val="center"/>
          </w:tcPr>
          <w:p w:rsidR="00036BAF" w:rsidRDefault="00B47608">
            <w:pPr>
              <w:jc w:val="center"/>
            </w:pPr>
            <w:r>
              <w:t>结论</w:t>
            </w:r>
          </w:p>
        </w:tc>
      </w:tr>
      <w:tr w:rsidR="00036BAF">
        <w:tc>
          <w:tcPr>
            <w:tcW w:w="1256" w:type="dxa"/>
            <w:vMerge/>
            <w:shd w:val="clear" w:color="auto" w:fill="E6E6E6"/>
            <w:vAlign w:val="center"/>
          </w:tcPr>
          <w:p w:rsidR="00036BAF" w:rsidRDefault="00036BAF"/>
        </w:tc>
        <w:tc>
          <w:tcPr>
            <w:tcW w:w="707" w:type="dxa"/>
            <w:shd w:val="clear" w:color="auto" w:fill="E6E6E6"/>
            <w:vAlign w:val="center"/>
          </w:tcPr>
          <w:p w:rsidR="00036BAF" w:rsidRDefault="00B47608">
            <w:pPr>
              <w:jc w:val="center"/>
            </w:pPr>
            <w:r>
              <w:t>昼间</w:t>
            </w:r>
          </w:p>
        </w:tc>
        <w:tc>
          <w:tcPr>
            <w:tcW w:w="707" w:type="dxa"/>
            <w:shd w:val="clear" w:color="auto" w:fill="E6E6E6"/>
            <w:vAlign w:val="center"/>
          </w:tcPr>
          <w:p w:rsidR="00036BAF" w:rsidRDefault="00B47608">
            <w:pPr>
              <w:jc w:val="center"/>
            </w:pPr>
            <w:r>
              <w:t>夜间</w:t>
            </w:r>
          </w:p>
        </w:tc>
        <w:tc>
          <w:tcPr>
            <w:tcW w:w="2546" w:type="dxa"/>
            <w:shd w:val="clear" w:color="auto" w:fill="E6E6E6"/>
            <w:vAlign w:val="center"/>
          </w:tcPr>
          <w:p w:rsidR="00036BAF" w:rsidRDefault="00B47608">
            <w:pPr>
              <w:jc w:val="center"/>
            </w:pPr>
            <w:r>
              <w:t>昼间</w:t>
            </w:r>
          </w:p>
        </w:tc>
        <w:tc>
          <w:tcPr>
            <w:tcW w:w="2546" w:type="dxa"/>
            <w:shd w:val="clear" w:color="auto" w:fill="E6E6E6"/>
            <w:vAlign w:val="center"/>
          </w:tcPr>
          <w:p w:rsidR="00036BAF" w:rsidRDefault="00B47608">
            <w:pPr>
              <w:jc w:val="center"/>
            </w:pPr>
            <w:r>
              <w:t>夜间</w:t>
            </w:r>
          </w:p>
        </w:tc>
        <w:tc>
          <w:tcPr>
            <w:tcW w:w="1567" w:type="dxa"/>
            <w:vMerge/>
            <w:shd w:val="clear" w:color="auto" w:fill="E6E6E6"/>
            <w:vAlign w:val="center"/>
          </w:tcPr>
          <w:p w:rsidR="00036BAF" w:rsidRDefault="00036BAF"/>
        </w:tc>
      </w:tr>
      <w:tr w:rsidR="00036BAF">
        <w:tc>
          <w:tcPr>
            <w:tcW w:w="1256" w:type="dxa"/>
            <w:shd w:val="clear" w:color="auto" w:fill="E6E6E6"/>
            <w:vAlign w:val="center"/>
          </w:tcPr>
          <w:p w:rsidR="00036BAF" w:rsidRDefault="00B47608">
            <w:r>
              <w:t>多人办公室</w:t>
            </w:r>
          </w:p>
        </w:tc>
        <w:tc>
          <w:tcPr>
            <w:tcW w:w="707" w:type="dxa"/>
            <w:vAlign w:val="center"/>
          </w:tcPr>
          <w:p w:rsidR="00036BAF" w:rsidRDefault="00B47608">
            <w:pPr>
              <w:jc w:val="center"/>
            </w:pPr>
            <w:r>
              <w:rPr>
                <w:b/>
              </w:rPr>
              <w:t>37</w:t>
            </w:r>
          </w:p>
        </w:tc>
        <w:tc>
          <w:tcPr>
            <w:tcW w:w="707" w:type="dxa"/>
            <w:vAlign w:val="center"/>
          </w:tcPr>
          <w:p w:rsidR="00036BAF" w:rsidRDefault="00B47608">
            <w:pPr>
              <w:jc w:val="center"/>
            </w:pPr>
            <w:r>
              <w:rPr>
                <w:b/>
              </w:rPr>
              <w:t>33</w:t>
            </w:r>
          </w:p>
        </w:tc>
        <w:tc>
          <w:tcPr>
            <w:tcW w:w="2546" w:type="dxa"/>
            <w:vAlign w:val="center"/>
          </w:tcPr>
          <w:p w:rsidR="00036BAF" w:rsidRDefault="00B47608">
            <w:pPr>
              <w:jc w:val="center"/>
            </w:pPr>
            <w:r>
              <w:t>低限</w:t>
            </w:r>
            <w:r>
              <w:t>:≤45,</w:t>
            </w:r>
            <w:r>
              <w:t>高要求</w:t>
            </w:r>
            <w:r>
              <w:t>:≤40</w:t>
            </w:r>
          </w:p>
        </w:tc>
        <w:tc>
          <w:tcPr>
            <w:tcW w:w="2546" w:type="dxa"/>
            <w:vAlign w:val="center"/>
          </w:tcPr>
          <w:p w:rsidR="00036BAF" w:rsidRDefault="00B47608">
            <w:pPr>
              <w:jc w:val="center"/>
            </w:pPr>
            <w:r>
              <w:t>--</w:t>
            </w:r>
          </w:p>
        </w:tc>
        <w:tc>
          <w:tcPr>
            <w:tcW w:w="1567" w:type="dxa"/>
            <w:vAlign w:val="center"/>
          </w:tcPr>
          <w:p w:rsidR="00036BAF" w:rsidRDefault="00B47608">
            <w:r>
              <w:rPr>
                <w:b/>
              </w:rPr>
              <w:t>满足高要求</w:t>
            </w:r>
          </w:p>
        </w:tc>
      </w:tr>
    </w:tbl>
    <w:p w:rsidR="007C2EA4" w:rsidRDefault="007C2EA4" w:rsidP="00CA196A">
      <w:pPr>
        <w:pStyle w:val="a0"/>
        <w:ind w:firstLineChars="150" w:firstLine="315"/>
        <w:jc w:val="left"/>
        <w:rPr>
          <w:rFonts w:ascii="Cambria Math" w:hAnsi="Cambria Math"/>
        </w:rPr>
      </w:pPr>
      <w:bookmarkStart w:id="74" w:name="最不利房间室内噪声级统计"/>
      <w:bookmarkEnd w:id="74"/>
    </w:p>
    <w:p w:rsidR="00BC484E" w:rsidRDefault="00BC484E" w:rsidP="00BC484E">
      <w:pPr>
        <w:pStyle w:val="1"/>
        <w:rPr>
          <w:kern w:val="2"/>
        </w:rPr>
      </w:pPr>
      <w:bookmarkStart w:id="75" w:name="_Toc60668545"/>
      <w:bookmarkEnd w:id="31"/>
      <w:r>
        <w:rPr>
          <w:rFonts w:hint="eastAsia"/>
          <w:kern w:val="2"/>
        </w:rPr>
        <w:t>结论</w:t>
      </w:r>
      <w:bookmarkEnd w:id="75"/>
    </w:p>
    <w:p w:rsidR="00192E22" w:rsidRDefault="00E16EA9" w:rsidP="00721868">
      <w:pPr>
        <w:pStyle w:val="aa"/>
        <w:spacing w:line="360" w:lineRule="auto"/>
        <w:ind w:firstLineChars="0" w:firstLine="420"/>
        <w:rPr>
          <w:rFonts w:ascii="宋体" w:eastAsia="宋体" w:hAnsi="宋体"/>
          <w:sz w:val="21"/>
          <w:szCs w:val="21"/>
        </w:rPr>
      </w:pPr>
      <w:r>
        <w:rPr>
          <w:rFonts w:ascii="宋体" w:eastAsia="宋体" w:hAnsi="宋体" w:hint="eastAsia"/>
          <w:sz w:val="21"/>
          <w:szCs w:val="21"/>
        </w:rPr>
        <w:t>根据</w:t>
      </w:r>
      <w:r w:rsidRPr="00696922">
        <w:rPr>
          <w:rFonts w:ascii="Times New Roman" w:eastAsia="宋体" w:hAnsi="Times New Roman"/>
          <w:sz w:val="21"/>
          <w:szCs w:val="21"/>
        </w:rPr>
        <w:t>上述计算可知，</w:t>
      </w:r>
      <w:r w:rsidR="00747928" w:rsidRPr="00696922">
        <w:rPr>
          <w:rFonts w:ascii="Times New Roman" w:eastAsia="宋体" w:hAnsi="Times New Roman"/>
          <w:sz w:val="21"/>
          <w:szCs w:val="21"/>
        </w:rPr>
        <w:t>根据《绿色建筑评价标准》</w:t>
      </w:r>
      <w:r w:rsidR="00696922" w:rsidRPr="00696922">
        <w:rPr>
          <w:rFonts w:ascii="Times New Roman" w:eastAsia="宋体" w:hAnsi="Times New Roman"/>
          <w:sz w:val="21"/>
          <w:szCs w:val="21"/>
        </w:rPr>
        <w:t>GB/T50378-</w:t>
      </w:r>
      <w:r w:rsidR="008976BC">
        <w:rPr>
          <w:rFonts w:ascii="Times New Roman" w:eastAsia="宋体" w:hAnsi="Times New Roman"/>
          <w:sz w:val="21"/>
          <w:szCs w:val="21"/>
        </w:rPr>
        <w:t>2019</w:t>
      </w:r>
      <w:r w:rsidR="00747928" w:rsidRPr="00696922">
        <w:rPr>
          <w:rFonts w:ascii="Times New Roman" w:eastAsia="宋体" w:hAnsi="Times New Roman"/>
          <w:sz w:val="21"/>
          <w:szCs w:val="21"/>
        </w:rPr>
        <w:t>和《民用建筑隔声设计规范》</w:t>
      </w:r>
      <w:r w:rsidR="00747928" w:rsidRPr="00696922">
        <w:rPr>
          <w:rFonts w:ascii="Times New Roman" w:eastAsia="宋体" w:hAnsi="Times New Roman"/>
          <w:sz w:val="21"/>
          <w:szCs w:val="21"/>
        </w:rPr>
        <w:t>GB50118-2010</w:t>
      </w:r>
      <w:r w:rsidR="00747928" w:rsidRPr="00696922">
        <w:rPr>
          <w:rFonts w:ascii="Times New Roman" w:eastAsia="宋体" w:hAnsi="Times New Roman"/>
          <w:sz w:val="21"/>
          <w:szCs w:val="21"/>
        </w:rPr>
        <w:t>评价</w:t>
      </w:r>
      <w:r w:rsidR="00747928">
        <w:rPr>
          <w:rFonts w:ascii="宋体" w:eastAsia="宋体" w:hAnsi="宋体" w:hint="eastAsia"/>
          <w:sz w:val="21"/>
          <w:szCs w:val="21"/>
        </w:rPr>
        <w:t>要求</w:t>
      </w:r>
      <w:r w:rsidR="00583AB5">
        <w:rPr>
          <w:rFonts w:ascii="宋体" w:eastAsia="宋体" w:hAnsi="宋体" w:hint="eastAsia"/>
          <w:sz w:val="21"/>
          <w:szCs w:val="21"/>
        </w:rPr>
        <w:t>，</w:t>
      </w:r>
      <w:r w:rsidR="00320CD8">
        <w:rPr>
          <w:rFonts w:ascii="宋体" w:eastAsia="宋体" w:hAnsi="宋体" w:hint="eastAsia"/>
          <w:sz w:val="21"/>
          <w:szCs w:val="21"/>
        </w:rPr>
        <w:t>本</w:t>
      </w:r>
      <w:r w:rsidR="00320CD8">
        <w:rPr>
          <w:rFonts w:ascii="宋体" w:eastAsia="宋体" w:hAnsi="宋体"/>
          <w:sz w:val="21"/>
          <w:szCs w:val="21"/>
        </w:rPr>
        <w:t>工程</w:t>
      </w:r>
      <w:r w:rsidR="00941DC5">
        <w:rPr>
          <w:rFonts w:ascii="宋体" w:eastAsia="宋体" w:hAnsi="宋体" w:hint="eastAsia"/>
          <w:sz w:val="21"/>
          <w:szCs w:val="21"/>
        </w:rPr>
        <w:t>最不利</w:t>
      </w:r>
      <w:r w:rsidR="00941DC5">
        <w:rPr>
          <w:rFonts w:ascii="宋体" w:eastAsia="宋体" w:hAnsi="宋体"/>
          <w:sz w:val="21"/>
          <w:szCs w:val="21"/>
        </w:rPr>
        <w:t>房间</w:t>
      </w:r>
      <w:r w:rsidR="00250E68">
        <w:rPr>
          <w:rFonts w:ascii="宋体" w:eastAsia="宋体" w:hAnsi="宋体" w:hint="eastAsia"/>
          <w:sz w:val="21"/>
          <w:szCs w:val="21"/>
        </w:rPr>
        <w:t>(</w:t>
      </w:r>
      <w:r w:rsidR="00231DD0">
        <w:rPr>
          <w:rFonts w:ascii="宋体" w:eastAsia="宋体" w:hAnsi="宋体" w:hint="eastAsia"/>
          <w:sz w:val="21"/>
          <w:szCs w:val="21"/>
        </w:rPr>
        <w:t>房间</w:t>
      </w:r>
      <w:r w:rsidR="00231DD0">
        <w:rPr>
          <w:rFonts w:ascii="宋体" w:eastAsia="宋体" w:hAnsi="宋体"/>
          <w:sz w:val="21"/>
          <w:szCs w:val="21"/>
        </w:rPr>
        <w:t>编号：</w:t>
      </w:r>
      <w:bookmarkStart w:id="76" w:name="最不利房间编号"/>
      <w:r>
        <w:t>2012[多人办公室]</w:t>
      </w:r>
      <w:bookmarkEnd w:id="76"/>
      <w:r w:rsidR="00250E68">
        <w:rPr>
          <w:rFonts w:ascii="宋体" w:eastAsia="宋体" w:hAnsi="宋体" w:hint="eastAsia"/>
          <w:sz w:val="21"/>
          <w:szCs w:val="21"/>
        </w:rPr>
        <w:t>)</w:t>
      </w:r>
      <w:r w:rsidR="00A17D48">
        <w:rPr>
          <w:rFonts w:ascii="宋体" w:eastAsia="宋体" w:hAnsi="宋体" w:hint="eastAsia"/>
          <w:sz w:val="21"/>
          <w:szCs w:val="21"/>
        </w:rPr>
        <w:t>的</w:t>
      </w:r>
      <w:r w:rsidR="000F12F3" w:rsidRPr="00F57EBE">
        <w:rPr>
          <w:rFonts w:ascii="宋体" w:eastAsia="宋体" w:hAnsi="宋体" w:hint="eastAsia"/>
          <w:sz w:val="21"/>
          <w:szCs w:val="21"/>
        </w:rPr>
        <w:t>室内噪声级评价结论汇总如下表：</w:t>
      </w:r>
    </w:p>
    <w:p w:rsidR="00235A86" w:rsidRPr="00235A86" w:rsidRDefault="00235A86" w:rsidP="00235A86">
      <w:pPr>
        <w:pStyle w:val="a0"/>
        <w:spacing w:line="276" w:lineRule="auto"/>
        <w:ind w:firstLine="420"/>
        <w:jc w:val="center"/>
        <w:rPr>
          <w:rFonts w:ascii="黑体" w:eastAsia="黑体" w:hAnsi="黑体"/>
          <w:szCs w:val="20"/>
          <w:lang w:val="en-US"/>
        </w:rPr>
      </w:pPr>
      <w:r>
        <w:rPr>
          <w:rFonts w:ascii="黑体" w:eastAsia="黑体" w:hAnsi="黑体" w:hint="eastAsia"/>
          <w:szCs w:val="20"/>
          <w:lang w:val="en-US"/>
        </w:rPr>
        <w:t>表8 室内噪声级达标、得分情况</w:t>
      </w:r>
    </w:p>
    <w:tbl>
      <w:tblPr>
        <w:tblpPr w:leftFromText="180" w:rightFromText="180" w:vertAnchor="text" w:horzAnchor="margin" w:tblpY="194"/>
        <w:tblW w:w="9356"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tblPr>
      <w:tblGrid>
        <w:gridCol w:w="1315"/>
        <w:gridCol w:w="6433"/>
        <w:gridCol w:w="877"/>
        <w:gridCol w:w="731"/>
      </w:tblGrid>
      <w:tr w:rsidR="00171281" w:rsidTr="008F0A17">
        <w:trPr>
          <w:trHeight w:val="209"/>
        </w:trPr>
        <w:tc>
          <w:tcPr>
            <w:tcW w:w="1315" w:type="dxa"/>
            <w:shd w:val="clear" w:color="auto" w:fill="E6E6E6"/>
            <w:vAlign w:val="center"/>
          </w:tcPr>
          <w:p w:rsidR="00171281" w:rsidRDefault="00171281" w:rsidP="008F0A17">
            <w:pPr>
              <w:jc w:val="center"/>
            </w:pPr>
            <w:r>
              <w:t>检查项</w:t>
            </w:r>
          </w:p>
        </w:tc>
        <w:tc>
          <w:tcPr>
            <w:tcW w:w="6433" w:type="dxa"/>
            <w:shd w:val="clear" w:color="auto" w:fill="E6E6E6"/>
          </w:tcPr>
          <w:p w:rsidR="00171281" w:rsidRDefault="00171281" w:rsidP="008F0A17">
            <w:pPr>
              <w:jc w:val="center"/>
            </w:pPr>
            <w:r>
              <w:rPr>
                <w:rFonts w:hint="eastAsia"/>
              </w:rPr>
              <w:t>评价</w:t>
            </w:r>
            <w:r>
              <w:t>依据</w:t>
            </w:r>
          </w:p>
        </w:tc>
        <w:tc>
          <w:tcPr>
            <w:tcW w:w="877" w:type="dxa"/>
            <w:shd w:val="clear" w:color="auto" w:fill="E6E6E6"/>
            <w:vAlign w:val="center"/>
          </w:tcPr>
          <w:p w:rsidR="00171281" w:rsidRDefault="00171281" w:rsidP="008F0A17">
            <w:pPr>
              <w:jc w:val="center"/>
            </w:pPr>
            <w:r>
              <w:t>结论</w:t>
            </w:r>
          </w:p>
        </w:tc>
        <w:tc>
          <w:tcPr>
            <w:tcW w:w="731" w:type="dxa"/>
            <w:shd w:val="clear" w:color="auto" w:fill="E6E6E6"/>
            <w:vAlign w:val="center"/>
          </w:tcPr>
          <w:p w:rsidR="00171281" w:rsidRDefault="00171281" w:rsidP="008F0A17">
            <w:pPr>
              <w:jc w:val="center"/>
            </w:pPr>
            <w:r>
              <w:t>得分</w:t>
            </w:r>
          </w:p>
        </w:tc>
      </w:tr>
      <w:tr w:rsidR="00171281" w:rsidTr="008F0A17">
        <w:trPr>
          <w:trHeight w:val="786"/>
        </w:trPr>
        <w:tc>
          <w:tcPr>
            <w:tcW w:w="1315" w:type="dxa"/>
            <w:vMerge w:val="restart"/>
            <w:shd w:val="clear" w:color="auto" w:fill="E6E6E6"/>
            <w:vAlign w:val="center"/>
          </w:tcPr>
          <w:p w:rsidR="00171281" w:rsidRDefault="00171281" w:rsidP="008F0A17">
            <w:pPr>
              <w:spacing w:line="276" w:lineRule="auto"/>
              <w:jc w:val="center"/>
            </w:pPr>
            <w:r>
              <w:t>室内噪声级</w:t>
            </w:r>
          </w:p>
        </w:tc>
        <w:tc>
          <w:tcPr>
            <w:tcW w:w="6433" w:type="dxa"/>
          </w:tcPr>
          <w:p w:rsidR="00171281" w:rsidRDefault="00171281" w:rsidP="008F0A17">
            <w:pPr>
              <w:pStyle w:val="aa"/>
              <w:spacing w:line="276" w:lineRule="auto"/>
              <w:ind w:firstLineChars="0" w:firstLine="0"/>
              <w:rPr>
                <w:rFonts w:ascii="Times New Roman" w:eastAsia="宋体" w:hAnsi="Times New Roman"/>
                <w:sz w:val="21"/>
                <w:szCs w:val="21"/>
              </w:rPr>
            </w:pPr>
            <w:r w:rsidRPr="00AD6659">
              <w:rPr>
                <w:rFonts w:ascii="Times New Roman" w:eastAsia="宋体" w:hAnsi="Times New Roman" w:hint="eastAsia"/>
                <w:b/>
                <w:sz w:val="21"/>
                <w:szCs w:val="21"/>
              </w:rPr>
              <w:t>控制项</w:t>
            </w:r>
            <w:r>
              <w:rPr>
                <w:rFonts w:ascii="Times New Roman" w:eastAsia="宋体" w:hAnsi="Times New Roman"/>
                <w:sz w:val="21"/>
                <w:szCs w:val="21"/>
              </w:rPr>
              <w:t>：</w:t>
            </w:r>
          </w:p>
          <w:p w:rsidR="00171281" w:rsidRPr="0010369A" w:rsidRDefault="000F12F3" w:rsidP="008F0A17">
            <w:pPr>
              <w:pStyle w:val="aa"/>
              <w:spacing w:line="276" w:lineRule="auto"/>
              <w:ind w:firstLineChars="0" w:firstLine="0"/>
              <w:rPr>
                <w:rFonts w:ascii="Times New Roman" w:eastAsia="宋体" w:hAnsi="Times New Roman"/>
                <w:sz w:val="21"/>
                <w:szCs w:val="21"/>
              </w:rPr>
            </w:pPr>
            <w:r>
              <w:rPr>
                <w:rFonts w:ascii="Times New Roman" w:eastAsia="宋体" w:hAnsi="Times New Roman"/>
                <w:sz w:val="21"/>
                <w:szCs w:val="21"/>
              </w:rPr>
              <w:t xml:space="preserve">5.1.4  </w:t>
            </w:r>
            <w:r w:rsidRPr="00D071C9">
              <w:rPr>
                <w:rFonts w:ascii="Times New Roman" w:eastAsia="宋体" w:hAnsi="Times New Roman" w:hint="eastAsia"/>
                <w:sz w:val="21"/>
                <w:szCs w:val="21"/>
              </w:rPr>
              <w:t>主要功能房间的室内噪声级应满足现行国家标准《民用建筑隔声设计规范》</w:t>
            </w:r>
            <w:r w:rsidRPr="00D071C9">
              <w:rPr>
                <w:rFonts w:ascii="Times New Roman" w:eastAsia="宋体" w:hAnsi="Times New Roman"/>
                <w:sz w:val="21"/>
                <w:szCs w:val="21"/>
              </w:rPr>
              <w:t>GB 50118</w:t>
            </w:r>
            <w:r w:rsidRPr="00D071C9">
              <w:rPr>
                <w:rFonts w:ascii="Times New Roman" w:eastAsia="宋体" w:hAnsi="Times New Roman" w:hint="eastAsia"/>
                <w:sz w:val="21"/>
                <w:szCs w:val="21"/>
              </w:rPr>
              <w:t>中的低限要求。</w:t>
            </w:r>
          </w:p>
        </w:tc>
        <w:tc>
          <w:tcPr>
            <w:tcW w:w="877" w:type="dxa"/>
            <w:vAlign w:val="center"/>
          </w:tcPr>
          <w:p w:rsidR="00171281" w:rsidRPr="006F140D" w:rsidRDefault="00171281" w:rsidP="008F0A17">
            <w:pPr>
              <w:jc w:val="center"/>
            </w:pPr>
            <w:bookmarkStart w:id="77" w:name="室内噪声控制项结论"/>
            <w:r w:rsidRPr="0025111F">
              <w:rPr>
                <w:b/>
              </w:rPr>
              <w:t>满足</w:t>
            </w:r>
            <w:bookmarkEnd w:id="77"/>
          </w:p>
        </w:tc>
        <w:tc>
          <w:tcPr>
            <w:tcW w:w="731" w:type="dxa"/>
            <w:vAlign w:val="center"/>
          </w:tcPr>
          <w:p w:rsidR="00171281" w:rsidRPr="006F140D" w:rsidRDefault="00171281" w:rsidP="008F0A17">
            <w:pPr>
              <w:jc w:val="center"/>
            </w:pPr>
            <w:r w:rsidRPr="006F140D">
              <w:t>--</w:t>
            </w:r>
          </w:p>
        </w:tc>
      </w:tr>
      <w:tr w:rsidR="00171281" w:rsidTr="008F0A17">
        <w:trPr>
          <w:trHeight w:val="1046"/>
        </w:trPr>
        <w:tc>
          <w:tcPr>
            <w:tcW w:w="1315" w:type="dxa"/>
            <w:vMerge/>
            <w:shd w:val="clear" w:color="auto" w:fill="E6E6E6"/>
            <w:vAlign w:val="center"/>
          </w:tcPr>
          <w:p w:rsidR="00171281" w:rsidRDefault="00171281" w:rsidP="008F0A17">
            <w:pPr>
              <w:jc w:val="center"/>
            </w:pPr>
          </w:p>
        </w:tc>
        <w:tc>
          <w:tcPr>
            <w:tcW w:w="6433" w:type="dxa"/>
          </w:tcPr>
          <w:p w:rsidR="00171281" w:rsidRDefault="00171281" w:rsidP="008F0A17">
            <w:pPr>
              <w:pStyle w:val="aa"/>
              <w:spacing w:line="276" w:lineRule="auto"/>
              <w:ind w:firstLineChars="0" w:firstLine="0"/>
              <w:rPr>
                <w:rFonts w:ascii="Times New Roman" w:eastAsia="宋体" w:hAnsi="Times New Roman"/>
                <w:b/>
                <w:sz w:val="21"/>
                <w:szCs w:val="21"/>
              </w:rPr>
            </w:pPr>
            <w:r w:rsidRPr="00634274">
              <w:rPr>
                <w:rFonts w:ascii="Times New Roman" w:eastAsia="宋体" w:hAnsi="Times New Roman" w:hint="eastAsia"/>
                <w:b/>
                <w:sz w:val="21"/>
                <w:szCs w:val="21"/>
              </w:rPr>
              <w:t>评分项</w:t>
            </w:r>
            <w:r>
              <w:rPr>
                <w:rFonts w:ascii="Times New Roman" w:eastAsia="宋体" w:hAnsi="Times New Roman" w:hint="eastAsia"/>
                <w:b/>
                <w:sz w:val="21"/>
                <w:szCs w:val="21"/>
              </w:rPr>
              <w:t>：</w:t>
            </w:r>
          </w:p>
          <w:p w:rsidR="00171281" w:rsidRPr="0010369A" w:rsidRDefault="000F12F3" w:rsidP="008F0A17">
            <w:pPr>
              <w:pStyle w:val="aa"/>
              <w:spacing w:line="276" w:lineRule="auto"/>
              <w:ind w:firstLineChars="0" w:firstLine="0"/>
              <w:rPr>
                <w:rFonts w:ascii="Times New Roman" w:eastAsia="宋体" w:hAnsi="Times New Roman"/>
                <w:sz w:val="21"/>
                <w:szCs w:val="21"/>
              </w:rPr>
            </w:pPr>
            <w:r>
              <w:rPr>
                <w:rFonts w:ascii="Times New Roman" w:eastAsia="宋体" w:hAnsi="Times New Roman"/>
                <w:sz w:val="21"/>
                <w:szCs w:val="21"/>
              </w:rPr>
              <w:t>5.2.6</w:t>
            </w:r>
            <w:r w:rsidRPr="0017701E">
              <w:rPr>
                <w:rFonts w:ascii="Times New Roman" w:eastAsia="宋体" w:hAnsi="Times New Roman" w:hint="eastAsia"/>
                <w:bCs/>
                <w:sz w:val="21"/>
                <w:szCs w:val="21"/>
              </w:rPr>
              <w:t>噪声级达到现行国家标准《民用建筑隔声设计规范》</w:t>
            </w:r>
            <w:r w:rsidRPr="0017701E">
              <w:rPr>
                <w:rFonts w:ascii="Times New Roman" w:eastAsia="宋体" w:hAnsi="Times New Roman" w:hint="eastAsia"/>
                <w:bCs/>
                <w:sz w:val="21"/>
                <w:szCs w:val="21"/>
              </w:rPr>
              <w:t xml:space="preserve">GB 50118 </w:t>
            </w:r>
            <w:r w:rsidRPr="0017701E">
              <w:rPr>
                <w:rFonts w:ascii="Times New Roman" w:eastAsia="宋体" w:hAnsi="Times New Roman" w:hint="eastAsia"/>
                <w:bCs/>
                <w:sz w:val="21"/>
                <w:szCs w:val="21"/>
              </w:rPr>
              <w:t>中的低限标准限值和高要求标准限值的平均值，得</w:t>
            </w:r>
            <w:r w:rsidRPr="0017701E">
              <w:rPr>
                <w:rFonts w:ascii="Times New Roman" w:eastAsia="宋体" w:hAnsi="Times New Roman" w:hint="eastAsia"/>
                <w:bCs/>
                <w:sz w:val="21"/>
                <w:szCs w:val="21"/>
              </w:rPr>
              <w:t>4</w:t>
            </w:r>
            <w:r w:rsidRPr="0017701E">
              <w:rPr>
                <w:rFonts w:ascii="Times New Roman" w:eastAsia="宋体" w:hAnsi="Times New Roman" w:hint="eastAsia"/>
                <w:bCs/>
                <w:sz w:val="21"/>
                <w:szCs w:val="21"/>
              </w:rPr>
              <w:t>分；达到高要求标准限值，得</w:t>
            </w:r>
            <w:r w:rsidRPr="0017701E">
              <w:rPr>
                <w:rFonts w:ascii="Times New Roman" w:eastAsia="宋体" w:hAnsi="Times New Roman" w:hint="eastAsia"/>
                <w:bCs/>
                <w:sz w:val="21"/>
                <w:szCs w:val="21"/>
              </w:rPr>
              <w:t>8</w:t>
            </w:r>
            <w:r w:rsidRPr="0017701E">
              <w:rPr>
                <w:rFonts w:ascii="Times New Roman" w:eastAsia="宋体" w:hAnsi="Times New Roman" w:hint="eastAsia"/>
                <w:bCs/>
                <w:sz w:val="21"/>
                <w:szCs w:val="21"/>
              </w:rPr>
              <w:t>分。</w:t>
            </w:r>
          </w:p>
        </w:tc>
        <w:tc>
          <w:tcPr>
            <w:tcW w:w="877" w:type="dxa"/>
            <w:vAlign w:val="center"/>
          </w:tcPr>
          <w:p w:rsidR="00171281" w:rsidRDefault="00171281" w:rsidP="008F0A17">
            <w:pPr>
              <w:spacing w:line="276" w:lineRule="auto"/>
              <w:jc w:val="center"/>
              <w:rPr>
                <w:color w:val="FF0000"/>
              </w:rPr>
            </w:pPr>
            <w:bookmarkStart w:id="78" w:name="室内噪声评分项结论"/>
            <w:r>
              <w:rPr>
                <w:b/>
              </w:rPr>
              <w:t>满足高要求</w:t>
            </w:r>
            <w:bookmarkEnd w:id="78"/>
          </w:p>
        </w:tc>
        <w:tc>
          <w:tcPr>
            <w:tcW w:w="731" w:type="dxa"/>
            <w:vAlign w:val="center"/>
          </w:tcPr>
          <w:p w:rsidR="00171281" w:rsidRPr="002A7CE6" w:rsidRDefault="00171281" w:rsidP="008F0A17">
            <w:pPr>
              <w:spacing w:line="276" w:lineRule="auto"/>
              <w:jc w:val="center"/>
              <w:rPr>
                <w:color w:val="FF0000"/>
              </w:rPr>
            </w:pPr>
            <w:bookmarkStart w:id="79" w:name="室内噪声得分"/>
            <w:r>
              <w:t>8</w:t>
            </w:r>
            <w:bookmarkEnd w:id="79"/>
          </w:p>
        </w:tc>
      </w:tr>
    </w:tbl>
    <w:p w:rsidR="00BD747B" w:rsidRPr="00BD747B" w:rsidRDefault="00BD747B" w:rsidP="00BD747B">
      <w:pPr>
        <w:pStyle w:val="aa"/>
        <w:spacing w:line="360" w:lineRule="auto"/>
        <w:ind w:firstLineChars="0" w:firstLine="0"/>
        <w:rPr>
          <w:rFonts w:ascii="宋体" w:eastAsia="宋体" w:hAnsi="宋体"/>
          <w:sz w:val="21"/>
          <w:szCs w:val="21"/>
        </w:rPr>
      </w:pPr>
    </w:p>
    <w:sectPr w:rsidR="00BD747B" w:rsidRPr="00BD747B" w:rsidSect="00C97E25">
      <w:pgSz w:w="11906" w:h="16838"/>
      <w:pgMar w:top="1440" w:right="1418" w:bottom="1440" w:left="1418"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47608" w:rsidRDefault="00B47608" w:rsidP="00203A7D">
      <w:r>
        <w:separator/>
      </w:r>
    </w:p>
  </w:endnote>
  <w:endnote w:type="continuationSeparator" w:id="1">
    <w:p w:rsidR="00B47608" w:rsidRDefault="00B47608" w:rsidP="00203A7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Dotum">
    <w:altName w:val="Arial Unicode MS"/>
    <w:panose1 w:val="020B0600000101010101"/>
    <w:charset w:val="81"/>
    <w:family w:val="modern"/>
    <w:notTrueType/>
    <w:pitch w:val="fixed"/>
    <w:sig w:usb0="00000000" w:usb1="09060000" w:usb2="00000010" w:usb3="00000000" w:csb0="00080000" w:csb1="00000000"/>
  </w:font>
  <w:font w:name="Calibri">
    <w:panose1 w:val="020F05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3FA5" w:rsidRDefault="00036BAF" w:rsidP="00E3135C">
    <w:pPr>
      <w:pStyle w:val="a5"/>
      <w:framePr w:wrap="around" w:vAnchor="text" w:hAnchor="margin" w:xAlign="center" w:y="1"/>
      <w:rPr>
        <w:rStyle w:val="a9"/>
      </w:rPr>
    </w:pPr>
    <w:r>
      <w:rPr>
        <w:rStyle w:val="a9"/>
      </w:rPr>
      <w:fldChar w:fldCharType="begin"/>
    </w:r>
    <w:r w:rsidR="00B83FA5">
      <w:rPr>
        <w:rStyle w:val="a9"/>
      </w:rPr>
      <w:instrText xml:space="preserve">PAGE  </w:instrText>
    </w:r>
    <w:r>
      <w:rPr>
        <w:rStyle w:val="a9"/>
      </w:rPr>
      <w:fldChar w:fldCharType="end"/>
    </w:r>
  </w:p>
  <w:p w:rsidR="00B83FA5" w:rsidRDefault="00B83FA5">
    <w:pPr>
      <w:pStyle w:val="a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3FA5" w:rsidRDefault="00036BAF" w:rsidP="000550F1">
    <w:pPr>
      <w:pStyle w:val="a5"/>
      <w:framePr w:wrap="around" w:vAnchor="text" w:hAnchor="margin" w:xAlign="center" w:y="1"/>
    </w:pPr>
    <w:hyperlink r:id="rId1" w:history="1">
      <w:r w:rsidR="00B83FA5" w:rsidRPr="00FE6907">
        <w:rPr>
          <w:rStyle w:val="a6"/>
          <w:u w:val="none"/>
        </w:rPr>
        <w:t>http://www.gbsware.cn/</w:t>
      </w:r>
    </w:hyperlink>
    <w:r w:rsidR="00B83FA5">
      <w:ptab w:relativeTo="margin" w:alignment="center" w:leader="none"/>
    </w:r>
    <w:r>
      <w:fldChar w:fldCharType="begin"/>
    </w:r>
    <w:r w:rsidR="00B83FA5">
      <w:instrText xml:space="preserve"> PAGE  \* Arabic  \* MERGEFORMAT </w:instrText>
    </w:r>
    <w:r>
      <w:fldChar w:fldCharType="separate"/>
    </w:r>
    <w:r w:rsidR="005550D5">
      <w:rPr>
        <w:noProof/>
      </w:rPr>
      <w:t>2</w:t>
    </w:r>
    <w:r>
      <w:fldChar w:fldCharType="end"/>
    </w:r>
    <w:r w:rsidR="00B83FA5" w:rsidRPr="00FE6907">
      <w:rPr>
        <w:b/>
      </w:rPr>
      <w:t>/</w:t>
    </w:r>
    <w:fldSimple w:instr=" NUMPAGES  \* Arabic  \* MERGEFORMAT ">
      <w:r w:rsidR="005550D5">
        <w:rPr>
          <w:noProof/>
        </w:rPr>
        <w:t>16</w:t>
      </w:r>
    </w:fldSimple>
    <w:r w:rsidR="00B83FA5">
      <w:ptab w:relativeTo="margin" w:alignment="right" w:leader="none"/>
    </w:r>
    <w:r w:rsidR="00B83FA5">
      <w:t>SEDU20</w:t>
    </w:r>
    <w:r w:rsidR="00C51EEF">
      <w:t>20</w:t>
    </w:r>
  </w:p>
  <w:p w:rsidR="00B83FA5" w:rsidRDefault="00B83FA5">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47608" w:rsidRDefault="00B47608" w:rsidP="00203A7D">
      <w:r>
        <w:separator/>
      </w:r>
    </w:p>
  </w:footnote>
  <w:footnote w:type="continuationSeparator" w:id="1">
    <w:p w:rsidR="00B47608" w:rsidRDefault="00B47608" w:rsidP="00203A7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3FA5" w:rsidRDefault="00B83FA5" w:rsidP="000550F1">
    <w:pPr>
      <w:pStyle w:val="a4"/>
    </w:pPr>
    <w:r>
      <w:rPr>
        <w:noProof/>
        <w:lang w:val="en-US"/>
      </w:rPr>
      <w:drawing>
        <wp:inline distT="0" distB="0" distL="0" distR="0">
          <wp:extent cx="972199" cy="2520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修改后LOGO-适用于报告.jp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72199" cy="252000"/>
                  </a:xfrm>
                  <a:prstGeom prst="rect">
                    <a:avLst/>
                  </a:prstGeom>
                </pic:spPr>
              </pic:pic>
            </a:graphicData>
          </a:graphic>
        </wp:inline>
      </w:drawing>
    </w:r>
    <w:r>
      <w:ptab w:relativeTo="margin" w:alignment="center" w:leader="none"/>
    </w:r>
    <w:r>
      <w:ptab w:relativeTo="margin" w:alignment="right" w:leader="none"/>
    </w:r>
    <w:r>
      <w:rPr>
        <w:rFonts w:hint="eastAsia"/>
      </w:rPr>
      <w:t>建筑</w:t>
    </w:r>
    <w:r>
      <w:t>室内噪声级</w:t>
    </w:r>
    <w:r w:rsidR="00BB5622">
      <w:rPr>
        <w:rFonts w:hint="eastAsia"/>
      </w:rPr>
      <w:t>报告</w:t>
    </w:r>
    <w:r>
      <w:t>书</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C0B17"/>
    <w:multiLevelType w:val="multilevel"/>
    <w:tmpl w:val="E4EA993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nsid w:val="0B2130B0"/>
    <w:multiLevelType w:val="multilevel"/>
    <w:tmpl w:val="0B2130B0"/>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
    <w:nsid w:val="1F9F5751"/>
    <w:multiLevelType w:val="hybridMultilevel"/>
    <w:tmpl w:val="B64AE48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24FF10B5"/>
    <w:multiLevelType w:val="hybridMultilevel"/>
    <w:tmpl w:val="02E8BA58"/>
    <w:lvl w:ilvl="0" w:tplc="65CCB86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45603016"/>
    <w:multiLevelType w:val="hybridMultilevel"/>
    <w:tmpl w:val="99C6C08E"/>
    <w:lvl w:ilvl="0" w:tplc="650E419E">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nsid w:val="63DB07FE"/>
    <w:multiLevelType w:val="hybridMultilevel"/>
    <w:tmpl w:val="E19A8F24"/>
    <w:lvl w:ilvl="0" w:tplc="DAE04C8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6ADA0904"/>
    <w:multiLevelType w:val="hybridMultilevel"/>
    <w:tmpl w:val="BE0A396A"/>
    <w:lvl w:ilvl="0" w:tplc="E4AE7524">
      <w:start w:val="1"/>
      <w:numFmt w:val="decimalEnclosedCircle"/>
      <w:lvlText w:val="%1"/>
      <w:lvlJc w:val="left"/>
      <w:pPr>
        <w:ind w:left="780" w:hanging="360"/>
      </w:pPr>
      <w:rPr>
        <w:rFonts w:ascii="宋体" w:hAnsi="宋体"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2"/>
  </w:num>
  <w:num w:numId="3">
    <w:abstractNumId w:val="6"/>
  </w:num>
  <w:num w:numId="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1"/>
  </w:num>
  <w:num w:numId="7">
    <w:abstractNumId w:val="3"/>
  </w:num>
  <w:num w:numId="8">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bordersDoNotSurroundHeader/>
  <w:bordersDoNotSurroundFooter/>
  <w:attachedTemplate r:id="rId1"/>
  <w:stylePaneFormatFilter w:val="3F01"/>
  <w:defaultTabStop w:val="420"/>
  <w:drawingGridHorizontalSpacing w:val="105"/>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B47608"/>
    <w:rsid w:val="000057CC"/>
    <w:rsid w:val="000178BE"/>
    <w:rsid w:val="00025747"/>
    <w:rsid w:val="000270B6"/>
    <w:rsid w:val="000302BB"/>
    <w:rsid w:val="00036BAF"/>
    <w:rsid w:val="00036BD4"/>
    <w:rsid w:val="00037A4C"/>
    <w:rsid w:val="000404C5"/>
    <w:rsid w:val="000414FB"/>
    <w:rsid w:val="00050AA8"/>
    <w:rsid w:val="000511BF"/>
    <w:rsid w:val="000528F3"/>
    <w:rsid w:val="0005344B"/>
    <w:rsid w:val="000550F1"/>
    <w:rsid w:val="00057B4E"/>
    <w:rsid w:val="00060B85"/>
    <w:rsid w:val="0006480D"/>
    <w:rsid w:val="000727CB"/>
    <w:rsid w:val="00072E25"/>
    <w:rsid w:val="00076CD8"/>
    <w:rsid w:val="00081562"/>
    <w:rsid w:val="00081CA0"/>
    <w:rsid w:val="00085CFA"/>
    <w:rsid w:val="000863B4"/>
    <w:rsid w:val="0008712B"/>
    <w:rsid w:val="0009012E"/>
    <w:rsid w:val="000915B5"/>
    <w:rsid w:val="00092658"/>
    <w:rsid w:val="00092D32"/>
    <w:rsid w:val="0009435E"/>
    <w:rsid w:val="00094482"/>
    <w:rsid w:val="000A0031"/>
    <w:rsid w:val="000A2430"/>
    <w:rsid w:val="000B711D"/>
    <w:rsid w:val="000C042E"/>
    <w:rsid w:val="000C46EB"/>
    <w:rsid w:val="000C52A3"/>
    <w:rsid w:val="000C7E50"/>
    <w:rsid w:val="000D04AB"/>
    <w:rsid w:val="000D5BDD"/>
    <w:rsid w:val="000D6BF4"/>
    <w:rsid w:val="000E37BC"/>
    <w:rsid w:val="000F12F3"/>
    <w:rsid w:val="000F2980"/>
    <w:rsid w:val="000F456E"/>
    <w:rsid w:val="000F561E"/>
    <w:rsid w:val="000F5EC3"/>
    <w:rsid w:val="000F5F60"/>
    <w:rsid w:val="000F79E6"/>
    <w:rsid w:val="000F7EF2"/>
    <w:rsid w:val="00103ACD"/>
    <w:rsid w:val="00103F16"/>
    <w:rsid w:val="00104873"/>
    <w:rsid w:val="00105036"/>
    <w:rsid w:val="0010554E"/>
    <w:rsid w:val="001068AB"/>
    <w:rsid w:val="00111436"/>
    <w:rsid w:val="001141D0"/>
    <w:rsid w:val="00117F91"/>
    <w:rsid w:val="001220AD"/>
    <w:rsid w:val="00122AE1"/>
    <w:rsid w:val="0012763C"/>
    <w:rsid w:val="00132799"/>
    <w:rsid w:val="00132A9D"/>
    <w:rsid w:val="00132B3F"/>
    <w:rsid w:val="0013660F"/>
    <w:rsid w:val="00140292"/>
    <w:rsid w:val="0014485F"/>
    <w:rsid w:val="00144A77"/>
    <w:rsid w:val="00145801"/>
    <w:rsid w:val="00146045"/>
    <w:rsid w:val="0014726E"/>
    <w:rsid w:val="0014776A"/>
    <w:rsid w:val="001507C6"/>
    <w:rsid w:val="00150D9A"/>
    <w:rsid w:val="00151194"/>
    <w:rsid w:val="0015456A"/>
    <w:rsid w:val="00156ED8"/>
    <w:rsid w:val="00162119"/>
    <w:rsid w:val="0016347E"/>
    <w:rsid w:val="001662D2"/>
    <w:rsid w:val="0017047C"/>
    <w:rsid w:val="00171281"/>
    <w:rsid w:val="001726B4"/>
    <w:rsid w:val="001738D0"/>
    <w:rsid w:val="00173E0C"/>
    <w:rsid w:val="0017719A"/>
    <w:rsid w:val="00181142"/>
    <w:rsid w:val="00182F5F"/>
    <w:rsid w:val="00186954"/>
    <w:rsid w:val="00192E22"/>
    <w:rsid w:val="00193381"/>
    <w:rsid w:val="001A7684"/>
    <w:rsid w:val="001B08D1"/>
    <w:rsid w:val="001B6384"/>
    <w:rsid w:val="001C2C8E"/>
    <w:rsid w:val="001C49A2"/>
    <w:rsid w:val="001C55F8"/>
    <w:rsid w:val="001C7C1F"/>
    <w:rsid w:val="001D3341"/>
    <w:rsid w:val="001D36A8"/>
    <w:rsid w:val="001D4904"/>
    <w:rsid w:val="001D4E1F"/>
    <w:rsid w:val="001D78E8"/>
    <w:rsid w:val="001D7F24"/>
    <w:rsid w:val="001E146B"/>
    <w:rsid w:val="001E5606"/>
    <w:rsid w:val="001E74ED"/>
    <w:rsid w:val="001E7810"/>
    <w:rsid w:val="001F1340"/>
    <w:rsid w:val="001F1B9C"/>
    <w:rsid w:val="001F35E4"/>
    <w:rsid w:val="00200077"/>
    <w:rsid w:val="00202C68"/>
    <w:rsid w:val="00203A7D"/>
    <w:rsid w:val="00206392"/>
    <w:rsid w:val="0020679A"/>
    <w:rsid w:val="00206A94"/>
    <w:rsid w:val="00210C5E"/>
    <w:rsid w:val="0021109C"/>
    <w:rsid w:val="00212E00"/>
    <w:rsid w:val="00212F6C"/>
    <w:rsid w:val="00216454"/>
    <w:rsid w:val="00223759"/>
    <w:rsid w:val="00225312"/>
    <w:rsid w:val="00225602"/>
    <w:rsid w:val="00227D69"/>
    <w:rsid w:val="00231DD0"/>
    <w:rsid w:val="00235A86"/>
    <w:rsid w:val="00235BAE"/>
    <w:rsid w:val="002475D3"/>
    <w:rsid w:val="00247D11"/>
    <w:rsid w:val="00250E68"/>
    <w:rsid w:val="0025111F"/>
    <w:rsid w:val="002521D0"/>
    <w:rsid w:val="002555B8"/>
    <w:rsid w:val="00257377"/>
    <w:rsid w:val="002607C9"/>
    <w:rsid w:val="00260DAB"/>
    <w:rsid w:val="00261A42"/>
    <w:rsid w:val="00262D70"/>
    <w:rsid w:val="00264E17"/>
    <w:rsid w:val="00267CE7"/>
    <w:rsid w:val="0027061D"/>
    <w:rsid w:val="00270D6F"/>
    <w:rsid w:val="00272056"/>
    <w:rsid w:val="00272D57"/>
    <w:rsid w:val="00273930"/>
    <w:rsid w:val="0027452B"/>
    <w:rsid w:val="00274D69"/>
    <w:rsid w:val="0028108B"/>
    <w:rsid w:val="002818F7"/>
    <w:rsid w:val="002823D1"/>
    <w:rsid w:val="00282809"/>
    <w:rsid w:val="00292F26"/>
    <w:rsid w:val="00294384"/>
    <w:rsid w:val="00296137"/>
    <w:rsid w:val="00296DBF"/>
    <w:rsid w:val="002A0167"/>
    <w:rsid w:val="002A1300"/>
    <w:rsid w:val="002A3533"/>
    <w:rsid w:val="002A738F"/>
    <w:rsid w:val="002B0047"/>
    <w:rsid w:val="002B006B"/>
    <w:rsid w:val="002B0EC9"/>
    <w:rsid w:val="002B2DC4"/>
    <w:rsid w:val="002B4C64"/>
    <w:rsid w:val="002B6241"/>
    <w:rsid w:val="002C4D85"/>
    <w:rsid w:val="002C4DC4"/>
    <w:rsid w:val="002D28D9"/>
    <w:rsid w:val="002D4F7F"/>
    <w:rsid w:val="002D5DEA"/>
    <w:rsid w:val="002E541A"/>
    <w:rsid w:val="002E5AB8"/>
    <w:rsid w:val="002E6D61"/>
    <w:rsid w:val="002E76F9"/>
    <w:rsid w:val="002F1798"/>
    <w:rsid w:val="002F5249"/>
    <w:rsid w:val="002F5CD3"/>
    <w:rsid w:val="00300944"/>
    <w:rsid w:val="00300B66"/>
    <w:rsid w:val="00300F2E"/>
    <w:rsid w:val="00302ED1"/>
    <w:rsid w:val="00303445"/>
    <w:rsid w:val="0030437C"/>
    <w:rsid w:val="00307A47"/>
    <w:rsid w:val="003106B1"/>
    <w:rsid w:val="003121F7"/>
    <w:rsid w:val="00314D29"/>
    <w:rsid w:val="00317B13"/>
    <w:rsid w:val="00320CD8"/>
    <w:rsid w:val="00322A20"/>
    <w:rsid w:val="00323D60"/>
    <w:rsid w:val="00326086"/>
    <w:rsid w:val="00327B80"/>
    <w:rsid w:val="00331B2A"/>
    <w:rsid w:val="003329E7"/>
    <w:rsid w:val="00335D13"/>
    <w:rsid w:val="00335E25"/>
    <w:rsid w:val="00336628"/>
    <w:rsid w:val="00336A37"/>
    <w:rsid w:val="00336E90"/>
    <w:rsid w:val="00337830"/>
    <w:rsid w:val="00341FF3"/>
    <w:rsid w:val="00346C12"/>
    <w:rsid w:val="00351EC1"/>
    <w:rsid w:val="003562FB"/>
    <w:rsid w:val="003572DD"/>
    <w:rsid w:val="00363AE9"/>
    <w:rsid w:val="00363F69"/>
    <w:rsid w:val="00364CDF"/>
    <w:rsid w:val="00364E1A"/>
    <w:rsid w:val="003657AB"/>
    <w:rsid w:val="0036676D"/>
    <w:rsid w:val="00370348"/>
    <w:rsid w:val="003708F9"/>
    <w:rsid w:val="00375523"/>
    <w:rsid w:val="00377318"/>
    <w:rsid w:val="00377D8F"/>
    <w:rsid w:val="00381A10"/>
    <w:rsid w:val="0038572E"/>
    <w:rsid w:val="00386BDD"/>
    <w:rsid w:val="0039324C"/>
    <w:rsid w:val="003A14A3"/>
    <w:rsid w:val="003A415B"/>
    <w:rsid w:val="003B0015"/>
    <w:rsid w:val="003B04AC"/>
    <w:rsid w:val="003B2715"/>
    <w:rsid w:val="003B55DB"/>
    <w:rsid w:val="003B5CAD"/>
    <w:rsid w:val="003B751B"/>
    <w:rsid w:val="003B7882"/>
    <w:rsid w:val="003C07C8"/>
    <w:rsid w:val="003C171B"/>
    <w:rsid w:val="003C1A10"/>
    <w:rsid w:val="003D016F"/>
    <w:rsid w:val="003D4326"/>
    <w:rsid w:val="003D7A39"/>
    <w:rsid w:val="003E0A1D"/>
    <w:rsid w:val="003E0BD9"/>
    <w:rsid w:val="003E4673"/>
    <w:rsid w:val="003E4858"/>
    <w:rsid w:val="003E48D5"/>
    <w:rsid w:val="003E601A"/>
    <w:rsid w:val="003E6F01"/>
    <w:rsid w:val="003E758A"/>
    <w:rsid w:val="003F2EE9"/>
    <w:rsid w:val="003F3363"/>
    <w:rsid w:val="003F5884"/>
    <w:rsid w:val="00404EB4"/>
    <w:rsid w:val="004112B5"/>
    <w:rsid w:val="0041508A"/>
    <w:rsid w:val="00417C57"/>
    <w:rsid w:val="00423857"/>
    <w:rsid w:val="0042677D"/>
    <w:rsid w:val="00426DE1"/>
    <w:rsid w:val="00427646"/>
    <w:rsid w:val="004304FA"/>
    <w:rsid w:val="004305E8"/>
    <w:rsid w:val="00430663"/>
    <w:rsid w:val="004354AF"/>
    <w:rsid w:val="00435EDA"/>
    <w:rsid w:val="004414C5"/>
    <w:rsid w:val="0044357B"/>
    <w:rsid w:val="00446AD7"/>
    <w:rsid w:val="004479EE"/>
    <w:rsid w:val="00456131"/>
    <w:rsid w:val="00462EFE"/>
    <w:rsid w:val="004669AD"/>
    <w:rsid w:val="004713DD"/>
    <w:rsid w:val="00471704"/>
    <w:rsid w:val="00471CDA"/>
    <w:rsid w:val="00472D22"/>
    <w:rsid w:val="004739B1"/>
    <w:rsid w:val="00477B61"/>
    <w:rsid w:val="00481515"/>
    <w:rsid w:val="004826B3"/>
    <w:rsid w:val="00484E94"/>
    <w:rsid w:val="00484ED2"/>
    <w:rsid w:val="00485BE4"/>
    <w:rsid w:val="00490644"/>
    <w:rsid w:val="00491933"/>
    <w:rsid w:val="00492641"/>
    <w:rsid w:val="00495C6C"/>
    <w:rsid w:val="004A5724"/>
    <w:rsid w:val="004B15C1"/>
    <w:rsid w:val="004B2C27"/>
    <w:rsid w:val="004B2E1D"/>
    <w:rsid w:val="004B5705"/>
    <w:rsid w:val="004C0DC3"/>
    <w:rsid w:val="004C6BD1"/>
    <w:rsid w:val="004D230F"/>
    <w:rsid w:val="004D2A6B"/>
    <w:rsid w:val="004D449D"/>
    <w:rsid w:val="004D5B7A"/>
    <w:rsid w:val="004D7283"/>
    <w:rsid w:val="004E02C3"/>
    <w:rsid w:val="004E09D7"/>
    <w:rsid w:val="004E2611"/>
    <w:rsid w:val="004E31AF"/>
    <w:rsid w:val="004E6C50"/>
    <w:rsid w:val="004F17A2"/>
    <w:rsid w:val="004F1A5A"/>
    <w:rsid w:val="00500DF3"/>
    <w:rsid w:val="0050280E"/>
    <w:rsid w:val="00503845"/>
    <w:rsid w:val="00503870"/>
    <w:rsid w:val="00505EC0"/>
    <w:rsid w:val="00506614"/>
    <w:rsid w:val="00507247"/>
    <w:rsid w:val="00507685"/>
    <w:rsid w:val="005104A7"/>
    <w:rsid w:val="00511A9C"/>
    <w:rsid w:val="00514190"/>
    <w:rsid w:val="00514B91"/>
    <w:rsid w:val="00514D6D"/>
    <w:rsid w:val="005174FD"/>
    <w:rsid w:val="00517BC7"/>
    <w:rsid w:val="005215FB"/>
    <w:rsid w:val="00524556"/>
    <w:rsid w:val="00524CCD"/>
    <w:rsid w:val="00525DEC"/>
    <w:rsid w:val="00525F3C"/>
    <w:rsid w:val="005332D1"/>
    <w:rsid w:val="00534262"/>
    <w:rsid w:val="00537554"/>
    <w:rsid w:val="005411C1"/>
    <w:rsid w:val="00541ECB"/>
    <w:rsid w:val="00542AFF"/>
    <w:rsid w:val="0054531E"/>
    <w:rsid w:val="00546AB4"/>
    <w:rsid w:val="00547BEE"/>
    <w:rsid w:val="00550B7C"/>
    <w:rsid w:val="0055186F"/>
    <w:rsid w:val="00554A1F"/>
    <w:rsid w:val="00555081"/>
    <w:rsid w:val="005550D5"/>
    <w:rsid w:val="005606FC"/>
    <w:rsid w:val="005636CC"/>
    <w:rsid w:val="00564CBB"/>
    <w:rsid w:val="005650D2"/>
    <w:rsid w:val="00567CE7"/>
    <w:rsid w:val="005743BE"/>
    <w:rsid w:val="0057558A"/>
    <w:rsid w:val="005755BA"/>
    <w:rsid w:val="00577B62"/>
    <w:rsid w:val="005837AF"/>
    <w:rsid w:val="00583AB5"/>
    <w:rsid w:val="005869B1"/>
    <w:rsid w:val="00591542"/>
    <w:rsid w:val="005A47F0"/>
    <w:rsid w:val="005A4F22"/>
    <w:rsid w:val="005A5ADF"/>
    <w:rsid w:val="005B017E"/>
    <w:rsid w:val="005B1930"/>
    <w:rsid w:val="005B3421"/>
    <w:rsid w:val="005B4602"/>
    <w:rsid w:val="005B67B3"/>
    <w:rsid w:val="005B7BF3"/>
    <w:rsid w:val="005C127C"/>
    <w:rsid w:val="005C2D35"/>
    <w:rsid w:val="005C3074"/>
    <w:rsid w:val="005C4E38"/>
    <w:rsid w:val="005C5775"/>
    <w:rsid w:val="005C6386"/>
    <w:rsid w:val="005C7B13"/>
    <w:rsid w:val="005E10C1"/>
    <w:rsid w:val="005E18E7"/>
    <w:rsid w:val="005E229A"/>
    <w:rsid w:val="005E245E"/>
    <w:rsid w:val="005E4EEF"/>
    <w:rsid w:val="005E5FD4"/>
    <w:rsid w:val="005E6FE5"/>
    <w:rsid w:val="005F098A"/>
    <w:rsid w:val="005F0F95"/>
    <w:rsid w:val="006040BC"/>
    <w:rsid w:val="00604882"/>
    <w:rsid w:val="00605B75"/>
    <w:rsid w:val="00607562"/>
    <w:rsid w:val="0061227D"/>
    <w:rsid w:val="006138D6"/>
    <w:rsid w:val="006224E0"/>
    <w:rsid w:val="0062285F"/>
    <w:rsid w:val="006267EE"/>
    <w:rsid w:val="00631451"/>
    <w:rsid w:val="006350D0"/>
    <w:rsid w:val="00636701"/>
    <w:rsid w:val="006369C8"/>
    <w:rsid w:val="0063739B"/>
    <w:rsid w:val="006378C3"/>
    <w:rsid w:val="00637D1E"/>
    <w:rsid w:val="00641D89"/>
    <w:rsid w:val="006426BA"/>
    <w:rsid w:val="00645291"/>
    <w:rsid w:val="00646A41"/>
    <w:rsid w:val="00650D46"/>
    <w:rsid w:val="00651ABA"/>
    <w:rsid w:val="00655668"/>
    <w:rsid w:val="00662FE2"/>
    <w:rsid w:val="006637F8"/>
    <w:rsid w:val="00663FB4"/>
    <w:rsid w:val="0066436D"/>
    <w:rsid w:val="00664438"/>
    <w:rsid w:val="00665289"/>
    <w:rsid w:val="00665865"/>
    <w:rsid w:val="006671A7"/>
    <w:rsid w:val="006729DC"/>
    <w:rsid w:val="00674EC7"/>
    <w:rsid w:val="00675679"/>
    <w:rsid w:val="006808C9"/>
    <w:rsid w:val="0068126C"/>
    <w:rsid w:val="00686FCB"/>
    <w:rsid w:val="0068795A"/>
    <w:rsid w:val="006901AA"/>
    <w:rsid w:val="00691F24"/>
    <w:rsid w:val="0069269A"/>
    <w:rsid w:val="00694FCA"/>
    <w:rsid w:val="00696922"/>
    <w:rsid w:val="00697C33"/>
    <w:rsid w:val="006A0F3B"/>
    <w:rsid w:val="006A5466"/>
    <w:rsid w:val="006A5A7E"/>
    <w:rsid w:val="006A6FDD"/>
    <w:rsid w:val="006A7FA9"/>
    <w:rsid w:val="006B0A24"/>
    <w:rsid w:val="006B4607"/>
    <w:rsid w:val="006B5F00"/>
    <w:rsid w:val="006B63BC"/>
    <w:rsid w:val="006B6666"/>
    <w:rsid w:val="006B7083"/>
    <w:rsid w:val="006C0315"/>
    <w:rsid w:val="006C228F"/>
    <w:rsid w:val="006C351F"/>
    <w:rsid w:val="006C3B4F"/>
    <w:rsid w:val="006C4DF3"/>
    <w:rsid w:val="006C5E19"/>
    <w:rsid w:val="006C6E2B"/>
    <w:rsid w:val="006D1AC5"/>
    <w:rsid w:val="006D3D73"/>
    <w:rsid w:val="006D6761"/>
    <w:rsid w:val="006D7F7D"/>
    <w:rsid w:val="006E203E"/>
    <w:rsid w:val="006E2EB4"/>
    <w:rsid w:val="006E38AD"/>
    <w:rsid w:val="006E3B8E"/>
    <w:rsid w:val="006E5E58"/>
    <w:rsid w:val="006F140D"/>
    <w:rsid w:val="006F450A"/>
    <w:rsid w:val="007006E0"/>
    <w:rsid w:val="007062E4"/>
    <w:rsid w:val="007135DF"/>
    <w:rsid w:val="00715EC8"/>
    <w:rsid w:val="00717045"/>
    <w:rsid w:val="00721868"/>
    <w:rsid w:val="00724723"/>
    <w:rsid w:val="00727126"/>
    <w:rsid w:val="00727FFA"/>
    <w:rsid w:val="007317C9"/>
    <w:rsid w:val="00735181"/>
    <w:rsid w:val="00736D39"/>
    <w:rsid w:val="0073754A"/>
    <w:rsid w:val="00740532"/>
    <w:rsid w:val="00740EDD"/>
    <w:rsid w:val="00741B24"/>
    <w:rsid w:val="00744F2F"/>
    <w:rsid w:val="00747928"/>
    <w:rsid w:val="00754A24"/>
    <w:rsid w:val="00756C55"/>
    <w:rsid w:val="007577A6"/>
    <w:rsid w:val="00762546"/>
    <w:rsid w:val="007632E0"/>
    <w:rsid w:val="00770216"/>
    <w:rsid w:val="00773408"/>
    <w:rsid w:val="00773775"/>
    <w:rsid w:val="007746B0"/>
    <w:rsid w:val="00775918"/>
    <w:rsid w:val="00775E04"/>
    <w:rsid w:val="00776355"/>
    <w:rsid w:val="007770D0"/>
    <w:rsid w:val="00781ECB"/>
    <w:rsid w:val="00784655"/>
    <w:rsid w:val="007879E7"/>
    <w:rsid w:val="00790013"/>
    <w:rsid w:val="00791CFE"/>
    <w:rsid w:val="00797DB3"/>
    <w:rsid w:val="007A07BE"/>
    <w:rsid w:val="007A0F19"/>
    <w:rsid w:val="007A3AE6"/>
    <w:rsid w:val="007B0CF4"/>
    <w:rsid w:val="007B115E"/>
    <w:rsid w:val="007B11C1"/>
    <w:rsid w:val="007B4074"/>
    <w:rsid w:val="007B5194"/>
    <w:rsid w:val="007B5514"/>
    <w:rsid w:val="007B682C"/>
    <w:rsid w:val="007B74F5"/>
    <w:rsid w:val="007C2EA4"/>
    <w:rsid w:val="007C717A"/>
    <w:rsid w:val="007C769E"/>
    <w:rsid w:val="007C7A7E"/>
    <w:rsid w:val="007D2654"/>
    <w:rsid w:val="007D416C"/>
    <w:rsid w:val="007D5628"/>
    <w:rsid w:val="007D7170"/>
    <w:rsid w:val="007D7812"/>
    <w:rsid w:val="007D7FC4"/>
    <w:rsid w:val="007E0AB9"/>
    <w:rsid w:val="007E2D68"/>
    <w:rsid w:val="007E39B8"/>
    <w:rsid w:val="007E5D3E"/>
    <w:rsid w:val="007E6EBA"/>
    <w:rsid w:val="007F65FB"/>
    <w:rsid w:val="007F7134"/>
    <w:rsid w:val="008014AB"/>
    <w:rsid w:val="00811404"/>
    <w:rsid w:val="00813936"/>
    <w:rsid w:val="008170B0"/>
    <w:rsid w:val="0082074F"/>
    <w:rsid w:val="008220AE"/>
    <w:rsid w:val="00830C52"/>
    <w:rsid w:val="00831421"/>
    <w:rsid w:val="00840EAF"/>
    <w:rsid w:val="00843B16"/>
    <w:rsid w:val="0085267C"/>
    <w:rsid w:val="008536E6"/>
    <w:rsid w:val="008574E7"/>
    <w:rsid w:val="00860A9E"/>
    <w:rsid w:val="008614A2"/>
    <w:rsid w:val="00861E65"/>
    <w:rsid w:val="00862AC7"/>
    <w:rsid w:val="00863B57"/>
    <w:rsid w:val="00867903"/>
    <w:rsid w:val="00870BA1"/>
    <w:rsid w:val="00870DA6"/>
    <w:rsid w:val="00872668"/>
    <w:rsid w:val="00872DDD"/>
    <w:rsid w:val="008778A7"/>
    <w:rsid w:val="00880EA8"/>
    <w:rsid w:val="008835EA"/>
    <w:rsid w:val="00883D6C"/>
    <w:rsid w:val="0088456F"/>
    <w:rsid w:val="008903B1"/>
    <w:rsid w:val="00890E33"/>
    <w:rsid w:val="0089206F"/>
    <w:rsid w:val="00892422"/>
    <w:rsid w:val="00894553"/>
    <w:rsid w:val="00894C68"/>
    <w:rsid w:val="008976BC"/>
    <w:rsid w:val="008A024A"/>
    <w:rsid w:val="008A692A"/>
    <w:rsid w:val="008A746C"/>
    <w:rsid w:val="008A75CE"/>
    <w:rsid w:val="008A7658"/>
    <w:rsid w:val="008B1C51"/>
    <w:rsid w:val="008B1D94"/>
    <w:rsid w:val="008B3AA6"/>
    <w:rsid w:val="008C13E2"/>
    <w:rsid w:val="008D065A"/>
    <w:rsid w:val="008D41C6"/>
    <w:rsid w:val="008D4C63"/>
    <w:rsid w:val="008D7009"/>
    <w:rsid w:val="008E01F1"/>
    <w:rsid w:val="008E2650"/>
    <w:rsid w:val="008E2756"/>
    <w:rsid w:val="008E494E"/>
    <w:rsid w:val="008F0A17"/>
    <w:rsid w:val="008F2CAE"/>
    <w:rsid w:val="008F3673"/>
    <w:rsid w:val="008F55C8"/>
    <w:rsid w:val="00902F8E"/>
    <w:rsid w:val="0091226C"/>
    <w:rsid w:val="00915E28"/>
    <w:rsid w:val="009162B9"/>
    <w:rsid w:val="00920C79"/>
    <w:rsid w:val="00922197"/>
    <w:rsid w:val="0092520A"/>
    <w:rsid w:val="00933B74"/>
    <w:rsid w:val="00934B41"/>
    <w:rsid w:val="00940542"/>
    <w:rsid w:val="00941DC5"/>
    <w:rsid w:val="00942003"/>
    <w:rsid w:val="009613AE"/>
    <w:rsid w:val="009659EF"/>
    <w:rsid w:val="009673C8"/>
    <w:rsid w:val="009677EB"/>
    <w:rsid w:val="00972B5A"/>
    <w:rsid w:val="009754DA"/>
    <w:rsid w:val="00976E7D"/>
    <w:rsid w:val="009777F0"/>
    <w:rsid w:val="009808C1"/>
    <w:rsid w:val="00982114"/>
    <w:rsid w:val="00984E65"/>
    <w:rsid w:val="00985D48"/>
    <w:rsid w:val="00991CF2"/>
    <w:rsid w:val="0099218A"/>
    <w:rsid w:val="009942E5"/>
    <w:rsid w:val="00996D0D"/>
    <w:rsid w:val="00997346"/>
    <w:rsid w:val="009974D2"/>
    <w:rsid w:val="009A36E8"/>
    <w:rsid w:val="009A7996"/>
    <w:rsid w:val="009B3B46"/>
    <w:rsid w:val="009B5A6C"/>
    <w:rsid w:val="009B5C93"/>
    <w:rsid w:val="009B6645"/>
    <w:rsid w:val="009C3FB5"/>
    <w:rsid w:val="009C74EF"/>
    <w:rsid w:val="009D19E9"/>
    <w:rsid w:val="009D1CE1"/>
    <w:rsid w:val="009D4286"/>
    <w:rsid w:val="009D42F1"/>
    <w:rsid w:val="009E073D"/>
    <w:rsid w:val="009E2D6B"/>
    <w:rsid w:val="009E3DC5"/>
    <w:rsid w:val="009E65A5"/>
    <w:rsid w:val="009F3BE7"/>
    <w:rsid w:val="009F6F51"/>
    <w:rsid w:val="009F728C"/>
    <w:rsid w:val="00A07F29"/>
    <w:rsid w:val="00A1162D"/>
    <w:rsid w:val="00A17D48"/>
    <w:rsid w:val="00A2170A"/>
    <w:rsid w:val="00A24C96"/>
    <w:rsid w:val="00A25DFC"/>
    <w:rsid w:val="00A31CF3"/>
    <w:rsid w:val="00A32444"/>
    <w:rsid w:val="00A32590"/>
    <w:rsid w:val="00A355BD"/>
    <w:rsid w:val="00A37DEF"/>
    <w:rsid w:val="00A410C4"/>
    <w:rsid w:val="00A44C9F"/>
    <w:rsid w:val="00A471F7"/>
    <w:rsid w:val="00A546AE"/>
    <w:rsid w:val="00A6350E"/>
    <w:rsid w:val="00A672D3"/>
    <w:rsid w:val="00A72697"/>
    <w:rsid w:val="00A73758"/>
    <w:rsid w:val="00A73970"/>
    <w:rsid w:val="00A80A47"/>
    <w:rsid w:val="00A82801"/>
    <w:rsid w:val="00A83500"/>
    <w:rsid w:val="00A8494F"/>
    <w:rsid w:val="00A8599D"/>
    <w:rsid w:val="00A85CEF"/>
    <w:rsid w:val="00A910D0"/>
    <w:rsid w:val="00A92156"/>
    <w:rsid w:val="00A95452"/>
    <w:rsid w:val="00A954BC"/>
    <w:rsid w:val="00AA18D4"/>
    <w:rsid w:val="00AA47FE"/>
    <w:rsid w:val="00AA684C"/>
    <w:rsid w:val="00AA6CBF"/>
    <w:rsid w:val="00AA7583"/>
    <w:rsid w:val="00AB0837"/>
    <w:rsid w:val="00AB086F"/>
    <w:rsid w:val="00AB6B6F"/>
    <w:rsid w:val="00AB6D13"/>
    <w:rsid w:val="00AB79BA"/>
    <w:rsid w:val="00AC07CF"/>
    <w:rsid w:val="00AC3A43"/>
    <w:rsid w:val="00AC3B3E"/>
    <w:rsid w:val="00AC3C3E"/>
    <w:rsid w:val="00AC5107"/>
    <w:rsid w:val="00AC65CB"/>
    <w:rsid w:val="00AC683B"/>
    <w:rsid w:val="00AD1661"/>
    <w:rsid w:val="00AD3AA1"/>
    <w:rsid w:val="00AD3DED"/>
    <w:rsid w:val="00AD6670"/>
    <w:rsid w:val="00AE0064"/>
    <w:rsid w:val="00AE2739"/>
    <w:rsid w:val="00AE2DD6"/>
    <w:rsid w:val="00AF0DA7"/>
    <w:rsid w:val="00AF340B"/>
    <w:rsid w:val="00AF3D39"/>
    <w:rsid w:val="00AF450A"/>
    <w:rsid w:val="00AF5127"/>
    <w:rsid w:val="00AF6081"/>
    <w:rsid w:val="00B04ED2"/>
    <w:rsid w:val="00B05232"/>
    <w:rsid w:val="00B10D8B"/>
    <w:rsid w:val="00B12863"/>
    <w:rsid w:val="00B13E0D"/>
    <w:rsid w:val="00B14093"/>
    <w:rsid w:val="00B203CB"/>
    <w:rsid w:val="00B20559"/>
    <w:rsid w:val="00B23A59"/>
    <w:rsid w:val="00B23B02"/>
    <w:rsid w:val="00B25862"/>
    <w:rsid w:val="00B27564"/>
    <w:rsid w:val="00B33670"/>
    <w:rsid w:val="00B35A69"/>
    <w:rsid w:val="00B35B7B"/>
    <w:rsid w:val="00B35E64"/>
    <w:rsid w:val="00B41640"/>
    <w:rsid w:val="00B44283"/>
    <w:rsid w:val="00B46AD8"/>
    <w:rsid w:val="00B47608"/>
    <w:rsid w:val="00B55B22"/>
    <w:rsid w:val="00B56749"/>
    <w:rsid w:val="00B57E67"/>
    <w:rsid w:val="00B60841"/>
    <w:rsid w:val="00B60D65"/>
    <w:rsid w:val="00B63B82"/>
    <w:rsid w:val="00B63D5F"/>
    <w:rsid w:val="00B64D5B"/>
    <w:rsid w:val="00B6648D"/>
    <w:rsid w:val="00B759C1"/>
    <w:rsid w:val="00B76637"/>
    <w:rsid w:val="00B7719B"/>
    <w:rsid w:val="00B80C86"/>
    <w:rsid w:val="00B83D6E"/>
    <w:rsid w:val="00B83FA5"/>
    <w:rsid w:val="00B868A9"/>
    <w:rsid w:val="00B90AA8"/>
    <w:rsid w:val="00B93486"/>
    <w:rsid w:val="00B93620"/>
    <w:rsid w:val="00B948ED"/>
    <w:rsid w:val="00B97FE5"/>
    <w:rsid w:val="00BA1C8E"/>
    <w:rsid w:val="00BA31F1"/>
    <w:rsid w:val="00BA5B42"/>
    <w:rsid w:val="00BB4A41"/>
    <w:rsid w:val="00BB5622"/>
    <w:rsid w:val="00BB57DC"/>
    <w:rsid w:val="00BC2B3E"/>
    <w:rsid w:val="00BC3468"/>
    <w:rsid w:val="00BC484E"/>
    <w:rsid w:val="00BD0DA1"/>
    <w:rsid w:val="00BD2B75"/>
    <w:rsid w:val="00BD5CA5"/>
    <w:rsid w:val="00BD6C73"/>
    <w:rsid w:val="00BD747B"/>
    <w:rsid w:val="00BE18AF"/>
    <w:rsid w:val="00BF6A71"/>
    <w:rsid w:val="00BF720F"/>
    <w:rsid w:val="00C1474E"/>
    <w:rsid w:val="00C15D2B"/>
    <w:rsid w:val="00C16062"/>
    <w:rsid w:val="00C24EDF"/>
    <w:rsid w:val="00C25DB3"/>
    <w:rsid w:val="00C26015"/>
    <w:rsid w:val="00C26828"/>
    <w:rsid w:val="00C45407"/>
    <w:rsid w:val="00C456D5"/>
    <w:rsid w:val="00C51079"/>
    <w:rsid w:val="00C51EEF"/>
    <w:rsid w:val="00C57F08"/>
    <w:rsid w:val="00C6012B"/>
    <w:rsid w:val="00C63237"/>
    <w:rsid w:val="00C67475"/>
    <w:rsid w:val="00C67544"/>
    <w:rsid w:val="00C67778"/>
    <w:rsid w:val="00C713D0"/>
    <w:rsid w:val="00C755E2"/>
    <w:rsid w:val="00C75A01"/>
    <w:rsid w:val="00C7766C"/>
    <w:rsid w:val="00C81B0A"/>
    <w:rsid w:val="00C81BE0"/>
    <w:rsid w:val="00C83B59"/>
    <w:rsid w:val="00C83E76"/>
    <w:rsid w:val="00C908E1"/>
    <w:rsid w:val="00C92E02"/>
    <w:rsid w:val="00C9490D"/>
    <w:rsid w:val="00C94CE9"/>
    <w:rsid w:val="00C97BE2"/>
    <w:rsid w:val="00C97E25"/>
    <w:rsid w:val="00CA196A"/>
    <w:rsid w:val="00CA215F"/>
    <w:rsid w:val="00CA3C57"/>
    <w:rsid w:val="00CA500C"/>
    <w:rsid w:val="00CB1A76"/>
    <w:rsid w:val="00CB42DE"/>
    <w:rsid w:val="00CB4A15"/>
    <w:rsid w:val="00CB4D7B"/>
    <w:rsid w:val="00CB5E85"/>
    <w:rsid w:val="00CB71CC"/>
    <w:rsid w:val="00CC0824"/>
    <w:rsid w:val="00CD0C42"/>
    <w:rsid w:val="00CD750A"/>
    <w:rsid w:val="00CE0400"/>
    <w:rsid w:val="00CE0FB4"/>
    <w:rsid w:val="00CE28AA"/>
    <w:rsid w:val="00CF157B"/>
    <w:rsid w:val="00CF1A34"/>
    <w:rsid w:val="00CF2737"/>
    <w:rsid w:val="00CF3202"/>
    <w:rsid w:val="00CF4A3E"/>
    <w:rsid w:val="00D01CCB"/>
    <w:rsid w:val="00D04514"/>
    <w:rsid w:val="00D06C03"/>
    <w:rsid w:val="00D07D6C"/>
    <w:rsid w:val="00D108F6"/>
    <w:rsid w:val="00D12B4E"/>
    <w:rsid w:val="00D13F6F"/>
    <w:rsid w:val="00D17C5F"/>
    <w:rsid w:val="00D20CB0"/>
    <w:rsid w:val="00D22576"/>
    <w:rsid w:val="00D238C3"/>
    <w:rsid w:val="00D32535"/>
    <w:rsid w:val="00D37493"/>
    <w:rsid w:val="00D40158"/>
    <w:rsid w:val="00D416CA"/>
    <w:rsid w:val="00D43C46"/>
    <w:rsid w:val="00D4404A"/>
    <w:rsid w:val="00D44FE0"/>
    <w:rsid w:val="00D4545C"/>
    <w:rsid w:val="00D45B4F"/>
    <w:rsid w:val="00D45E22"/>
    <w:rsid w:val="00D464EB"/>
    <w:rsid w:val="00D467B4"/>
    <w:rsid w:val="00D47FEB"/>
    <w:rsid w:val="00D51327"/>
    <w:rsid w:val="00D523A7"/>
    <w:rsid w:val="00D55DE4"/>
    <w:rsid w:val="00D56C57"/>
    <w:rsid w:val="00D6186B"/>
    <w:rsid w:val="00D62A9A"/>
    <w:rsid w:val="00D636E5"/>
    <w:rsid w:val="00D65BDA"/>
    <w:rsid w:val="00D65C35"/>
    <w:rsid w:val="00D65E44"/>
    <w:rsid w:val="00D75345"/>
    <w:rsid w:val="00D75E60"/>
    <w:rsid w:val="00D77028"/>
    <w:rsid w:val="00D77E1B"/>
    <w:rsid w:val="00D844B4"/>
    <w:rsid w:val="00D86364"/>
    <w:rsid w:val="00D871F5"/>
    <w:rsid w:val="00D91078"/>
    <w:rsid w:val="00D912A4"/>
    <w:rsid w:val="00D921EA"/>
    <w:rsid w:val="00D938C6"/>
    <w:rsid w:val="00D94372"/>
    <w:rsid w:val="00D956E0"/>
    <w:rsid w:val="00D97207"/>
    <w:rsid w:val="00D9731F"/>
    <w:rsid w:val="00DA24A0"/>
    <w:rsid w:val="00DA360F"/>
    <w:rsid w:val="00DA3BC3"/>
    <w:rsid w:val="00DA52AA"/>
    <w:rsid w:val="00DB4CC2"/>
    <w:rsid w:val="00DB513A"/>
    <w:rsid w:val="00DB59E8"/>
    <w:rsid w:val="00DB5C89"/>
    <w:rsid w:val="00DC0BEF"/>
    <w:rsid w:val="00DC4AEA"/>
    <w:rsid w:val="00DC4EA1"/>
    <w:rsid w:val="00DC5E2F"/>
    <w:rsid w:val="00DC73AD"/>
    <w:rsid w:val="00DC7F95"/>
    <w:rsid w:val="00DD4B5E"/>
    <w:rsid w:val="00DE18F2"/>
    <w:rsid w:val="00DE1E69"/>
    <w:rsid w:val="00DE21F5"/>
    <w:rsid w:val="00DF16EC"/>
    <w:rsid w:val="00DF35BA"/>
    <w:rsid w:val="00DF3B21"/>
    <w:rsid w:val="00DF3D09"/>
    <w:rsid w:val="00DF470C"/>
    <w:rsid w:val="00DF4D84"/>
    <w:rsid w:val="00DF6C8F"/>
    <w:rsid w:val="00E02770"/>
    <w:rsid w:val="00E02C5E"/>
    <w:rsid w:val="00E0345D"/>
    <w:rsid w:val="00E05A49"/>
    <w:rsid w:val="00E1426E"/>
    <w:rsid w:val="00E14547"/>
    <w:rsid w:val="00E15D4C"/>
    <w:rsid w:val="00E16EA9"/>
    <w:rsid w:val="00E24C15"/>
    <w:rsid w:val="00E24FC4"/>
    <w:rsid w:val="00E3135C"/>
    <w:rsid w:val="00E359B5"/>
    <w:rsid w:val="00E42975"/>
    <w:rsid w:val="00E43193"/>
    <w:rsid w:val="00E43FB5"/>
    <w:rsid w:val="00E50A18"/>
    <w:rsid w:val="00E51846"/>
    <w:rsid w:val="00E51AC1"/>
    <w:rsid w:val="00E51F80"/>
    <w:rsid w:val="00E54B93"/>
    <w:rsid w:val="00E57C41"/>
    <w:rsid w:val="00E620AA"/>
    <w:rsid w:val="00E64C99"/>
    <w:rsid w:val="00E71018"/>
    <w:rsid w:val="00E73C2C"/>
    <w:rsid w:val="00E74259"/>
    <w:rsid w:val="00E81232"/>
    <w:rsid w:val="00E81ACD"/>
    <w:rsid w:val="00E81F72"/>
    <w:rsid w:val="00E822CE"/>
    <w:rsid w:val="00E85407"/>
    <w:rsid w:val="00E85B84"/>
    <w:rsid w:val="00E93D30"/>
    <w:rsid w:val="00E94900"/>
    <w:rsid w:val="00EA1811"/>
    <w:rsid w:val="00EA3EF5"/>
    <w:rsid w:val="00EA4659"/>
    <w:rsid w:val="00EA7A91"/>
    <w:rsid w:val="00EB3092"/>
    <w:rsid w:val="00EB381A"/>
    <w:rsid w:val="00EC1B9A"/>
    <w:rsid w:val="00EC26DA"/>
    <w:rsid w:val="00EC4619"/>
    <w:rsid w:val="00EC4F99"/>
    <w:rsid w:val="00EC5A68"/>
    <w:rsid w:val="00EC607E"/>
    <w:rsid w:val="00EC7DDB"/>
    <w:rsid w:val="00ED1A1A"/>
    <w:rsid w:val="00ED4633"/>
    <w:rsid w:val="00ED4B58"/>
    <w:rsid w:val="00ED595D"/>
    <w:rsid w:val="00ED6F41"/>
    <w:rsid w:val="00ED74C1"/>
    <w:rsid w:val="00EE3B6E"/>
    <w:rsid w:val="00EF0097"/>
    <w:rsid w:val="00EF179D"/>
    <w:rsid w:val="00EF307C"/>
    <w:rsid w:val="00EF3377"/>
    <w:rsid w:val="00EF65A6"/>
    <w:rsid w:val="00F0061F"/>
    <w:rsid w:val="00F029C8"/>
    <w:rsid w:val="00F03295"/>
    <w:rsid w:val="00F03CC1"/>
    <w:rsid w:val="00F07405"/>
    <w:rsid w:val="00F07F61"/>
    <w:rsid w:val="00F1107A"/>
    <w:rsid w:val="00F20491"/>
    <w:rsid w:val="00F2250A"/>
    <w:rsid w:val="00F26507"/>
    <w:rsid w:val="00F276BC"/>
    <w:rsid w:val="00F27AB3"/>
    <w:rsid w:val="00F315B3"/>
    <w:rsid w:val="00F32D80"/>
    <w:rsid w:val="00F41951"/>
    <w:rsid w:val="00F430AB"/>
    <w:rsid w:val="00F452FD"/>
    <w:rsid w:val="00F45B64"/>
    <w:rsid w:val="00F47863"/>
    <w:rsid w:val="00F527B4"/>
    <w:rsid w:val="00F54441"/>
    <w:rsid w:val="00F547F4"/>
    <w:rsid w:val="00F6054B"/>
    <w:rsid w:val="00F619D8"/>
    <w:rsid w:val="00F646DB"/>
    <w:rsid w:val="00F65E57"/>
    <w:rsid w:val="00F7492F"/>
    <w:rsid w:val="00F75DD1"/>
    <w:rsid w:val="00F816A6"/>
    <w:rsid w:val="00F8327B"/>
    <w:rsid w:val="00F95A9F"/>
    <w:rsid w:val="00F970E2"/>
    <w:rsid w:val="00FA1558"/>
    <w:rsid w:val="00FA2407"/>
    <w:rsid w:val="00FA447C"/>
    <w:rsid w:val="00FA4B87"/>
    <w:rsid w:val="00FA5D0A"/>
    <w:rsid w:val="00FA61A6"/>
    <w:rsid w:val="00FB2909"/>
    <w:rsid w:val="00FB3563"/>
    <w:rsid w:val="00FB4F01"/>
    <w:rsid w:val="00FC0BE9"/>
    <w:rsid w:val="00FC1402"/>
    <w:rsid w:val="00FC27D4"/>
    <w:rsid w:val="00FC410B"/>
    <w:rsid w:val="00FC5550"/>
    <w:rsid w:val="00FC5D96"/>
    <w:rsid w:val="00FD45EB"/>
    <w:rsid w:val="00FD4697"/>
    <w:rsid w:val="00FD5B50"/>
    <w:rsid w:val="00FE18DB"/>
    <w:rsid w:val="00FE3524"/>
    <w:rsid w:val="00FE4618"/>
    <w:rsid w:val="00FE5B61"/>
    <w:rsid w:val="00FF2243"/>
    <w:rsid w:val="00FF27DF"/>
    <w:rsid w:val="00FF4A52"/>
    <w:rsid w:val="00FF619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Block Text" w:uiPriority="99" w:qFormat="1"/>
    <w:lsdException w:name="Hyperlink" w:uiPriority="99"/>
    <w:lsdException w:name="Strong" w:semiHidden="0" w:unhideWhenUsed="0" w:qFormat="1"/>
    <w:lsdException w:name="Emphasis" w:semiHidden="0" w:unhideWhenUsed="0" w:qFormat="1"/>
    <w:lsdException w:name="Balloon Text"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7830"/>
    <w:rPr>
      <w:sz w:val="21"/>
      <w:lang w:val="en-GB"/>
    </w:rPr>
  </w:style>
  <w:style w:type="paragraph" w:styleId="1">
    <w:name w:val="heading 1"/>
    <w:next w:val="a0"/>
    <w:link w:val="1Char"/>
    <w:autoRedefine/>
    <w:uiPriority w:val="9"/>
    <w:qFormat/>
    <w:rsid w:val="005215FB"/>
    <w:pPr>
      <w:keepNext/>
      <w:numPr>
        <w:numId w:val="1"/>
      </w:numPr>
      <w:kinsoku w:val="0"/>
      <w:spacing w:before="240" w:after="60"/>
      <w:outlineLvl w:val="0"/>
    </w:pPr>
    <w:rPr>
      <w:b/>
      <w:bCs/>
      <w:kern w:val="32"/>
      <w:sz w:val="28"/>
      <w:szCs w:val="28"/>
    </w:rPr>
  </w:style>
  <w:style w:type="paragraph" w:styleId="2">
    <w:name w:val="heading 2"/>
    <w:next w:val="a0"/>
    <w:link w:val="2Char"/>
    <w:autoRedefine/>
    <w:uiPriority w:val="9"/>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autoRedefine/>
    <w:uiPriority w:val="9"/>
    <w:qFormat/>
    <w:rsid w:val="00B12863"/>
    <w:pPr>
      <w:keepNext/>
      <w:numPr>
        <w:ilvl w:val="2"/>
        <w:numId w:val="1"/>
      </w:numPr>
      <w:spacing w:before="240" w:after="60"/>
      <w:outlineLvl w:val="2"/>
    </w:pPr>
    <w:rPr>
      <w:rFonts w:ascii="宋体" w:hAnsi="宋体" w:cs="Arial"/>
      <w:b/>
      <w:bCs/>
      <w:sz w:val="21"/>
      <w:szCs w:val="21"/>
    </w:rPr>
  </w:style>
  <w:style w:type="paragraph" w:styleId="4">
    <w:name w:val="heading 4"/>
    <w:basedOn w:val="a"/>
    <w:next w:val="a"/>
    <w:uiPriority w:val="9"/>
    <w:qFormat/>
    <w:rsid w:val="005215FB"/>
    <w:pPr>
      <w:keepNext/>
      <w:numPr>
        <w:ilvl w:val="3"/>
        <w:numId w:val="1"/>
      </w:numPr>
      <w:spacing w:before="240" w:after="60"/>
      <w:outlineLvl w:val="3"/>
    </w:pPr>
    <w:rPr>
      <w:b/>
      <w:bCs/>
      <w:szCs w:val="28"/>
    </w:rPr>
  </w:style>
  <w:style w:type="paragraph" w:styleId="5">
    <w:name w:val="heading 5"/>
    <w:basedOn w:val="a"/>
    <w:next w:val="a"/>
    <w:uiPriority w:val="9"/>
    <w:qFormat/>
    <w:rsid w:val="005215FB"/>
    <w:pPr>
      <w:numPr>
        <w:ilvl w:val="4"/>
        <w:numId w:val="1"/>
      </w:numPr>
      <w:spacing w:before="240" w:after="60"/>
      <w:outlineLvl w:val="4"/>
    </w:pPr>
    <w:rPr>
      <w:b/>
      <w:bCs/>
      <w:iCs/>
      <w:szCs w:val="26"/>
    </w:rPr>
  </w:style>
  <w:style w:type="paragraph" w:styleId="6">
    <w:name w:val="heading 6"/>
    <w:basedOn w:val="a"/>
    <w:next w:val="a"/>
    <w:uiPriority w:val="9"/>
    <w:qFormat/>
    <w:rsid w:val="005215FB"/>
    <w:pPr>
      <w:numPr>
        <w:ilvl w:val="5"/>
        <w:numId w:val="1"/>
      </w:numPr>
      <w:spacing w:before="240" w:after="60"/>
      <w:outlineLvl w:val="5"/>
    </w:pPr>
    <w:rPr>
      <w:b/>
      <w:bCs/>
      <w:szCs w:val="22"/>
    </w:rPr>
  </w:style>
  <w:style w:type="paragraph" w:styleId="7">
    <w:name w:val="heading 7"/>
    <w:basedOn w:val="a"/>
    <w:next w:val="a"/>
    <w:uiPriority w:val="9"/>
    <w:qFormat/>
    <w:rsid w:val="00D40158"/>
    <w:pPr>
      <w:numPr>
        <w:ilvl w:val="6"/>
        <w:numId w:val="1"/>
      </w:numPr>
      <w:spacing w:before="240" w:after="60"/>
      <w:outlineLvl w:val="6"/>
    </w:pPr>
    <w:rPr>
      <w:sz w:val="24"/>
      <w:szCs w:val="24"/>
    </w:rPr>
  </w:style>
  <w:style w:type="paragraph" w:styleId="8">
    <w:name w:val="heading 8"/>
    <w:basedOn w:val="a"/>
    <w:next w:val="a"/>
    <w:uiPriority w:val="9"/>
    <w:qFormat/>
    <w:rsid w:val="00D40158"/>
    <w:pPr>
      <w:numPr>
        <w:ilvl w:val="7"/>
        <w:numId w:val="1"/>
      </w:numPr>
      <w:spacing w:before="240" w:after="60"/>
      <w:outlineLvl w:val="7"/>
    </w:pPr>
    <w:rPr>
      <w:i/>
      <w:iCs/>
      <w:sz w:val="24"/>
      <w:szCs w:val="24"/>
    </w:rPr>
  </w:style>
  <w:style w:type="paragraph" w:styleId="9">
    <w:name w:val="heading 9"/>
    <w:basedOn w:val="a"/>
    <w:next w:val="a"/>
    <w:uiPriority w:val="9"/>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D40158"/>
    <w:pPr>
      <w:pBdr>
        <w:bottom w:val="single" w:sz="6" w:space="1" w:color="auto"/>
      </w:pBdr>
      <w:tabs>
        <w:tab w:val="center" w:pos="4153"/>
        <w:tab w:val="right" w:pos="8306"/>
      </w:tabs>
      <w:snapToGrid w:val="0"/>
      <w:jc w:val="center"/>
    </w:pPr>
    <w:rPr>
      <w:szCs w:val="18"/>
    </w:rPr>
  </w:style>
  <w:style w:type="paragraph" w:styleId="a5">
    <w:name w:val="footer"/>
    <w:basedOn w:val="a"/>
    <w:rsid w:val="00D40158"/>
    <w:pPr>
      <w:tabs>
        <w:tab w:val="center" w:pos="4153"/>
        <w:tab w:val="right" w:pos="8306"/>
      </w:tabs>
      <w:snapToGrid w:val="0"/>
    </w:pPr>
    <w:rPr>
      <w:szCs w:val="18"/>
    </w:rPr>
  </w:style>
  <w:style w:type="paragraph" w:styleId="10">
    <w:name w:val="toc 1"/>
    <w:basedOn w:val="a"/>
    <w:next w:val="a"/>
    <w:autoRedefine/>
    <w:uiPriority w:val="39"/>
    <w:rsid w:val="006350D0"/>
    <w:pPr>
      <w:tabs>
        <w:tab w:val="left" w:leader="dot" w:pos="180"/>
        <w:tab w:val="right" w:leader="dot" w:pos="9360"/>
      </w:tabs>
    </w:pPr>
    <w:rPr>
      <w:b/>
      <w:bCs/>
      <w:noProof/>
      <w:kern w:val="2"/>
      <w:szCs w:val="24"/>
      <w:lang w:val="en-US"/>
    </w:rPr>
  </w:style>
  <w:style w:type="paragraph" w:styleId="20">
    <w:name w:val="toc 2"/>
    <w:basedOn w:val="a"/>
    <w:next w:val="a"/>
    <w:autoRedefine/>
    <w:uiPriority w:val="39"/>
    <w:rsid w:val="006350D0"/>
    <w:pPr>
      <w:tabs>
        <w:tab w:val="left" w:pos="540"/>
        <w:tab w:val="right" w:leader="dot" w:pos="9360"/>
      </w:tabs>
      <w:ind w:left="200"/>
    </w:pPr>
    <w:rPr>
      <w:noProof/>
      <w:kern w:val="2"/>
      <w:szCs w:val="24"/>
      <w:lang w:val="en-US"/>
    </w:rPr>
  </w:style>
  <w:style w:type="paragraph" w:styleId="30">
    <w:name w:val="toc 3"/>
    <w:basedOn w:val="a"/>
    <w:next w:val="a"/>
    <w:autoRedefine/>
    <w:uiPriority w:val="39"/>
    <w:rsid w:val="006350D0"/>
    <w:pPr>
      <w:tabs>
        <w:tab w:val="left" w:pos="900"/>
        <w:tab w:val="right" w:leader="dot" w:pos="9360"/>
      </w:tabs>
      <w:ind w:left="210" w:firstLineChars="100" w:firstLine="210"/>
    </w:pPr>
    <w:rPr>
      <w:noProof/>
      <w:kern w:val="2"/>
      <w:szCs w:val="24"/>
      <w:lang w:val="en-US"/>
    </w:rPr>
  </w:style>
  <w:style w:type="character" w:styleId="a6">
    <w:name w:val="Hyperlink"/>
    <w:uiPriority w:val="99"/>
    <w:rsid w:val="00D40158"/>
    <w:rPr>
      <w:color w:val="0000FF"/>
      <w:u w:val="single"/>
    </w:rPr>
  </w:style>
  <w:style w:type="paragraph" w:styleId="a0">
    <w:name w:val="Block Text"/>
    <w:uiPriority w:val="99"/>
    <w:qFormat/>
    <w:rsid w:val="00D40158"/>
    <w:pPr>
      <w:kinsoku w:val="0"/>
      <w:spacing w:line="400" w:lineRule="atLeast"/>
      <w:ind w:firstLineChars="200" w:firstLine="200"/>
      <w:jc w:val="both"/>
    </w:pPr>
    <w:rPr>
      <w:sz w:val="21"/>
      <w:szCs w:val="21"/>
      <w:lang w:val="en-GB"/>
    </w:rPr>
  </w:style>
  <w:style w:type="table" w:styleId="a7">
    <w:name w:val="Table Grid"/>
    <w:basedOn w:val="a2"/>
    <w:rsid w:val="00D40158"/>
    <w:pPr>
      <w:spacing w:line="360" w:lineRule="exac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Document Map"/>
    <w:basedOn w:val="a"/>
    <w:semiHidden/>
    <w:rsid w:val="004D449D"/>
    <w:pPr>
      <w:shd w:val="clear" w:color="auto" w:fill="000080"/>
    </w:pPr>
  </w:style>
  <w:style w:type="character" w:styleId="a9">
    <w:name w:val="page number"/>
    <w:basedOn w:val="a1"/>
    <w:rsid w:val="00E3135C"/>
  </w:style>
  <w:style w:type="character" w:customStyle="1" w:styleId="Char2">
    <w:name w:val="正文文本缩进 Char2"/>
    <w:link w:val="aa"/>
    <w:rsid w:val="00F619D8"/>
    <w:rPr>
      <w:rFonts w:ascii="微软雅黑" w:eastAsia="微软雅黑" w:hAnsi="微软雅黑"/>
      <w:kern w:val="2"/>
      <w:sz w:val="24"/>
      <w:szCs w:val="24"/>
    </w:rPr>
  </w:style>
  <w:style w:type="paragraph" w:styleId="aa">
    <w:name w:val="Body Text Indent"/>
    <w:basedOn w:val="a"/>
    <w:link w:val="Char2"/>
    <w:rsid w:val="00F619D8"/>
    <w:pPr>
      <w:widowControl w:val="0"/>
      <w:spacing w:line="400" w:lineRule="exact"/>
      <w:ind w:firstLineChars="200" w:firstLine="480"/>
      <w:jc w:val="both"/>
    </w:pPr>
    <w:rPr>
      <w:rFonts w:ascii="微软雅黑" w:eastAsia="微软雅黑" w:hAnsi="微软雅黑"/>
      <w:kern w:val="2"/>
      <w:sz w:val="24"/>
      <w:szCs w:val="24"/>
      <w:lang w:val="en-US"/>
    </w:rPr>
  </w:style>
  <w:style w:type="character" w:customStyle="1" w:styleId="Char1">
    <w:name w:val="正文文本缩进 Char1"/>
    <w:rsid w:val="00F619D8"/>
    <w:rPr>
      <w:sz w:val="18"/>
      <w:lang w:val="en-GB"/>
    </w:rPr>
  </w:style>
  <w:style w:type="paragraph" w:styleId="ab">
    <w:name w:val="List Paragraph"/>
    <w:basedOn w:val="a"/>
    <w:uiPriority w:val="34"/>
    <w:qFormat/>
    <w:rsid w:val="0066436D"/>
    <w:pPr>
      <w:ind w:firstLineChars="200" w:firstLine="420"/>
    </w:pPr>
  </w:style>
  <w:style w:type="character" w:customStyle="1" w:styleId="Char">
    <w:name w:val="正文文本缩进 Char"/>
    <w:rsid w:val="00D956E0"/>
    <w:rPr>
      <w:rFonts w:ascii="微软雅黑" w:eastAsia="微软雅黑" w:hAnsi="微软雅黑"/>
      <w:kern w:val="2"/>
      <w:sz w:val="24"/>
      <w:szCs w:val="24"/>
    </w:rPr>
  </w:style>
  <w:style w:type="character" w:customStyle="1" w:styleId="2Char">
    <w:name w:val="标题 2 Char"/>
    <w:link w:val="2"/>
    <w:uiPriority w:val="9"/>
    <w:rsid w:val="00605B75"/>
    <w:rPr>
      <w:rFonts w:ascii="宋体" w:cs="Arial"/>
      <w:b/>
      <w:bCs/>
      <w:iCs/>
      <w:color w:val="000000"/>
      <w:sz w:val="24"/>
      <w:szCs w:val="24"/>
    </w:rPr>
  </w:style>
  <w:style w:type="character" w:customStyle="1" w:styleId="1Char">
    <w:name w:val="标题 1 Char"/>
    <w:link w:val="1"/>
    <w:uiPriority w:val="9"/>
    <w:rsid w:val="00605B75"/>
    <w:rPr>
      <w:b/>
      <w:bCs/>
      <w:kern w:val="32"/>
      <w:sz w:val="28"/>
      <w:szCs w:val="28"/>
    </w:rPr>
  </w:style>
  <w:style w:type="character" w:styleId="ac">
    <w:name w:val="Placeholder Text"/>
    <w:basedOn w:val="a1"/>
    <w:uiPriority w:val="99"/>
    <w:semiHidden/>
    <w:rsid w:val="00336E90"/>
    <w:rPr>
      <w:color w:val="808080"/>
    </w:rPr>
  </w:style>
  <w:style w:type="paragraph" w:styleId="ad">
    <w:name w:val="Balloon Text"/>
    <w:basedOn w:val="a"/>
    <w:link w:val="Char0"/>
    <w:unhideWhenUsed/>
    <w:qFormat/>
    <w:rsid w:val="009A36E8"/>
    <w:rPr>
      <w:sz w:val="18"/>
      <w:szCs w:val="18"/>
    </w:rPr>
  </w:style>
  <w:style w:type="character" w:customStyle="1" w:styleId="Char0">
    <w:name w:val="批注框文本 Char"/>
    <w:basedOn w:val="a1"/>
    <w:link w:val="ad"/>
    <w:qFormat/>
    <w:rsid w:val="009A36E8"/>
    <w:rPr>
      <w:sz w:val="18"/>
      <w:szCs w:val="18"/>
      <w:lang w:val="en-GB"/>
    </w:rPr>
  </w:style>
</w:styles>
</file>

<file path=word/webSettings.xml><?xml version="1.0" encoding="utf-8"?>
<w:webSettings xmlns:r="http://schemas.openxmlformats.org/officeDocument/2006/relationships" xmlns:w="http://schemas.openxmlformats.org/wordprocessingml/2006/main">
  <w:divs>
    <w:div w:id="1159543540">
      <w:bodyDiv w:val="1"/>
      <w:marLeft w:val="0"/>
      <w:marRight w:val="0"/>
      <w:marTop w:val="0"/>
      <w:marBottom w:val="0"/>
      <w:divBdr>
        <w:top w:val="none" w:sz="0" w:space="0" w:color="auto"/>
        <w:left w:val="none" w:sz="0" w:space="0" w:color="auto"/>
        <w:bottom w:val="none" w:sz="0" w:space="0" w:color="auto"/>
        <w:right w:val="none" w:sz="0" w:space="0" w:color="auto"/>
      </w:divBdr>
    </w:div>
    <w:div w:id="1581209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12.vsd"/><Relationship Id="rId21" Type="http://schemas.openxmlformats.org/officeDocument/2006/relationships/image" Target="media/image9.wmf"/><Relationship Id="rId34" Type="http://schemas.openxmlformats.org/officeDocument/2006/relationships/oleObject" Target="embeddings/oleObject7.bin"/><Relationship Id="rId42" Type="http://schemas.openxmlformats.org/officeDocument/2006/relationships/oleObject" Target="embeddings/oleObject11.bin"/><Relationship Id="rId47" Type="http://schemas.openxmlformats.org/officeDocument/2006/relationships/oleObject" Target="embeddings/Microsoft_Visio_2003-2010_Drawing23.vsd"/><Relationship Id="rId50" Type="http://schemas.openxmlformats.org/officeDocument/2006/relationships/image" Target="media/image24.wmf"/><Relationship Id="rId55" Type="http://schemas.openxmlformats.org/officeDocument/2006/relationships/oleObject" Target="embeddings/oleObject17.bin"/><Relationship Id="rId63" Type="http://schemas.openxmlformats.org/officeDocument/2006/relationships/oleObject" Target="embeddings/oleObject21.bin"/><Relationship Id="rId68" Type="http://schemas.openxmlformats.org/officeDocument/2006/relationships/image" Target="media/image33.wmf"/><Relationship Id="rId76" Type="http://schemas.openxmlformats.org/officeDocument/2006/relationships/image" Target="media/image37.wmf"/><Relationship Id="rId84" Type="http://schemas.openxmlformats.org/officeDocument/2006/relationships/image" Target="media/image41.wmf"/><Relationship Id="rId89" Type="http://schemas.openxmlformats.org/officeDocument/2006/relationships/oleObject" Target="embeddings/oleObject35.bin"/><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oleObject" Target="embeddings/oleObject25.bin"/><Relationship Id="rId92" Type="http://schemas.openxmlformats.org/officeDocument/2006/relationships/image" Target="media/image44.wmf"/><Relationship Id="rId2" Type="http://schemas.openxmlformats.org/officeDocument/2006/relationships/numbering" Target="numbering.xml"/><Relationship Id="rId16" Type="http://schemas.openxmlformats.org/officeDocument/2006/relationships/image" Target="media/image6.wmf"/><Relationship Id="rId29" Type="http://schemas.openxmlformats.org/officeDocument/2006/relationships/image" Target="media/image13.png"/><Relationship Id="rId11" Type="http://schemas.openxmlformats.org/officeDocument/2006/relationships/footer" Target="footer2.xml"/><Relationship Id="rId24" Type="http://schemas.openxmlformats.org/officeDocument/2006/relationships/oleObject" Target="embeddings/oleObject4.bin"/><Relationship Id="rId32" Type="http://schemas.openxmlformats.org/officeDocument/2006/relationships/image" Target="media/image15.png"/><Relationship Id="rId37" Type="http://schemas.openxmlformats.org/officeDocument/2006/relationships/image" Target="media/image18.wmf"/><Relationship Id="rId40" Type="http://schemas.openxmlformats.org/officeDocument/2006/relationships/oleObject" Target="embeddings/oleObject10.bin"/><Relationship Id="rId45" Type="http://schemas.openxmlformats.org/officeDocument/2006/relationships/oleObject" Target="embeddings/oleObject13.bin"/><Relationship Id="rId53" Type="http://schemas.openxmlformats.org/officeDocument/2006/relationships/oleObject" Target="embeddings/oleObject16.bin"/><Relationship Id="rId58" Type="http://schemas.openxmlformats.org/officeDocument/2006/relationships/image" Target="media/image28.wmf"/><Relationship Id="rId66" Type="http://schemas.openxmlformats.org/officeDocument/2006/relationships/image" Target="media/image32.wmf"/><Relationship Id="rId74" Type="http://schemas.openxmlformats.org/officeDocument/2006/relationships/image" Target="media/image36.wmf"/><Relationship Id="rId79" Type="http://schemas.openxmlformats.org/officeDocument/2006/relationships/oleObject" Target="embeddings/oleObject29.bin"/><Relationship Id="rId87" Type="http://schemas.openxmlformats.org/officeDocument/2006/relationships/image" Target="media/image42.wmf"/><Relationship Id="rId5" Type="http://schemas.openxmlformats.org/officeDocument/2006/relationships/webSettings" Target="webSettings.xml"/><Relationship Id="rId61" Type="http://schemas.openxmlformats.org/officeDocument/2006/relationships/oleObject" Target="embeddings/oleObject20.bin"/><Relationship Id="rId82" Type="http://schemas.openxmlformats.org/officeDocument/2006/relationships/image" Target="media/image40.wmf"/><Relationship Id="rId90" Type="http://schemas.openxmlformats.org/officeDocument/2006/relationships/oleObject" Target="embeddings/oleObject36.bin"/><Relationship Id="rId95" Type="http://schemas.openxmlformats.org/officeDocument/2006/relationships/oleObject" Target="embeddings/oleObject39.bin"/><Relationship Id="rId19" Type="http://schemas.openxmlformats.org/officeDocument/2006/relationships/image" Target="media/image8.wmf"/><Relationship Id="rId14" Type="http://schemas.openxmlformats.org/officeDocument/2006/relationships/oleObject" Target="embeddings/Microsoft_Visio_2003-2010_Drawing1.vsd"/><Relationship Id="rId22" Type="http://schemas.openxmlformats.org/officeDocument/2006/relationships/oleObject" Target="embeddings/oleObject3.bin"/><Relationship Id="rId27" Type="http://schemas.openxmlformats.org/officeDocument/2006/relationships/image" Target="media/image12.wmf"/><Relationship Id="rId30" Type="http://schemas.openxmlformats.org/officeDocument/2006/relationships/image" Target="media/image14.wmf"/><Relationship Id="rId35" Type="http://schemas.openxmlformats.org/officeDocument/2006/relationships/image" Target="media/image17.wmf"/><Relationship Id="rId43" Type="http://schemas.openxmlformats.org/officeDocument/2006/relationships/image" Target="media/image21.wmf"/><Relationship Id="rId48" Type="http://schemas.openxmlformats.org/officeDocument/2006/relationships/image" Target="media/image23.wmf"/><Relationship Id="rId56" Type="http://schemas.openxmlformats.org/officeDocument/2006/relationships/image" Target="media/image27.wmf"/><Relationship Id="rId64" Type="http://schemas.openxmlformats.org/officeDocument/2006/relationships/image" Target="media/image31.wmf"/><Relationship Id="rId69" Type="http://schemas.openxmlformats.org/officeDocument/2006/relationships/oleObject" Target="embeddings/oleObject24.bin"/><Relationship Id="rId77" Type="http://schemas.openxmlformats.org/officeDocument/2006/relationships/oleObject" Target="embeddings/oleObject28.bin"/><Relationship Id="rId8" Type="http://schemas.openxmlformats.org/officeDocument/2006/relationships/image" Target="media/image1.png"/><Relationship Id="rId51" Type="http://schemas.openxmlformats.org/officeDocument/2006/relationships/oleObject" Target="embeddings/oleObject15.bin"/><Relationship Id="rId72" Type="http://schemas.openxmlformats.org/officeDocument/2006/relationships/image" Target="media/image35.wmf"/><Relationship Id="rId80" Type="http://schemas.openxmlformats.org/officeDocument/2006/relationships/image" Target="media/image39.wmf"/><Relationship Id="rId85" Type="http://schemas.openxmlformats.org/officeDocument/2006/relationships/oleObject" Target="embeddings/oleObject32.bin"/><Relationship Id="rId93" Type="http://schemas.openxmlformats.org/officeDocument/2006/relationships/oleObject" Target="embeddings/oleObject37.bin"/><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7.wmf"/><Relationship Id="rId25" Type="http://schemas.openxmlformats.org/officeDocument/2006/relationships/image" Target="media/image11.emf"/><Relationship Id="rId33" Type="http://schemas.openxmlformats.org/officeDocument/2006/relationships/image" Target="media/image16.wmf"/><Relationship Id="rId38" Type="http://schemas.openxmlformats.org/officeDocument/2006/relationships/oleObject" Target="embeddings/oleObject9.bin"/><Relationship Id="rId46" Type="http://schemas.openxmlformats.org/officeDocument/2006/relationships/image" Target="media/image22.emf"/><Relationship Id="rId59" Type="http://schemas.openxmlformats.org/officeDocument/2006/relationships/oleObject" Target="embeddings/oleObject19.bin"/><Relationship Id="rId67" Type="http://schemas.openxmlformats.org/officeDocument/2006/relationships/oleObject" Target="embeddings/oleObject23.bin"/><Relationship Id="rId20" Type="http://schemas.openxmlformats.org/officeDocument/2006/relationships/oleObject" Target="embeddings/oleObject2.bin"/><Relationship Id="rId41" Type="http://schemas.openxmlformats.org/officeDocument/2006/relationships/image" Target="media/image20.wmf"/><Relationship Id="rId54" Type="http://schemas.openxmlformats.org/officeDocument/2006/relationships/image" Target="media/image26.wmf"/><Relationship Id="rId62" Type="http://schemas.openxmlformats.org/officeDocument/2006/relationships/image" Target="media/image30.wmf"/><Relationship Id="rId70" Type="http://schemas.openxmlformats.org/officeDocument/2006/relationships/image" Target="media/image34.wmf"/><Relationship Id="rId75" Type="http://schemas.openxmlformats.org/officeDocument/2006/relationships/oleObject" Target="embeddings/oleObject27.bin"/><Relationship Id="rId83" Type="http://schemas.openxmlformats.org/officeDocument/2006/relationships/oleObject" Target="embeddings/oleObject31.bin"/><Relationship Id="rId88" Type="http://schemas.openxmlformats.org/officeDocument/2006/relationships/oleObject" Target="embeddings/oleObject34.bin"/><Relationship Id="rId91" Type="http://schemas.openxmlformats.org/officeDocument/2006/relationships/image" Target="media/image43.png"/><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10.wmf"/><Relationship Id="rId28" Type="http://schemas.openxmlformats.org/officeDocument/2006/relationships/oleObject" Target="embeddings/oleObject5.bin"/><Relationship Id="rId36" Type="http://schemas.openxmlformats.org/officeDocument/2006/relationships/oleObject" Target="embeddings/oleObject8.bin"/><Relationship Id="rId49" Type="http://schemas.openxmlformats.org/officeDocument/2006/relationships/oleObject" Target="embeddings/oleObject14.bin"/><Relationship Id="rId57" Type="http://schemas.openxmlformats.org/officeDocument/2006/relationships/oleObject" Target="embeddings/oleObject18.bin"/><Relationship Id="rId10" Type="http://schemas.openxmlformats.org/officeDocument/2006/relationships/footer" Target="footer1.xml"/><Relationship Id="rId31" Type="http://schemas.openxmlformats.org/officeDocument/2006/relationships/oleObject" Target="embeddings/oleObject6.bin"/><Relationship Id="rId44" Type="http://schemas.openxmlformats.org/officeDocument/2006/relationships/oleObject" Target="embeddings/oleObject12.bin"/><Relationship Id="rId52" Type="http://schemas.openxmlformats.org/officeDocument/2006/relationships/image" Target="media/image25.wmf"/><Relationship Id="rId60" Type="http://schemas.openxmlformats.org/officeDocument/2006/relationships/image" Target="media/image29.wmf"/><Relationship Id="rId65" Type="http://schemas.openxmlformats.org/officeDocument/2006/relationships/oleObject" Target="embeddings/oleObject22.bin"/><Relationship Id="rId73" Type="http://schemas.openxmlformats.org/officeDocument/2006/relationships/oleObject" Target="embeddings/oleObject26.bin"/><Relationship Id="rId78" Type="http://schemas.openxmlformats.org/officeDocument/2006/relationships/image" Target="media/image38.wmf"/><Relationship Id="rId81" Type="http://schemas.openxmlformats.org/officeDocument/2006/relationships/oleObject" Target="embeddings/oleObject30.bin"/><Relationship Id="rId86" Type="http://schemas.openxmlformats.org/officeDocument/2006/relationships/oleObject" Target="embeddings/oleObject33.bin"/><Relationship Id="rId94" Type="http://schemas.openxmlformats.org/officeDocument/2006/relationships/oleObject" Target="embeddings/oleObject38.bin"/><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oleObject" Target="embeddings/oleObject1.bin"/><Relationship Id="rId39" Type="http://schemas.openxmlformats.org/officeDocument/2006/relationships/image" Target="media/image19.wmf"/></Relationships>
</file>

<file path=word/_rels/footer2.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AppData\Local\Temp\tmp30.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8D9BFB-3B16-4F4F-943D-8629CDCA01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tmp30</Template>
  <TotalTime>1</TotalTime>
  <Pages>16</Pages>
  <Words>1655</Words>
  <Characters>9435</Characters>
  <Application>Microsoft Office Word</Application>
  <DocSecurity>0</DocSecurity>
  <Lines>78</Lines>
  <Paragraphs>22</Paragraphs>
  <ScaleCrop>false</ScaleCrop>
  <Company>ths</Company>
  <LinksUpToDate>false</LinksUpToDate>
  <CharactersWithSpaces>11068</CharactersWithSpaces>
  <SharedDoc>false</SharedDoc>
  <HLinks>
    <vt:vector size="48" baseType="variant">
      <vt:variant>
        <vt:i4>2031675</vt:i4>
      </vt:variant>
      <vt:variant>
        <vt:i4>44</vt:i4>
      </vt:variant>
      <vt:variant>
        <vt:i4>0</vt:i4>
      </vt:variant>
      <vt:variant>
        <vt:i4>5</vt:i4>
      </vt:variant>
      <vt:variant>
        <vt:lpwstr/>
      </vt:variant>
      <vt:variant>
        <vt:lpwstr>_Toc441480681</vt:lpwstr>
      </vt:variant>
      <vt:variant>
        <vt:i4>2031675</vt:i4>
      </vt:variant>
      <vt:variant>
        <vt:i4>38</vt:i4>
      </vt:variant>
      <vt:variant>
        <vt:i4>0</vt:i4>
      </vt:variant>
      <vt:variant>
        <vt:i4>5</vt:i4>
      </vt:variant>
      <vt:variant>
        <vt:lpwstr/>
      </vt:variant>
      <vt:variant>
        <vt:lpwstr>_Toc441480680</vt:lpwstr>
      </vt:variant>
      <vt:variant>
        <vt:i4>1048635</vt:i4>
      </vt:variant>
      <vt:variant>
        <vt:i4>32</vt:i4>
      </vt:variant>
      <vt:variant>
        <vt:i4>0</vt:i4>
      </vt:variant>
      <vt:variant>
        <vt:i4>5</vt:i4>
      </vt:variant>
      <vt:variant>
        <vt:lpwstr/>
      </vt:variant>
      <vt:variant>
        <vt:lpwstr>_Toc441480679</vt:lpwstr>
      </vt:variant>
      <vt:variant>
        <vt:i4>1048635</vt:i4>
      </vt:variant>
      <vt:variant>
        <vt:i4>26</vt:i4>
      </vt:variant>
      <vt:variant>
        <vt:i4>0</vt:i4>
      </vt:variant>
      <vt:variant>
        <vt:i4>5</vt:i4>
      </vt:variant>
      <vt:variant>
        <vt:lpwstr/>
      </vt:variant>
      <vt:variant>
        <vt:lpwstr>_Toc441480678</vt:lpwstr>
      </vt:variant>
      <vt:variant>
        <vt:i4>1048635</vt:i4>
      </vt:variant>
      <vt:variant>
        <vt:i4>20</vt:i4>
      </vt:variant>
      <vt:variant>
        <vt:i4>0</vt:i4>
      </vt:variant>
      <vt:variant>
        <vt:i4>5</vt:i4>
      </vt:variant>
      <vt:variant>
        <vt:lpwstr/>
      </vt:variant>
      <vt:variant>
        <vt:lpwstr>_Toc441480677</vt:lpwstr>
      </vt:variant>
      <vt:variant>
        <vt:i4>1048635</vt:i4>
      </vt:variant>
      <vt:variant>
        <vt:i4>14</vt:i4>
      </vt:variant>
      <vt:variant>
        <vt:i4>0</vt:i4>
      </vt:variant>
      <vt:variant>
        <vt:i4>5</vt:i4>
      </vt:variant>
      <vt:variant>
        <vt:lpwstr/>
      </vt:variant>
      <vt:variant>
        <vt:lpwstr>_Toc441480676</vt:lpwstr>
      </vt:variant>
      <vt:variant>
        <vt:i4>1048635</vt:i4>
      </vt:variant>
      <vt:variant>
        <vt:i4>8</vt:i4>
      </vt:variant>
      <vt:variant>
        <vt:i4>0</vt:i4>
      </vt:variant>
      <vt:variant>
        <vt:i4>5</vt:i4>
      </vt:variant>
      <vt:variant>
        <vt:lpwstr/>
      </vt:variant>
      <vt:variant>
        <vt:lpwstr>_Toc441480675</vt:lpwstr>
      </vt:variant>
      <vt:variant>
        <vt:i4>1048635</vt:i4>
      </vt:variant>
      <vt:variant>
        <vt:i4>2</vt:i4>
      </vt:variant>
      <vt:variant>
        <vt:i4>0</vt:i4>
      </vt:variant>
      <vt:variant>
        <vt:i4>5</vt:i4>
      </vt:variant>
      <vt:variant>
        <vt:lpwstr/>
      </vt:variant>
      <vt:variant>
        <vt:lpwstr>_Toc441480674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最不利房间室内噪声设计报告书_接力版</dc:title>
  <dc:creator>lenovo</dc:creator>
  <cp:lastModifiedBy>lenovo</cp:lastModifiedBy>
  <cp:revision>1</cp:revision>
  <cp:lastPrinted>1900-12-31T16:00:00Z</cp:lastPrinted>
  <dcterms:created xsi:type="dcterms:W3CDTF">2021-01-04T08:01:00Z</dcterms:created>
  <dcterms:modified xsi:type="dcterms:W3CDTF">2021-01-04T08:02:00Z</dcterms:modified>
</cp:coreProperties>
</file>