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BD6B6" w14:textId="77777777" w:rsidR="00127954" w:rsidRDefault="00F573CC">
      <w:pPr>
        <w:pStyle w:val="4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4.1.2</w:t>
      </w:r>
      <w:r>
        <w:rPr>
          <w:rFonts w:eastAsiaTheme="minorEastAsia" w:hint="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建筑结构应满足承载力和建筑使用功能要求。建筑外墙、屋面门窗幕墙及外保温等围护结构应满足安全、耐久和防护的要求。</w:t>
      </w:r>
    </w:p>
    <w:p w14:paraId="1118C875" w14:textId="77777777" w:rsidR="00127954" w:rsidRDefault="00F573C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1 </w:t>
      </w:r>
      <w:r>
        <w:rPr>
          <w:rFonts w:ascii="Times New Roman" w:eastAsia="宋体" w:hAnsi="Times New Roman" w:cs="Times New Roman"/>
          <w:b/>
          <w:szCs w:val="21"/>
        </w:rPr>
        <w:t>达标自评</w:t>
      </w:r>
    </w:p>
    <w:p w14:paraId="7ECEEDCB" w14:textId="77777777" w:rsidR="00127954" w:rsidRDefault="00F573C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946542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ascii="Wingdings 2" w:hAnsi="Wingdings 2" w:hint="eastAsia"/>
              <w:sz w:val="28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638574E9" w14:textId="77777777" w:rsidR="00127954" w:rsidRDefault="00F573C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2 </w:t>
      </w:r>
      <w:r>
        <w:rPr>
          <w:rFonts w:ascii="Times New Roman" w:eastAsia="宋体" w:hAnsi="Times New Roman" w:cs="Times New Roman"/>
          <w:b/>
          <w:szCs w:val="21"/>
        </w:rPr>
        <w:t>评价要点</w:t>
      </w:r>
    </w:p>
    <w:p w14:paraId="11E30BB4" w14:textId="77777777" w:rsidR="00127954" w:rsidRDefault="00F573CC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</w:t>
      </w:r>
      <w:r>
        <w:rPr>
          <w:rFonts w:ascii="Times New Roman" w:eastAsia="宋体" w:hAnsi="Times New Roman" w:cs="Times New Roman"/>
          <w:szCs w:val="21"/>
        </w:rPr>
        <w:t>对建筑结构和外</w:t>
      </w:r>
      <w:r>
        <w:rPr>
          <w:rFonts w:ascii="Times New Roman" w:eastAsia="宋体" w:hAnsi="Times New Roman" w:cs="Times New Roman" w:hint="eastAsia"/>
          <w:szCs w:val="21"/>
        </w:rPr>
        <w:t>墙</w:t>
      </w:r>
      <w:r>
        <w:rPr>
          <w:rFonts w:ascii="Times New Roman" w:eastAsia="宋体" w:hAnsi="Times New Roman" w:cs="Times New Roman"/>
          <w:szCs w:val="21"/>
        </w:rPr>
        <w:t>，门窗幕墙及</w:t>
      </w:r>
      <w:r>
        <w:rPr>
          <w:rFonts w:ascii="Times New Roman" w:eastAsia="宋体" w:hAnsi="Times New Roman" w:cs="Times New Roman" w:hint="eastAsia"/>
          <w:szCs w:val="21"/>
        </w:rPr>
        <w:t>外</w:t>
      </w:r>
      <w:r>
        <w:rPr>
          <w:rFonts w:ascii="Times New Roman" w:eastAsia="宋体" w:hAnsi="Times New Roman" w:cs="Times New Roman"/>
          <w:szCs w:val="21"/>
        </w:rPr>
        <w:t>保温等</w:t>
      </w:r>
      <w:r>
        <w:rPr>
          <w:rFonts w:ascii="Times New Roman" w:eastAsia="宋体" w:hAnsi="Times New Roman" w:cs="Times New Roman" w:hint="eastAsia"/>
          <w:szCs w:val="21"/>
        </w:rPr>
        <w:t>围</w:t>
      </w:r>
      <w:r>
        <w:rPr>
          <w:rFonts w:ascii="Times New Roman" w:eastAsia="宋体" w:hAnsi="Times New Roman" w:cs="Times New Roman"/>
          <w:szCs w:val="21"/>
        </w:rPr>
        <w:t>护结构的构</w:t>
      </w:r>
      <w:r>
        <w:rPr>
          <w:rFonts w:ascii="Times New Roman" w:eastAsia="宋体" w:hAnsi="Times New Roman" w:cs="Times New Roman" w:hint="eastAsia"/>
          <w:szCs w:val="21"/>
        </w:rPr>
        <w:t>造满足</w:t>
      </w:r>
      <w:r>
        <w:rPr>
          <w:rFonts w:ascii="Times New Roman" w:eastAsia="宋体" w:hAnsi="Times New Roman" w:cs="Times New Roman"/>
          <w:szCs w:val="21"/>
        </w:rPr>
        <w:t>安全性</w:t>
      </w:r>
      <w:r>
        <w:rPr>
          <w:rFonts w:ascii="Times New Roman" w:eastAsia="宋体" w:hAnsi="Times New Roman" w:cs="Times New Roman" w:hint="eastAsia"/>
          <w:szCs w:val="21"/>
        </w:rPr>
        <w:t>耐久</w:t>
      </w:r>
      <w:r>
        <w:rPr>
          <w:rFonts w:ascii="Times New Roman" w:eastAsia="宋体" w:hAnsi="Times New Roman" w:cs="Times New Roman"/>
          <w:szCs w:val="21"/>
        </w:rPr>
        <w:t>性的作法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127954" w14:paraId="7B2F15E6" w14:textId="77777777">
        <w:trPr>
          <w:trHeight w:val="2634"/>
          <w:jc w:val="center"/>
        </w:trPr>
        <w:tc>
          <w:tcPr>
            <w:tcW w:w="9356" w:type="dxa"/>
          </w:tcPr>
          <w:p w14:paraId="4E44B1EF" w14:textId="77777777" w:rsidR="00127954" w:rsidRDefault="00F573CC">
            <w:pPr>
              <w:ind w:firstLineChars="100" w:firstLine="2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建筑主体采用混凝土结构足以满足安全耐久性。</w:t>
            </w:r>
          </w:p>
          <w:p w14:paraId="3C6B0AD8" w14:textId="77777777" w:rsidR="00127954" w:rsidRDefault="00F573CC">
            <w:pPr>
              <w:ind w:firstLineChars="100" w:firstLine="2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外墙采用保温砂浆，蒸压加气混凝土砌块，挤塑聚苯板，水泥砂浆的做法，计算传热系数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0.23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低于标准要求的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1.0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，</w:t>
            </w:r>
          </w:p>
          <w:p w14:paraId="718BE552" w14:textId="77777777" w:rsidR="00127954" w:rsidRDefault="00F573CC">
            <w:pPr>
              <w:ind w:firstLineChars="100" w:firstLine="200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门窗达到最不利气密性等级的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级，高于</w:t>
            </w:r>
            <w:r>
              <w:t>《建筑外门窗气密，水密，抗风压性能分级及检测方法》</w:t>
            </w:r>
            <w:r>
              <w:t xml:space="preserve">GB/T 7106-2008 </w:t>
            </w:r>
            <w:r>
              <w:t>的</w:t>
            </w:r>
            <w:r>
              <w:t>4</w:t>
            </w:r>
            <w:r>
              <w:t>级；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幕墙达到最不利气密性的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级。高于</w:t>
            </w:r>
            <w:r>
              <w:t>《建筑幕墙》</w:t>
            </w:r>
            <w:r>
              <w:t>GB/T 21086-2007</w:t>
            </w:r>
            <w:r>
              <w:t>的</w:t>
            </w:r>
            <w:r>
              <w:t>2</w:t>
            </w:r>
            <w:r>
              <w:t>级</w:t>
            </w:r>
            <w:r>
              <w:rPr>
                <w:rFonts w:hint="eastAsia"/>
              </w:rPr>
              <w:t>。</w:t>
            </w:r>
          </w:p>
          <w:p w14:paraId="1EE9675D" w14:textId="77777777" w:rsidR="00127954" w:rsidRDefault="00F573CC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 xml:space="preserve">  </w:t>
            </w:r>
          </w:p>
        </w:tc>
      </w:tr>
    </w:tbl>
    <w:p w14:paraId="586824D2" w14:textId="77777777" w:rsidR="00127954" w:rsidRDefault="00F573C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3 </w:t>
      </w:r>
      <w:r>
        <w:rPr>
          <w:rFonts w:ascii="Times New Roman" w:eastAsia="宋体" w:hAnsi="Times New Roman" w:cs="Times New Roman"/>
          <w:b/>
          <w:szCs w:val="21"/>
        </w:rPr>
        <w:t>证明材料</w:t>
      </w:r>
    </w:p>
    <w:p w14:paraId="2E596754" w14:textId="77777777" w:rsidR="00127954" w:rsidRDefault="00F573CC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提交材料及要求：</w:t>
      </w:r>
    </w:p>
    <w:p w14:paraId="36DDCF97" w14:textId="77777777" w:rsidR="00127954" w:rsidRDefault="00F573CC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竣工</w:t>
      </w:r>
      <w:r>
        <w:rPr>
          <w:rFonts w:ascii="Times New Roman" w:eastAsia="宋体" w:hAnsi="Times New Roman" w:cs="Times New Roman"/>
          <w:szCs w:val="21"/>
        </w:rPr>
        <w:t>图与</w:t>
      </w:r>
      <w:r>
        <w:rPr>
          <w:rFonts w:ascii="Times New Roman" w:eastAsia="宋体" w:hAnsi="Times New Roman" w:cs="Times New Roman" w:hint="eastAsia"/>
          <w:szCs w:val="21"/>
        </w:rPr>
        <w:t>设计</w:t>
      </w:r>
      <w:r>
        <w:rPr>
          <w:rFonts w:ascii="Times New Roman" w:eastAsia="宋体" w:hAnsi="Times New Roman" w:cs="Times New Roman"/>
          <w:szCs w:val="21"/>
        </w:rPr>
        <w:t>说明、结构</w:t>
      </w:r>
      <w:r>
        <w:rPr>
          <w:rFonts w:ascii="Times New Roman" w:eastAsia="宋体" w:hAnsi="Times New Roman" w:cs="Times New Roman" w:hint="eastAsia"/>
          <w:szCs w:val="21"/>
        </w:rPr>
        <w:t>竣工</w:t>
      </w:r>
      <w:r>
        <w:rPr>
          <w:rFonts w:ascii="Times New Roman" w:eastAsia="宋体" w:hAnsi="Times New Roman" w:cs="Times New Roman"/>
          <w:szCs w:val="21"/>
        </w:rPr>
        <w:t>图与</w:t>
      </w:r>
      <w:r>
        <w:rPr>
          <w:rFonts w:ascii="Times New Roman" w:eastAsia="宋体" w:hAnsi="Times New Roman" w:cs="Times New Roman" w:hint="eastAsia"/>
          <w:szCs w:val="21"/>
        </w:rPr>
        <w:t>设计</w:t>
      </w:r>
      <w:r>
        <w:rPr>
          <w:rFonts w:ascii="Times New Roman" w:eastAsia="宋体" w:hAnsi="Times New Roman" w:cs="Times New Roman"/>
          <w:szCs w:val="21"/>
        </w:rPr>
        <w:t>说明、</w:t>
      </w:r>
      <w:r>
        <w:rPr>
          <w:rFonts w:ascii="Times New Roman" w:eastAsia="宋体" w:hAnsi="Times New Roman" w:cs="Times New Roman" w:hint="eastAsia"/>
          <w:szCs w:val="21"/>
        </w:rPr>
        <w:t>主体与围护结构</w:t>
      </w:r>
      <w:r>
        <w:rPr>
          <w:rFonts w:ascii="Times New Roman" w:eastAsia="宋体" w:hAnsi="Times New Roman" w:cs="Times New Roman"/>
          <w:szCs w:val="21"/>
        </w:rPr>
        <w:t>计算书等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7671B808" w14:textId="77777777" w:rsidR="00127954" w:rsidRDefault="00F573CC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）竣工验收合格证明及相关主要结构用材料的检测报告；</w:t>
      </w:r>
    </w:p>
    <w:p w14:paraId="03AE057E" w14:textId="77777777" w:rsidR="00127954" w:rsidRDefault="00F573CC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）运营管理记录，应包括定</w:t>
      </w:r>
      <w:r>
        <w:rPr>
          <w:rFonts w:ascii="Times New Roman" w:eastAsia="宋体" w:hAnsi="Times New Roman" w:cs="Times New Roman" w:hint="eastAsia"/>
          <w:szCs w:val="21"/>
        </w:rPr>
        <w:t>期查验记录与维修记录等。</w:t>
      </w:r>
    </w:p>
    <w:p w14:paraId="46156C8B" w14:textId="77777777" w:rsidR="00127954" w:rsidRDefault="00127954">
      <w:pPr>
        <w:rPr>
          <w:rFonts w:ascii="Times New Roman" w:eastAsia="宋体" w:hAnsi="Times New Roman" w:cs="Times New Roman"/>
          <w:szCs w:val="21"/>
        </w:rPr>
      </w:pPr>
    </w:p>
    <w:p w14:paraId="3EF1EC0F" w14:textId="77777777" w:rsidR="00127954" w:rsidRDefault="00F573CC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127954" w14:paraId="48448BE2" w14:textId="77777777">
        <w:trPr>
          <w:trHeight w:val="2634"/>
          <w:jc w:val="center"/>
        </w:trPr>
        <w:tc>
          <w:tcPr>
            <w:tcW w:w="9356" w:type="dxa"/>
          </w:tcPr>
          <w:p w14:paraId="61F9D3F0" w14:textId="7899E09E" w:rsidR="00127954" w:rsidRDefault="00F573CC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建筑设计说明</w:t>
            </w:r>
          </w:p>
        </w:tc>
      </w:tr>
    </w:tbl>
    <w:p w14:paraId="08B733F2" w14:textId="77777777" w:rsidR="00127954" w:rsidRDefault="00127954"/>
    <w:sectPr w:rsidR="00127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76E"/>
    <w:rsid w:val="00074A38"/>
    <w:rsid w:val="00127954"/>
    <w:rsid w:val="001D6AFC"/>
    <w:rsid w:val="005272EB"/>
    <w:rsid w:val="00AF25DE"/>
    <w:rsid w:val="00C0776E"/>
    <w:rsid w:val="00E91A49"/>
    <w:rsid w:val="00F573CC"/>
    <w:rsid w:val="23EA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0D1178"/>
  <w15:docId w15:val="{77398449-1CC7-47A3-88FB-9D0B3FE5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40">
    <w:name w:val="标题 4 字符"/>
    <w:basedOn w:val="a0"/>
    <w:link w:val="4"/>
    <w:rPr>
      <w:rFonts w:ascii="Times New Roman" w:eastAsia="宋体" w:hAnsi="Times New Roman" w:cs="Times New Roman"/>
      <w:b/>
      <w:bCs/>
      <w:szCs w:val="32"/>
    </w:rPr>
  </w:style>
  <w:style w:type="character" w:styleId="a8">
    <w:name w:val="Placeholder Text"/>
    <w:basedOn w:val="a0"/>
    <w:uiPriority w:val="99"/>
    <w:semiHidden/>
    <w:rPr>
      <w:color w:val="808080"/>
    </w:rPr>
  </w:style>
  <w:style w:type="table" w:customStyle="1" w:styleId="1">
    <w:name w:val="网格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qFormat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dongYP</dc:creator>
  <cp:lastModifiedBy>wang jianbo</cp:lastModifiedBy>
  <cp:revision>4</cp:revision>
  <dcterms:created xsi:type="dcterms:W3CDTF">2019-07-12T07:36:00Z</dcterms:created>
  <dcterms:modified xsi:type="dcterms:W3CDTF">2021-03-09T06:51:00Z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