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</w:t>
          </w:r>
          <w:r>
            <w:rPr>
              <w:rFonts w:hint="eastAsia"/>
              <w:szCs w:val="21"/>
              <w:u w:val="single"/>
              <w:lang w:val="en-US" w:eastAsia="zh-CN"/>
            </w:rPr>
            <w:t>60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>
            <w:rPr>
              <w:rFonts w:hint="eastAsia"/>
              <w:szCs w:val="21"/>
              <w:u w:val="single"/>
              <w:lang w:val="en-US" w:eastAsia="zh-CN"/>
            </w:rPr>
            <w:t>3200</w:t>
          </w:r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  <w:r>
            <w:rPr>
              <w:rFonts w:hint="eastAsia"/>
              <w:szCs w:val="21"/>
              <w:u w:val="single"/>
              <w:lang w:val="en-US" w:eastAsia="zh-CN"/>
            </w:rPr>
            <w:t>4432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r>
            <w:rPr>
              <w:rFonts w:hint="eastAsia"/>
              <w:szCs w:val="21"/>
              <w:u w:val="single"/>
              <w:lang w:val="en-US" w:eastAsia="zh-CN"/>
            </w:rPr>
            <w:t>3.2</w:t>
          </w:r>
          <w:r>
            <w:rPr>
              <w:rFonts w:hint="eastAsia"/>
              <w:szCs w:val="21"/>
              <w:u w:val="single"/>
              <w:lang w:val="zh-CN"/>
            </w:rPr>
            <w:t xml:space="preserve">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</w:pPr>
      <w:r>
        <w:rPr>
          <w:rFonts w:hint="eastAsia"/>
        </w:rPr>
        <w:t>1）景观专业竣工图及设计说明，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>
      <w:pPr>
        <w:spacing w:line="288" w:lineRule="auto"/>
      </w:pPr>
      <w:r>
        <w:rPr>
          <w:rFonts w:hint="eastAsia"/>
        </w:rPr>
        <w:t>2）绿容率计算书或植被叶面积测量报告、当地叶面积调研数据相关证明材料等</w:t>
      </w:r>
      <w: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D"/>
    <w:rsid w:val="00074A38"/>
    <w:rsid w:val="00606BD0"/>
    <w:rsid w:val="0089401D"/>
    <w:rsid w:val="00950E19"/>
    <w:rsid w:val="00B7354D"/>
    <w:rsid w:val="00E93DCE"/>
    <w:rsid w:val="7A04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357</Characters>
  <Lines>2</Lines>
  <Paragraphs>1</Paragraphs>
  <TotalTime>2</TotalTime>
  <ScaleCrop>false</ScaleCrop>
  <LinksUpToDate>false</LinksUpToDate>
  <CharactersWithSpaces>418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lenovo</cp:lastModifiedBy>
  <dcterms:modified xsi:type="dcterms:W3CDTF">2021-03-10T09:03:57Z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