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山西-吕梁-离石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T17696203644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_Toc29186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_Toc6635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_Toc7974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_Toc7974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_Toc19460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_Toc13681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_Toc30725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_Toc1767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_Toc7378 </w:instrText>
      </w:r>
      <w:r>
        <w:fldChar w:fldCharType="separate"/>
      </w:r>
      <w:r>
        <w:rPr>
          <w:rFonts w:hint="eastAsia"/>
        </w:rPr>
        <w:t>4 围护结构</w:t>
      </w:r>
      <w:r>
        <w:tab/>
      </w:r>
      <w:r>
        <w:fldChar w:fldCharType="begin"/>
      </w:r>
      <w:r>
        <w:instrText xml:space="preserve"> PAGEREF _Toc7378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_Toc24951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_Toc28203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窗墙比</w:t>
      </w:r>
      <w:r>
        <w:tab/>
      </w:r>
      <w:r>
        <w:fldChar w:fldCharType="begin"/>
      </w:r>
      <w:r>
        <w:instrText xml:space="preserve"> PAGEREF _Toc32372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rFonts w:hint="eastAsia"/>
        </w:rPr>
        <w:t>窗墙比</w:t>
      </w:r>
      <w:r>
        <w:tab/>
      </w:r>
      <w:r>
        <w:fldChar w:fldCharType="begin"/>
      </w:r>
      <w:r>
        <w:instrText xml:space="preserve"> PAGEREF _Toc3610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4.4.2 </w:t>
      </w:r>
      <w:r>
        <w:rPr>
          <w:rFonts w:hint="eastAsia"/>
        </w:rPr>
        <w:t>外窗表</w:t>
      </w:r>
      <w:r>
        <w:tab/>
      </w:r>
      <w:r>
        <w:fldChar w:fldCharType="begin"/>
      </w:r>
      <w:r>
        <w:instrText xml:space="preserve"> PAGEREF _Toc12950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_Toc19462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_Toc10107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天窗</w:t>
      </w:r>
      <w:r>
        <w:tab/>
      </w:r>
      <w:r>
        <w:fldChar w:fldCharType="begin"/>
      </w:r>
      <w:r>
        <w:instrText xml:space="preserve"> PAGEREF _Toc10107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4.6.1 </w:t>
      </w:r>
      <w:r>
        <w:rPr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_Toc10371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4.6.2 </w:t>
      </w:r>
      <w:r>
        <w:rPr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_Toc2852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_Toc4676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rPr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_Toc4676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rPr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_Toc3919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_Toc17048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rPr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_Toc17048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4.8.1 </w:t>
      </w:r>
      <w:r>
        <w:rPr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_Toc17521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4.8.2 </w:t>
      </w:r>
      <w:r>
        <w:rPr>
          <w:rFonts w:hint="eastAsia"/>
        </w:rPr>
        <w:t>外墙主断面传热系数的修正系数ψ</w:t>
      </w:r>
      <w:r>
        <w:tab/>
      </w:r>
      <w:r>
        <w:fldChar w:fldCharType="begin"/>
      </w:r>
      <w:r>
        <w:instrText xml:space="preserve"> PAGEREF _Toc23295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4.8.3 </w:t>
      </w:r>
      <w:r>
        <w:rPr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_Toc13686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_Toc13402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rPr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_Toc13402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4.9.1 </w:t>
      </w:r>
      <w:r>
        <w:rPr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_Toc4805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_Toc5233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rPr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_Toc5233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4.10.1 </w:t>
      </w:r>
      <w:r>
        <w:rPr>
          <w:rFonts w:hint="eastAsia"/>
        </w:rPr>
        <w:t>控温房间隔墙构造一</w:t>
      </w:r>
      <w:r>
        <w:tab/>
      </w:r>
      <w:r>
        <w:fldChar w:fldCharType="begin"/>
      </w:r>
      <w:r>
        <w:instrText xml:space="preserve"> PAGEREF _Toc28179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_Toc25839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rPr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_Toc25839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_Toc22018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rPr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_Toc22018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4.12.1 </w:t>
      </w:r>
      <w:r>
        <w:rPr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_Toc7942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4.12.2 </w:t>
      </w:r>
      <w:r>
        <w:rPr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_Toc22445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4.12.3 </w:t>
      </w:r>
      <w:r>
        <w:rPr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_Toc31058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4.12.4 </w:t>
      </w:r>
      <w:r>
        <w:rPr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_Toc23942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4.12.5 </w:t>
      </w:r>
      <w:r>
        <w:rPr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_Toc4533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_Toc24114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rPr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_Toc24114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4.13.1 </w:t>
      </w:r>
      <w:r>
        <w:rPr>
          <w:rFonts w:hint="eastAsia"/>
        </w:rPr>
        <w:t>周边地面构造一</w:t>
      </w:r>
      <w:r>
        <w:tab/>
      </w:r>
      <w:r>
        <w:fldChar w:fldCharType="begin"/>
      </w:r>
      <w:r>
        <w:instrText xml:space="preserve"> PAGEREF _Toc23369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_Toc9039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rPr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_Toc9039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_Toc6289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rPr>
          <w:rFonts w:hint="eastAsia"/>
        </w:rPr>
        <w:t>变形缝</w:t>
      </w:r>
      <w:r>
        <w:tab/>
      </w:r>
      <w:r>
        <w:fldChar w:fldCharType="begin"/>
      </w:r>
      <w:r>
        <w:instrText xml:space="preserve"> PAGEREF _Toc6289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_Toc28476 </w:instrText>
      </w:r>
      <w:r>
        <w:fldChar w:fldCharType="separate"/>
      </w:r>
      <w:r>
        <w:rPr>
          <w:rFonts w:hint="eastAsia"/>
        </w:rPr>
        <w:t>5 房间类型</w:t>
      </w:r>
      <w:r>
        <w:tab/>
      </w:r>
      <w:r>
        <w:fldChar w:fldCharType="begin"/>
      </w:r>
      <w:r>
        <w:instrText xml:space="preserve"> PAGEREF _Toc28476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房间表</w:t>
      </w:r>
      <w:r>
        <w:tab/>
      </w:r>
      <w:r>
        <w:fldChar w:fldCharType="begin"/>
      </w:r>
      <w:r>
        <w:instrText xml:space="preserve"> PAGEREF _Toc11415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_Toc16994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_Toc8603 </w:instrText>
      </w:r>
      <w:r>
        <w:fldChar w:fldCharType="separate"/>
      </w:r>
      <w:r>
        <w:rPr>
          <w:rFonts w:hint="eastAsia"/>
        </w:rPr>
        <w:t>6 暖通空调系统</w:t>
      </w:r>
      <w:r>
        <w:tab/>
      </w:r>
      <w:r>
        <w:fldChar w:fldCharType="begin"/>
      </w:r>
      <w:r>
        <w:instrText xml:space="preserve"> PAGEREF _Toc8603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_Toc17298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_Toc31347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_Toc11373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rPr>
          <w:rFonts w:hint="eastAsia"/>
        </w:rPr>
        <w:t>热水锅炉系统</w:t>
      </w:r>
      <w:r>
        <w:tab/>
      </w:r>
      <w:r>
        <w:fldChar w:fldCharType="begin"/>
      </w:r>
      <w:r>
        <w:instrText xml:space="preserve"> PAGEREF _Toc19419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_Toc25074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_Toc25074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rPr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_Toc17722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_Toc25259 </w:instrText>
      </w:r>
      <w:r>
        <w:fldChar w:fldCharType="separate"/>
      </w:r>
      <w:r>
        <w:rPr>
          <w:rFonts w:hint="eastAsia"/>
        </w:rPr>
        <w:t>7 照明</w:t>
      </w:r>
      <w:r>
        <w:tab/>
      </w:r>
      <w:r>
        <w:fldChar w:fldCharType="begin"/>
      </w:r>
      <w:r>
        <w:instrText xml:space="preserve"> PAGEREF _Toc25259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_Toc19631 </w:instrText>
      </w:r>
      <w:r>
        <w:fldChar w:fldCharType="separate"/>
      </w:r>
      <w:r>
        <w:rPr>
          <w:rFonts w:hint="eastAsia"/>
        </w:rPr>
        <w:t>8 插座设备</w:t>
      </w:r>
      <w:r>
        <w:tab/>
      </w:r>
      <w:r>
        <w:fldChar w:fldCharType="begin"/>
      </w:r>
      <w:r>
        <w:instrText xml:space="preserve"> PAGEREF _Toc19631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_Toc16142 </w:instrText>
      </w:r>
      <w:r>
        <w:fldChar w:fldCharType="separate"/>
      </w:r>
      <w:r>
        <w:rPr>
          <w:rFonts w:hint="eastAsia"/>
        </w:rPr>
        <w:t>9 排风机</w:t>
      </w:r>
      <w:r>
        <w:tab/>
      </w:r>
      <w:r>
        <w:fldChar w:fldCharType="begin"/>
      </w:r>
      <w:r>
        <w:instrText xml:space="preserve"> PAGEREF _Toc16142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_Toc12385 </w:instrText>
      </w:r>
      <w:r>
        <w:fldChar w:fldCharType="separate"/>
      </w:r>
      <w:r>
        <w:rPr>
          <w:rFonts w:hint="eastAsia"/>
        </w:rPr>
        <w:t>10 生活热水</w:t>
      </w:r>
      <w:r>
        <w:tab/>
      </w:r>
      <w:r>
        <w:fldChar w:fldCharType="begin"/>
      </w:r>
      <w:r>
        <w:instrText xml:space="preserve"> PAGEREF _Toc12385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_Toc13832 </w:instrText>
      </w:r>
      <w:r>
        <w:fldChar w:fldCharType="separate"/>
      </w:r>
      <w:r>
        <w:rPr>
          <w:rFonts w:hint="eastAsia"/>
        </w:rPr>
        <w:t>11 电梯</w:t>
      </w:r>
      <w:r>
        <w:tab/>
      </w:r>
      <w:r>
        <w:fldChar w:fldCharType="begin"/>
      </w:r>
      <w:r>
        <w:instrText xml:space="preserve"> PAGEREF _Toc13832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rPr>
          <w:rFonts w:hint="eastAsia"/>
        </w:rPr>
        <w:t>直梯</w:t>
      </w:r>
      <w:r>
        <w:tab/>
      </w:r>
      <w:r>
        <w:fldChar w:fldCharType="begin"/>
      </w:r>
      <w:r>
        <w:instrText xml:space="preserve"> PAGEREF _Toc16226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_Toc7892 </w:instrText>
      </w:r>
      <w:r>
        <w:fldChar w:fldCharType="separate"/>
      </w:r>
      <w:r>
        <w:rPr>
          <w:rFonts w:hint="eastAsia"/>
        </w:rPr>
        <w:t>12 光伏发电</w:t>
      </w:r>
      <w:r>
        <w:tab/>
      </w:r>
      <w:r>
        <w:fldChar w:fldCharType="begin"/>
      </w:r>
      <w:r>
        <w:instrText xml:space="preserve"> PAGEREF _Toc7892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_Toc28333 </w:instrText>
      </w:r>
      <w:r>
        <w:fldChar w:fldCharType="separate"/>
      </w:r>
      <w:r>
        <w:rPr>
          <w:rFonts w:hint="eastAsia"/>
        </w:rPr>
        <w:t>13 计算结果</w:t>
      </w:r>
      <w:r>
        <w:tab/>
      </w:r>
      <w:r>
        <w:fldChar w:fldCharType="begin"/>
      </w:r>
      <w:r>
        <w:instrText xml:space="preserve"> PAGEREF _Toc28333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_Toc21126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rPr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_Toc21126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rPr>
          <w:rFonts w:hint="eastAsia"/>
        </w:rPr>
        <w:t>全年能耗</w:t>
      </w:r>
      <w:r>
        <w:tab/>
      </w:r>
      <w:r>
        <w:fldChar w:fldCharType="begin"/>
      </w:r>
      <w:r>
        <w:instrText xml:space="preserve"> PAGEREF _Toc4864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_Toc6898 </w:instrText>
      </w:r>
      <w:r>
        <w:fldChar w:fldCharType="separate"/>
      </w:r>
      <w:r>
        <w:rPr>
          <w:rFonts w:hint="eastAsia"/>
        </w:rPr>
        <w:t>14 附录</w:t>
      </w:r>
      <w:r>
        <w:tab/>
      </w:r>
      <w:r>
        <w:fldChar w:fldCharType="begin"/>
      </w:r>
      <w:r>
        <w:instrText xml:space="preserve"> PAGEREF _Toc6898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_Toc16038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_Toc16038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_Toc6623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_Toc2665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_Toc29338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_Toc29338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918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山西-吕梁-离石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37.50°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111.00°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3700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28.8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13318.40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3338.24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2.55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围护结构概况"/>
    </w:p>
    <w:p>
      <w:pPr>
        <w:pStyle w:val="2"/>
      </w:pPr>
      <w:bookmarkStart w:id="31" w:name="_Toc6635"/>
      <w:r>
        <w:rPr>
          <w:rFonts w:hint="eastAsia"/>
        </w:rPr>
        <w:t>计算依据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7974"/>
      <w:r>
        <w:rPr>
          <w:rFonts w:hint="eastAsia"/>
        </w:rPr>
        <w:t>气象数据</w:t>
      </w:r>
      <w:bookmarkEnd w:id="33"/>
    </w:p>
    <w:p>
      <w:pPr>
        <w:pStyle w:val="4"/>
      </w:pPr>
      <w:bookmarkStart w:id="34" w:name="_Toc19460"/>
      <w:r>
        <w:rPr>
          <w:rFonts w:hint="eastAsia"/>
        </w:rPr>
        <w:t>气象地点</w:t>
      </w:r>
      <w:bookmarkEnd w:id="34"/>
    </w:p>
    <w:p>
      <w:pPr>
        <w:pStyle w:val="3"/>
        <w:ind w:firstLine="420"/>
        <w:rPr>
          <w:lang w:val="en-US"/>
        </w:rPr>
      </w:pPr>
      <w:bookmarkStart w:id="35" w:name="气象数据来源"/>
      <w:r>
        <w:t>山西-离石, 《建筑节能气象参数标准》JGJ346-2014</w:t>
      </w:r>
    </w:p>
    <w:p>
      <w:pPr>
        <w:pStyle w:val="4"/>
      </w:pPr>
      <w:bookmarkStart w:id="36" w:name="_Toc13681"/>
      <w:r>
        <w:rPr>
          <w:rFonts w:hint="eastAsia"/>
        </w:rPr>
        <w:t>逐日干球温度表</w:t>
      </w:r>
      <w:bookmarkEnd w:id="36"/>
    </w:p>
    <w:p>
      <w:pPr>
        <w:pStyle w:val="3"/>
        <w:ind w:firstLine="0" w:firstLineChars="0"/>
        <w:rPr>
          <w:lang w:val="en-US"/>
        </w:rPr>
      </w:pPr>
      <w:bookmarkStart w:id="37" w:name="日均干球温度变化表"/>
      <w:bookmarkEnd w:id="37"/>
    </w:p>
    <w:p>
      <w:pPr>
        <w:pStyle w:val="4"/>
      </w:pPr>
      <w:bookmarkStart w:id="38" w:name="_Toc30725"/>
      <w:r>
        <w:rPr>
          <w:rFonts w:hint="eastAsia"/>
        </w:rPr>
        <w:t>逐月辐照量表</w:t>
      </w:r>
      <w:bookmarkEnd w:id="38"/>
    </w:p>
    <w:p>
      <w:pPr>
        <w:pStyle w:val="3"/>
        <w:ind w:firstLine="0" w:firstLineChars="0"/>
        <w:rPr>
          <w:lang w:val="en-US"/>
        </w:rPr>
      </w:pPr>
      <w:bookmarkStart w:id="39" w:name="逐月辐照量图表"/>
      <w:bookmarkEnd w:id="39"/>
      <w:bookmarkStart w:id="100" w:name="_GoBack"/>
      <w:bookmarkEnd w:id="100"/>
    </w:p>
    <w:p>
      <w:pPr>
        <w:pStyle w:val="4"/>
      </w:pPr>
      <w:bookmarkStart w:id="40" w:name="_Toc1767"/>
      <w:r>
        <w:rPr>
          <w:rFonts w:hint="eastAsia"/>
        </w:rPr>
        <w:t>峰值工况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vAlign w:val="center"/>
          </w:tcPr>
          <w:p>
            <w:r>
              <w:t>07月21日16时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13.8</w:t>
            </w:r>
          </w:p>
        </w:tc>
        <w:tc>
          <w:tcPr>
            <w:vAlign w:val="center"/>
          </w:tcPr>
          <w:p>
            <w:r>
              <w:t>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vAlign w:val="center"/>
          </w:tcPr>
          <w:p>
            <w:r>
              <w:t>12月26日07时</w:t>
            </w:r>
          </w:p>
        </w:tc>
        <w:tc>
          <w:tcPr>
            <w:vAlign w:val="center"/>
          </w:tcPr>
          <w:p>
            <w:r>
              <w:t>-23.9</w:t>
            </w:r>
          </w:p>
        </w:tc>
        <w:tc>
          <w:tcPr>
            <w:vAlign w:val="center"/>
          </w:tcPr>
          <w:p>
            <w:r>
              <w:t>-24.4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-23.5</w:t>
            </w:r>
          </w:p>
        </w:tc>
      </w:tr>
    </w:tbl>
    <w:p>
      <w:pPr>
        <w:pStyle w:val="2"/>
        <w:widowControl w:val="0"/>
        <w:jc w:val="both"/>
        <w:rPr>
          <w:rFonts w:hint="eastAsia"/>
        </w:rPr>
      </w:pPr>
      <w:bookmarkStart w:id="41" w:name="_GoBack"/>
      <w:bookmarkEnd w:id="41"/>
      <w:bookmarkStart w:id="42" w:name="气象峰值工况"/>
      <w:bookmarkEnd w:id="42"/>
      <w:bookmarkStart w:id="43" w:name="_Toc7378"/>
      <w:r>
        <w:rPr>
          <w:rFonts w:hint="eastAsia"/>
        </w:rPr>
        <w:t>围护结构</w:t>
      </w:r>
      <w:bookmarkEnd w:id="43"/>
    </w:p>
    <w:p>
      <w:pPr>
        <w:pStyle w:val="4"/>
        <w:widowControl w:val="0"/>
        <w:jc w:val="both"/>
        <w:rPr>
          <w:rFonts w:hint="eastAsia"/>
        </w:rPr>
      </w:pPr>
      <w:bookmarkStart w:id="44" w:name="_Toc7"/>
      <w:r>
        <w:rPr>
          <w:rFonts w:hint="eastAsia"/>
        </w:rP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316.3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腹丝穿透钢丝网架模塑(P=15~30)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聚合物抗裂砂浆(网格布)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</w:rPr>
      </w:pPr>
      <w:bookmarkStart w:id="45" w:name="_Toc24951"/>
      <w:r>
        <w:rPr>
          <w:rFonts w:hint="eastAsia"/>
        </w:rPr>
        <w:t>围护结构作法简要说明</w:t>
      </w:r>
      <w:bookmarkEnd w:id="45"/>
    </w:p>
    <w:p>
      <w:pPr>
        <w:widowControl w:val="0"/>
        <w:jc w:val="both"/>
        <w:rPr>
          <w:rFonts w:hint="eastAsia"/>
        </w:rPr>
      </w:pPr>
      <w:r>
        <w:rPr>
          <w:rFonts w:hint="eastAsia"/>
          <w:b/>
          <w:color w:val="000000"/>
          <w:sz w:val="24"/>
          <w:szCs w:val="24"/>
        </w:rPr>
        <w:t>1. 屋顶构造：</w:t>
      </w:r>
      <w:r>
        <w:rPr>
          <w:rFonts w:hint="eastAsia"/>
          <w:color w:val="0000FF"/>
          <w:sz w:val="21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防水层 10mm＋水泥砂浆找平 20mm＋</w:t>
      </w:r>
      <w:r>
        <w:rPr>
          <w:rFonts w:hint="eastAsia"/>
          <w:color w:val="800000"/>
        </w:rPr>
        <w:t>硬质聚氨酯泡沫塑料1 65mm</w:t>
      </w:r>
      <w:r>
        <w:rPr>
          <w:rFonts w:hint="eastAsia"/>
          <w:color w:val="000000"/>
        </w:rPr>
        <w:t>＋白灰焦渣找坡层 70mm＋现浇钢筋砼板 100mm＋白灰砂浆面层 20mm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2. 外墙构造：</w:t>
      </w:r>
      <w:r>
        <w:rPr>
          <w:rFonts w:hint="eastAsia"/>
          <w:color w:val="0000FF"/>
          <w:sz w:val="21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水泥抗裂砂浆 30mm＋硬质聚氨酯泡沫塑料1 15mm＋</w:t>
      </w:r>
      <w:r>
        <w:rPr>
          <w:rFonts w:hint="eastAsia"/>
          <w:color w:val="800000"/>
        </w:rPr>
        <w:t>加气砼砌块 300mm</w:t>
      </w:r>
      <w:r>
        <w:rPr>
          <w:rFonts w:hint="eastAsia"/>
          <w:color w:val="000000"/>
        </w:rPr>
        <w:t>＋白灰砂浆 20mm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3. 挑空楼板构造：</w:t>
      </w:r>
      <w:r>
        <w:rPr>
          <w:rFonts w:hint="eastAsia"/>
          <w:color w:val="0000FF"/>
          <w:sz w:val="21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水泥砂浆 20mm＋</w:t>
      </w:r>
      <w:r>
        <w:rPr>
          <w:rFonts w:hint="eastAsia"/>
          <w:color w:val="800080"/>
        </w:rPr>
        <w:t>钢筋混凝土 120mm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TD泡沫混凝土保温板 70mm</w:t>
      </w:r>
      <w:r>
        <w:rPr>
          <w:rFonts w:hint="eastAsia"/>
          <w:color w:val="000000"/>
        </w:rPr>
        <w:t>＋抗裂砂浆 5mm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4. 采暖与非采暖隔墙：</w:t>
      </w:r>
      <w:r>
        <w:rPr>
          <w:rFonts w:hint="eastAsia"/>
          <w:color w:val="0000FF"/>
          <w:sz w:val="21"/>
          <w:szCs w:val="21"/>
        </w:rPr>
        <w:t>控温房间隔墙构造一：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抗裂砂浆 4mm＋建筑节能保温砂浆 25mm＋</w:t>
      </w:r>
      <w:r>
        <w:rPr>
          <w:rFonts w:hint="eastAsia"/>
          <w:color w:val="800080"/>
        </w:rPr>
        <w:t>粘土实心砖 240mm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保温砂浆 20mm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5. 外窗构造：</w:t>
      </w:r>
      <w:r>
        <w:rPr>
          <w:rFonts w:hint="eastAsia"/>
          <w:color w:val="0000FF"/>
          <w:sz w:val="21"/>
          <w:szCs w:val="21"/>
        </w:rPr>
        <w:t>下限+断桥铝合金窗框+Low-E中空玻璃（在线）+空气厚度9mm：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传热系数2.550W/m^2.K，太阳得热系数0.355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6. 周边地面构造：</w:t>
      </w:r>
      <w:r>
        <w:rPr>
          <w:rFonts w:hint="eastAsia"/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水泥砂浆 20mm＋细石混凝土 40mm＋</w:t>
      </w:r>
      <w:r>
        <w:rPr>
          <w:rFonts w:hint="eastAsia"/>
          <w:color w:val="800000"/>
        </w:rPr>
        <w:t>TD泡沫混凝土保温板 100mm</w:t>
      </w:r>
      <w:r>
        <w:rPr>
          <w:rFonts w:hint="eastAsia"/>
          <w:color w:val="000000"/>
        </w:rPr>
        <w:t>＋防水层 20mm＋水泥砂浆 20mm＋细石混凝土 50mm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46" w:name="_Toc28203"/>
      <w:r>
        <w:rPr>
          <w:rFonts w:hint="eastAsia"/>
          <w:color w:val="000000"/>
        </w:rPr>
        <w:t>体形系数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3338.24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13318.40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47" w:name="_Toc32372"/>
      <w:r>
        <w:rPr>
          <w:rFonts w:hint="eastAsia"/>
          <w:color w:val="000000"/>
        </w:rPr>
        <w:t>窗墙比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48" w:name="_Toc3610"/>
      <w:r>
        <w:rPr>
          <w:rFonts w:hint="eastAsia"/>
          <w:color w:val="000000"/>
        </w:rPr>
        <w:t>窗墙比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631.80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555.12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49" w:name="_Toc12950"/>
      <w:r>
        <w:rPr>
          <w:rFonts w:hint="eastAsia"/>
          <w:color w:val="000000"/>
        </w:rPr>
        <w:t>外窗表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315.81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110.25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3.60×2.70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120.96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436.56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43.74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306.18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4.62×2.70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Align w:val="center"/>
          </w:tcPr>
          <w:p>
            <w:r>
              <w:t>49.92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</w:t>
            </w:r>
          </w:p>
        </w:tc>
        <w:tc>
          <w:tcPr>
            <w:vAlign w:val="center"/>
          </w:tcPr>
          <w:p>
            <w:r>
              <w:t>12.41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185.40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3.30×2.70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</w:t>
            </w:r>
          </w:p>
        </w:tc>
        <w:tc>
          <w:tcPr>
            <w:vAlign w:val="center"/>
          </w:tcPr>
          <w:p>
            <w:r>
              <w:t>133.65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196.02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3.30×2.40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118.80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50" w:name="_Toc19462"/>
      <w:r>
        <w:rPr>
          <w:rFonts w:hint="eastAsia"/>
          <w:color w:val="000000"/>
        </w:rPr>
        <w:t>可见光透射比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51" w:name="_Toc10107"/>
      <w:r>
        <w:rPr>
          <w:rFonts w:hint="eastAsia"/>
          <w:color w:val="000000"/>
        </w:rPr>
        <w:t>天窗</w:t>
      </w:r>
      <w:bookmarkEnd w:id="51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2" w:name="_Toc10371"/>
      <w:r>
        <w:rPr>
          <w:rFonts w:hint="eastAsia"/>
          <w:color w:val="000000"/>
        </w:rPr>
        <w:t>天窗屋顶比</w:t>
      </w:r>
      <w:bookmarkEnd w:id="52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3" w:name="_Toc2852"/>
      <w:r>
        <w:rPr>
          <w:rFonts w:hint="eastAsia"/>
          <w:color w:val="000000"/>
        </w:rPr>
        <w:t>天窗类型</w:t>
      </w:r>
      <w:bookmarkEnd w:id="53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54" w:name="_Toc4676"/>
      <w:r>
        <w:rPr>
          <w:rFonts w:hint="eastAsia"/>
          <w:color w:val="000000"/>
        </w:rPr>
        <w:t>屋顶构造</w:t>
      </w:r>
      <w:bookmarkEnd w:id="54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5" w:name="_Toc3919"/>
      <w:r>
        <w:rPr>
          <w:rFonts w:hint="eastAsia"/>
          <w:color w:val="000000"/>
        </w:rPr>
        <w:t>屋顶构造一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2.006</w:t>
            </w:r>
          </w:p>
        </w:tc>
        <w:tc>
          <w:tcPr>
            <w:vAlign w:val="center"/>
          </w:tcPr>
          <w:p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2.410</w:t>
            </w:r>
          </w:p>
        </w:tc>
        <w:tc>
          <w:tcPr>
            <w:vAlign w:val="center"/>
          </w:tcPr>
          <w:p>
            <w:r>
              <w:t>3.316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0.39, D = 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56" w:name="_Toc17048"/>
      <w:r>
        <w:rPr>
          <w:rFonts w:hint="eastAsia"/>
          <w:color w:val="000000"/>
        </w:rPr>
        <w:t>外墙构造</w:t>
      </w:r>
      <w:bookmarkEnd w:id="56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7" w:name="_Toc17521"/>
      <w:r>
        <w:rPr>
          <w:rFonts w:hint="eastAsia"/>
          <w:color w:val="000000"/>
        </w:rPr>
        <w:t>外墙相关构造</w:t>
      </w:r>
      <w:bookmarkEnd w:id="57"/>
    </w:p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5.119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5.951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0.46, D = 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58" w:name="_Toc23295"/>
      <w:r>
        <w:rPr>
          <w:rFonts w:hint="eastAsia"/>
          <w:color w:val="000000"/>
        </w:rPr>
        <w:t>外墙主断面传热系数的修正系数ψ</w:t>
      </w:r>
      <w:bookmarkEnd w:id="58"/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59" w:name="_Toc13686"/>
      <w:r>
        <w:rPr>
          <w:rFonts w:hint="eastAsia"/>
          <w:color w:val="000000"/>
        </w:rPr>
        <w:t>外墙平均热工特性</w:t>
      </w:r>
      <w:bookmarkEnd w:id="59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365.31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244.56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359.10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1394.22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 × 1.20 = 0.55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0" w:name="_Toc13402"/>
      <w:r>
        <w:rPr>
          <w:rFonts w:hint="eastAsia"/>
          <w:color w:val="000000"/>
        </w:rPr>
        <w:t>挑空楼板构造</w:t>
      </w:r>
      <w:bookmarkEnd w:id="6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1" w:name="_Toc4805"/>
      <w:r>
        <w:rPr>
          <w:rFonts w:hint="eastAsia"/>
          <w:color w:val="000000"/>
        </w:rPr>
        <w:t>挑空楼板构造一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1.556</w:t>
            </w:r>
          </w:p>
        </w:tc>
        <w:tc>
          <w:tcPr>
            <w:vAlign w:val="center"/>
          </w:tcPr>
          <w:p>
            <w:r>
              <w:t>1.633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1.651</w:t>
            </w:r>
          </w:p>
        </w:tc>
        <w:tc>
          <w:tcPr>
            <w:vAlign w:val="center"/>
          </w:tcPr>
          <w:p>
            <w:r>
              <w:t>3.123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2" w:name="_Toc5233"/>
      <w:r>
        <w:rPr>
          <w:rFonts w:hint="eastAsia"/>
          <w:color w:val="000000"/>
        </w:rPr>
        <w:t>采暖与非采暖隔墙</w:t>
      </w:r>
      <w:bookmarkEnd w:id="62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3" w:name="_Toc28179"/>
      <w:r>
        <w:rPr>
          <w:rFonts w:hint="eastAsia"/>
          <w:color w:val="000000"/>
        </w:rPr>
        <w:t>控温房间隔墙构造一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0.408</w:t>
            </w:r>
          </w:p>
        </w:tc>
        <w:tc>
          <w:tcPr>
            <w:vAlign w:val="center"/>
          </w:tcPr>
          <w:p>
            <w:r>
              <w:t>4.167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0.296</w:t>
            </w:r>
          </w:p>
        </w:tc>
        <w:tc>
          <w:tcPr>
            <w:vAlign w:val="center"/>
          </w:tcPr>
          <w:p>
            <w:r>
              <w:t>3.126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1.376</w:t>
            </w:r>
          </w:p>
        </w:tc>
        <w:tc>
          <w:tcPr>
            <w:vAlign w:val="center"/>
          </w:tcPr>
          <w:p>
            <w:r>
              <w:t>14.003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0.61, D = 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4" w:name="_Toc25839"/>
      <w:r>
        <w:rPr>
          <w:rFonts w:hint="eastAsia"/>
          <w:color w:val="000000"/>
        </w:rPr>
        <w:t>地下车库与供暖房间之间的楼板</w:t>
      </w:r>
      <w:bookmarkEnd w:id="64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65" w:name="_Toc22018"/>
      <w:r>
        <w:rPr>
          <w:rFonts w:hint="eastAsia"/>
          <w:color w:val="000000"/>
        </w:rPr>
        <w:t>外窗热工</w:t>
      </w:r>
      <w:bookmarkEnd w:id="65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6" w:name="_Toc7942"/>
      <w:r>
        <w:rPr>
          <w:rFonts w:hint="eastAsia"/>
          <w:color w:val="000000"/>
        </w:rPr>
        <w:t>外窗构造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下限+断桥铝合金窗框+Low-E中空玻璃（在线）+空气厚度9mm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67" w:name="_Toc22445"/>
      <w:r>
        <w:rPr>
          <w:rFonts w:hint="eastAsia"/>
          <w:color w:val="000000"/>
        </w:rPr>
        <w:t>外遮阳类型</w:t>
      </w:r>
      <w:bookmarkEnd w:id="67"/>
    </w:p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68" w:name="_Toc31058"/>
      <w:r>
        <w:rPr>
          <w:rFonts w:hint="eastAsia"/>
          <w:color w:val="000000"/>
        </w:rPr>
        <w:t>平均传热系数</w:t>
      </w:r>
      <w:bookmarkEnd w:id="68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 南向：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 北向：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 东向：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 西向：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2.550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9" w:name="_Toc23942"/>
      <w:r>
        <w:rPr>
          <w:rFonts w:hint="eastAsia"/>
          <w:color w:val="000000"/>
        </w:rPr>
        <w:t>综合太阳得热系数</w:t>
      </w:r>
      <w:bookmarkEnd w:id="69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 南向：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 北向：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 东向：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 西向：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0" w:name="_Toc4533"/>
      <w:r>
        <w:rPr>
          <w:rFonts w:hint="eastAsia"/>
          <w:color w:val="000000"/>
        </w:rPr>
        <w:t>总体热工性能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1133.79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0.44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1" w:name="_Toc24114"/>
      <w:r>
        <w:rPr>
          <w:rFonts w:hint="eastAsia"/>
          <w:color w:val="000000"/>
        </w:rPr>
        <w:t>周边地面构造</w:t>
      </w:r>
      <w:bookmarkEnd w:id="71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2" w:name="_Toc23369"/>
      <w:r>
        <w:rPr>
          <w:rFonts w:hint="eastAsia"/>
          <w:color w:val="000000"/>
        </w:rPr>
        <w:t>周边地面构造一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2.116</w:t>
            </w:r>
          </w:p>
        </w:tc>
        <w:tc>
          <w:tcPr>
            <w:vAlign w:val="center"/>
          </w:tcPr>
          <w:p>
            <w:r>
              <w:t>2.333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2.329</w:t>
            </w:r>
          </w:p>
        </w:tc>
        <w:tc>
          <w:tcPr>
            <w:vAlign w:val="center"/>
          </w:tcPr>
          <w:p>
            <w:r>
              <w:t>3.733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2.23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备注：用灰色显示的材料是非保温材料。</w:t>
      </w:r>
    </w:p>
    <w:p>
      <w:pPr>
        <w:widowControl w:val="0"/>
        <w:jc w:val="both"/>
        <w:rPr>
          <w:rFonts w:hint="eastAsia"/>
          <w:color w:val="000000"/>
        </w:rPr>
      </w:pPr>
    </w:p>
    <w:p>
      <w:pPr>
        <w:widowControl w:val="0"/>
        <w:jc w:val="both"/>
        <w:rPr>
          <w:rFonts w:hint="eastAsia"/>
          <w:color w:val="000000"/>
        </w:rPr>
      </w:pP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3" w:name="_Toc9039"/>
      <w:r>
        <w:rPr>
          <w:rFonts w:hint="eastAsia"/>
          <w:color w:val="000000"/>
        </w:rPr>
        <w:t>采暖地下室外墙构造</w:t>
      </w:r>
      <w:bookmarkEnd w:id="73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4" w:name="_Toc6289"/>
      <w:r>
        <w:rPr>
          <w:rFonts w:hint="eastAsia"/>
          <w:color w:val="000000"/>
        </w:rPr>
        <w:t>变形缝</w:t>
      </w:r>
      <w:bookmarkEnd w:id="74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75" w:name="_Toc28476"/>
      <w:r>
        <w:rPr>
          <w:rFonts w:hint="eastAsia"/>
          <w:color w:val="000000"/>
        </w:rPr>
        <w:t>房间类型</w:t>
      </w:r>
      <w:bookmarkEnd w:id="75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6" w:name="_Toc11415"/>
      <w:r>
        <w:rPr>
          <w:rFonts w:hint="eastAsia"/>
          <w:color w:val="000000"/>
        </w:rPr>
        <w:t>房间表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77" w:name="_Toc16994"/>
      <w:r>
        <w:rPr>
          <w:rFonts w:hint="eastAsia"/>
          <w:color w:val="000000"/>
        </w:rPr>
        <w:t>作息时间表</w:t>
      </w:r>
      <w:bookmarkEnd w:id="77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详见附录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78" w:name="_Toc8603"/>
      <w:r>
        <w:rPr>
          <w:rFonts w:hint="eastAsia"/>
          <w:color w:val="000000"/>
        </w:rPr>
        <w:t>暖通空调系统</w:t>
      </w:r>
      <w:bookmarkEnd w:id="78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79" w:name="_Toc17298"/>
      <w:r>
        <w:rPr>
          <w:rFonts w:hint="eastAsia"/>
          <w:color w:val="000000"/>
        </w:rPr>
        <w:t>系统类型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2659.17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80" w:name="_Toc31347"/>
      <w:r>
        <w:rPr>
          <w:rFonts w:hint="eastAsia"/>
          <w:color w:val="000000"/>
        </w:rPr>
        <w:t>制冷系统</w:t>
      </w:r>
      <w:bookmarkEnd w:id="80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81" w:name="_Toc11373"/>
      <w:r>
        <w:rPr>
          <w:rFonts w:hint="eastAsia"/>
          <w:color w:val="000000"/>
        </w:rPr>
        <w:t>供暖系统</w:t>
      </w:r>
      <w:bookmarkEnd w:id="81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82" w:name="_Toc19419"/>
      <w:r>
        <w:rPr>
          <w:rFonts w:hint="eastAsia"/>
          <w:color w:val="000000"/>
        </w:rPr>
        <w:t>热水锅炉系统</w:t>
      </w:r>
      <w:bookmarkEnd w:id="82"/>
    </w:p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热水锅炉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28"/>
        <w:gridCol w:w="1141"/>
        <w:gridCol w:w="1273"/>
        <w:gridCol w:w="1415"/>
        <w:gridCol w:w="137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129252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61465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热水循环泵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11"/>
        <w:gridCol w:w="1131"/>
        <w:gridCol w:w="2014"/>
        <w:gridCol w:w="2331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48946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Align w:val="center"/>
          </w:tcPr>
          <w:p>
            <w:r>
              <w:t>2344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68405</w:t>
            </w:r>
          </w:p>
        </w:tc>
        <w:tc>
          <w:tcPr>
            <w:vAlign w:val="center"/>
          </w:tcPr>
          <w:p>
            <w:r>
              <w:t>203</w:t>
            </w:r>
          </w:p>
        </w:tc>
        <w:tc>
          <w:tcPr>
            <w:vAlign w:val="center"/>
          </w:tcPr>
          <w:p>
            <w:r>
              <w:t>1624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11055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846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129252</w:t>
            </w:r>
          </w:p>
        </w:tc>
        <w:tc>
          <w:tcPr>
            <w:vAlign w:val="center"/>
          </w:tcPr>
          <w:p>
            <w:r>
              <w:t>516</w:t>
            </w:r>
          </w:p>
        </w:tc>
        <w:tc>
          <w:tcPr>
            <w:vAlign w:val="center"/>
          </w:tcPr>
          <w:p>
            <w:r>
              <w:t>4128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83" w:name="_Toc25074"/>
      <w:r>
        <w:rPr>
          <w:rFonts w:hint="eastAsia"/>
          <w:color w:val="000000"/>
        </w:rPr>
        <w:t>空调风机</w:t>
      </w:r>
      <w:bookmarkEnd w:id="83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84" w:name="_Toc17722"/>
      <w:r>
        <w:rPr>
          <w:rFonts w:hint="eastAsia"/>
          <w:color w:val="000000"/>
        </w:rPr>
        <w:t>独立新排风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12521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827</w:t>
            </w:r>
          </w:p>
        </w:tc>
        <w:tc>
          <w:tcPr>
            <w:vAlign w:val="center"/>
          </w:tcPr>
          <w:p>
            <w:r>
              <w:t>2485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2485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10017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2404</w:t>
            </w:r>
          </w:p>
        </w:tc>
        <w:tc>
          <w:tcPr>
            <w:vAlign w:val="center"/>
          </w:tcPr>
          <w:p>
            <w:r>
              <w:t>827</w:t>
            </w:r>
          </w:p>
        </w:tc>
        <w:tc>
          <w:tcPr>
            <w:vAlign w:val="center"/>
          </w:tcPr>
          <w:p>
            <w:r>
              <w:t>1988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1988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5" w:name="_Toc25259"/>
      <w:r>
        <w:rPr>
          <w:rFonts w:hint="eastAsia"/>
          <w:color w:val="000000"/>
        </w:rPr>
        <w:t>照明</w:t>
      </w:r>
      <w:bookmarkEnd w:id="8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13864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745</w:t>
            </w:r>
          </w:p>
        </w:tc>
        <w:tc>
          <w:tcPr>
            <w:vAlign w:val="center"/>
          </w:tcPr>
          <w:p>
            <w:r>
              <w:t>8800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978</w:t>
            </w:r>
          </w:p>
        </w:tc>
        <w:tc>
          <w:tcPr>
            <w:vAlign w:val="center"/>
          </w:tcPr>
          <w:p>
            <w:r>
              <w:t>20790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23.52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3923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50648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6" w:name="_Toc19631"/>
      <w:r>
        <w:rPr>
          <w:rFonts w:hint="eastAsia"/>
          <w:color w:val="000000"/>
        </w:rPr>
        <w:t>插座设备</w:t>
      </w:r>
      <w:bookmarkEnd w:id="8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47.00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35261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745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978</w:t>
            </w:r>
          </w:p>
        </w:tc>
        <w:tc>
          <w:tcPr>
            <w:vAlign w:val="center"/>
          </w:tcPr>
          <w:p>
            <w:r>
              <w:t>10816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9.40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30.55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2041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52375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7" w:name="_Toc16142"/>
      <w:r>
        <w:rPr>
          <w:rFonts w:hint="eastAsia"/>
          <w:color w:val="000000"/>
        </w:rPr>
        <w:t>排风机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88" w:name="_Toc12385"/>
      <w:r>
        <w:rPr>
          <w:rFonts w:hint="eastAsia"/>
          <w:color w:val="000000"/>
        </w:rPr>
        <w:t>生活热水</w:t>
      </w:r>
      <w:bookmarkEnd w:id="88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6408.15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6408.15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6408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6408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89" w:name="_Toc13832"/>
      <w:r>
        <w:rPr>
          <w:rFonts w:hint="eastAsia"/>
          <w:color w:val="000000"/>
        </w:rPr>
        <w:t>电梯</w:t>
      </w:r>
      <w:bookmarkEnd w:id="89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90" w:name="_Toc16226"/>
      <w:r>
        <w:rPr>
          <w:rFonts w:hint="eastAsia"/>
          <w:color w:val="000000"/>
        </w:rPr>
        <w:t>直梯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60"/>
        <w:gridCol w:w="1058"/>
        <w:gridCol w:w="1273"/>
        <w:gridCol w:w="1273"/>
        <w:gridCol w:w="990"/>
        <w:gridCol w:w="707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</w:t>
            </w:r>
            <w:r>
              <w:br w:type="textWrapping"/>
            </w:r>
            <w:r>
              <w:t>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11393.5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11393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91" w:name="_Toc7892"/>
      <w:r>
        <w:rPr>
          <w:rFonts w:hint="eastAsia"/>
          <w:color w:val="000000"/>
        </w:rPr>
        <w:t>光伏发电</w:t>
      </w:r>
      <w:bookmarkEnd w:id="91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</w:rPr>
      </w:pPr>
      <w:bookmarkStart w:id="92" w:name="_Toc28333"/>
      <w:r>
        <w:rPr>
          <w:rFonts w:hint="eastAsia"/>
          <w:color w:val="000000"/>
        </w:rPr>
        <w:t>计算结果</w:t>
      </w:r>
      <w:bookmarkEnd w:id="92"/>
    </w:p>
    <w:p>
      <w:pPr>
        <w:pStyle w:val="4"/>
        <w:widowControl w:val="0"/>
        <w:jc w:val="both"/>
        <w:rPr>
          <w:rFonts w:hint="eastAsia"/>
          <w:color w:val="000000"/>
        </w:rPr>
      </w:pPr>
      <w:bookmarkStart w:id="93" w:name="_Toc21126"/>
      <w:r>
        <w:rPr>
          <w:rFonts w:hint="eastAsia"/>
          <w:color w:val="000000"/>
        </w:rPr>
        <w:t>逐月电耗</w:t>
      </w:r>
      <w:bookmarkEnd w:id="93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</w:rPr>
      </w:pPr>
      <w:bookmarkStart w:id="94" w:name="_Toc4864"/>
      <w:r>
        <w:rPr>
          <w:rFonts w:hint="eastAsia"/>
          <w:color w:val="000000"/>
        </w:rPr>
        <w:t>全年能耗</w:t>
      </w:r>
      <w:bookmarkEnd w:id="94"/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注:负荷和电耗均为考虑热回收后的值</w:t>
      </w:r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34.94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34.94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16.61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  <w:bookmarkEnd w:id="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17.73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1.21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1.21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13.69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14.16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3.08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bookmarkEnd w:id="25"/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19.73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50.66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1.73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12.90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14.63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2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56.70</w:t>
            </w:r>
            <w:bookmarkEnd w:id="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  <w:rPr>
          <w:rFonts w:hint="eastAsia"/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rFonts w:hint="eastAsia"/>
          <w:color w:val="000000"/>
        </w:rPr>
      </w:pPr>
      <w:bookmarkStart w:id="95" w:name="_Toc6898"/>
      <w:r>
        <w:rPr>
          <w:rFonts w:hint="eastAsia"/>
          <w:color w:val="000000"/>
        </w:rPr>
        <w:t>附录</w:t>
      </w:r>
      <w:bookmarkEnd w:id="95"/>
    </w:p>
    <w:p>
      <w:pPr>
        <w:widowControl w:val="0"/>
        <w:jc w:val="both"/>
        <w:rPr>
          <w:rFonts w:hint="eastAsia"/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96" w:name="_Toc16038"/>
      <w:r>
        <w:t>工作日/节假日人员逐时在室率(%)</w:t>
      </w:r>
      <w:bookmarkEnd w:id="9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7" w:name="_Toc6623"/>
      <w:r>
        <w:t>工作日/节假日照明开关时间表(%)</w:t>
      </w:r>
      <w:bookmarkEnd w:id="9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8" w:name="_Toc2665"/>
      <w:r>
        <w:t>工作日/节假日设备逐时使用率(%)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9" w:name="_Toc29338"/>
      <w:r>
        <w:t>工作日/节假日空调系统运行时间表(1:开,0:关)</w:t>
      </w:r>
      <w:bookmarkEnd w:id="9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DA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4</Pages>
  <Words>907</Words>
  <Characters>5173</Characters>
  <Lines>43</Lines>
  <Paragraphs>12</Paragraphs>
  <TotalTime>0</TotalTime>
  <ScaleCrop>false</ScaleCrop>
  <LinksUpToDate>false</LinksUpToDate>
  <CharactersWithSpaces>6068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八月丶蕶薍 </cp:lastModifiedBy>
  <cp:lastPrinted>2411-12-31T16:00:00Z</cp:lastPrinted>
  <dcterms:modified xsi:type="dcterms:W3CDTF">2021-01-05T07:22:52Z</dcterms:modified>
  <dc:title>建筑全能耗报告书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