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C3F5A" w14:textId="73B2F8B6" w:rsidR="009A05A4" w:rsidRDefault="007F6B56">
      <w:r>
        <w:rPr>
          <w:rFonts w:ascii="微软雅黑" w:eastAsia="微软雅黑" w:hAnsi="微软雅黑" w:hint="eastAsia"/>
          <w:color w:val="333333"/>
          <w:shd w:val="clear" w:color="auto" w:fill="FFFFFF"/>
        </w:rPr>
        <w:t>乌鲁木齐市区主要以公交、出租车、汽车为代步工具，</w:t>
      </w:r>
      <w:r w:rsidRPr="007F6B56">
        <w:rPr>
          <w:rFonts w:ascii="微软雅黑" w:eastAsia="微软雅黑" w:hAnsi="微软雅黑"/>
          <w:noProof/>
          <w:color w:val="333333"/>
          <w:shd w:val="clear" w:color="auto" w:fill="FFFFFF"/>
        </w:rPr>
        <w:drawing>
          <wp:inline distT="0" distB="0" distL="0" distR="0" wp14:anchorId="640BB003" wp14:editId="3524CFA7">
            <wp:extent cx="5274310" cy="37299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没有自行车电动车道，更没有摩托车。</w:t>
      </w:r>
    </w:p>
    <w:sectPr w:rsidR="009A0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56"/>
    <w:rsid w:val="007F6B56"/>
    <w:rsid w:val="009A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6C3BA"/>
  <w15:chartTrackingRefBased/>
  <w15:docId w15:val="{7B4CE366-30D3-4384-9A89-47BB184D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 shanshan</dc:creator>
  <cp:keywords/>
  <dc:description/>
  <cp:lastModifiedBy>xiong shanshan</cp:lastModifiedBy>
  <cp:revision>1</cp:revision>
  <dcterms:created xsi:type="dcterms:W3CDTF">2021-03-12T03:08:00Z</dcterms:created>
  <dcterms:modified xsi:type="dcterms:W3CDTF">2021-03-12T03:09:00Z</dcterms:modified>
</cp:coreProperties>
</file>