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19" w:rsidRPr="00FA76F4" w:rsidRDefault="00F35119" w:rsidP="00F35119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84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6.1</w:t>
      </w:r>
      <w:r w:rsidRPr="00FA76F4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 w:rsidR="00F35119" w:rsidRPr="00FA76F4" w:rsidRDefault="00F35119" w:rsidP="00F35119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F35119" w:rsidRPr="00FA76F4" w:rsidRDefault="00F35119" w:rsidP="00F35119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6.1.1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应制定水资源利用方案，统筹利用各种水资源。</w:t>
      </w:r>
    </w:p>
    <w:p w:rsidR="00F35119" w:rsidRPr="00FA76F4" w:rsidRDefault="00F35119" w:rsidP="00F35119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F35119" w:rsidRPr="00FA76F4" w:rsidRDefault="00F35119" w:rsidP="00F35119">
      <w:pPr>
        <w:tabs>
          <w:tab w:val="left" w:pos="345"/>
        </w:tabs>
        <w:spacing w:line="320" w:lineRule="exact"/>
        <w:jc w:val="both"/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1)</w:t>
      </w:r>
      <w:r w:rsidRPr="00FA76F4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达标自评</w:t>
      </w:r>
    </w:p>
    <w:p w:rsidR="00F35119" w:rsidRPr="002E31EC" w:rsidRDefault="00950219" w:rsidP="00F35119">
      <w:pPr>
        <w:pStyle w:val="a5"/>
        <w:spacing w:line="320" w:lineRule="exact"/>
        <w:ind w:left="0"/>
        <w:jc w:val="both"/>
        <w:rPr>
          <w:color w:val="000000"/>
          <w:spacing w:val="1"/>
          <w:lang w:eastAsia="zh-CN"/>
        </w:rPr>
      </w:pPr>
      <w:r>
        <w:rPr>
          <w:rFonts w:hint="eastAsia"/>
          <w:color w:val="000000"/>
          <w:spacing w:val="1"/>
          <w:lang w:eastAsia="zh-CN"/>
        </w:rPr>
        <w:sym w:font="Wingdings" w:char="F0FE"/>
      </w:r>
      <w:r w:rsidR="00F35119" w:rsidRPr="002E31EC">
        <w:rPr>
          <w:color w:val="000000"/>
          <w:spacing w:val="1"/>
          <w:lang w:eastAsia="zh-CN"/>
        </w:rPr>
        <w:t>达标；□不达标</w:t>
      </w:r>
    </w:p>
    <w:p w:rsidR="00F35119" w:rsidRPr="002E31EC" w:rsidRDefault="00F35119" w:rsidP="00F3511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35119" w:rsidRPr="00FA76F4" w:rsidRDefault="00F35119" w:rsidP="00F35119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F35119" w:rsidRPr="0053524D" w:rsidRDefault="00F35119" w:rsidP="00F35119">
      <w:pPr>
        <w:pStyle w:val="a5"/>
        <w:spacing w:line="320" w:lineRule="exact"/>
        <w:ind w:left="0"/>
        <w:jc w:val="both"/>
        <w:rPr>
          <w:color w:val="000000"/>
          <w:u w:val="single"/>
          <w:lang w:eastAsia="zh-CN"/>
        </w:rPr>
      </w:pPr>
      <w:r>
        <w:rPr>
          <w:rFonts w:hint="eastAsia"/>
          <w:lang w:eastAsia="zh-CN"/>
        </w:rPr>
        <w:t>水资源利用方案内容包括：</w:t>
      </w:r>
      <w:r w:rsidR="00950219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当地节水要求、水资源状况、气象资料及地质条件</w:t>
      </w:r>
      <w:r>
        <w:rPr>
          <w:lang w:eastAsia="zh-CN"/>
        </w:rPr>
        <w:t xml:space="preserve"> </w:t>
      </w:r>
      <w:r w:rsidR="00950219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市政设施情况</w:t>
      </w:r>
      <w:r>
        <w:rPr>
          <w:lang w:eastAsia="zh-CN"/>
        </w:rPr>
        <w:t xml:space="preserve"> </w:t>
      </w:r>
      <w:r w:rsidR="00950219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项目概况</w:t>
      </w:r>
      <w:r>
        <w:rPr>
          <w:lang w:eastAsia="zh-CN"/>
        </w:rPr>
        <w:t xml:space="preserve"> </w:t>
      </w:r>
      <w:r w:rsidR="000D32FD" w:rsidRPr="002E31EC">
        <w:rPr>
          <w:color w:val="000000"/>
          <w:spacing w:val="1"/>
          <w:lang w:eastAsia="zh-CN"/>
        </w:rPr>
        <w:t>□</w:t>
      </w:r>
      <w:r>
        <w:rPr>
          <w:rFonts w:hint="eastAsia"/>
          <w:lang w:eastAsia="zh-CN"/>
        </w:rPr>
        <w:t>用水定额的确定</w:t>
      </w:r>
      <w:r>
        <w:rPr>
          <w:lang w:eastAsia="zh-CN"/>
        </w:rPr>
        <w:t xml:space="preserve"> </w:t>
      </w:r>
      <w:r w:rsidR="000D32FD" w:rsidRPr="002E31EC">
        <w:rPr>
          <w:color w:val="000000"/>
          <w:spacing w:val="1"/>
          <w:lang w:eastAsia="zh-CN"/>
        </w:rPr>
        <w:t>□</w:t>
      </w:r>
      <w:r>
        <w:rPr>
          <w:rFonts w:hint="eastAsia"/>
          <w:lang w:eastAsia="zh-CN"/>
        </w:rPr>
        <w:t>用水量估算及水量平衡</w:t>
      </w:r>
      <w:r>
        <w:rPr>
          <w:lang w:eastAsia="zh-CN"/>
        </w:rPr>
        <w:t xml:space="preserve"> </w:t>
      </w:r>
      <w:r w:rsidR="00950219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给排水系统设计方案</w:t>
      </w:r>
      <w:r>
        <w:rPr>
          <w:lang w:eastAsia="zh-CN"/>
        </w:rPr>
        <w:t xml:space="preserve"> </w:t>
      </w:r>
      <w:r w:rsidR="00950219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节水器具与设备</w:t>
      </w:r>
      <w:r>
        <w:rPr>
          <w:lang w:eastAsia="zh-CN"/>
        </w:rPr>
        <w:t xml:space="preserve"> </w:t>
      </w:r>
      <w:r w:rsidR="00950219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非传统水源利用</w:t>
      </w:r>
      <w:r>
        <w:rPr>
          <w:lang w:eastAsia="zh-CN"/>
        </w:rPr>
        <w:t xml:space="preserve"> </w:t>
      </w:r>
      <w:r w:rsidR="00950219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用水分项计量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□其他</w:t>
      </w:r>
      <w:r>
        <w:rPr>
          <w:rFonts w:hint="eastAsia"/>
          <w:u w:val="single"/>
          <w:lang w:eastAsia="zh-CN"/>
        </w:rPr>
        <w:t xml:space="preserve">          </w:t>
      </w:r>
    </w:p>
    <w:p w:rsidR="00F35119" w:rsidRPr="002E31EC" w:rsidRDefault="00F35119" w:rsidP="00F35119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根据上述内容，请简要说明水资源利用方案。</w:t>
      </w:r>
      <w:r w:rsidRPr="002E31EC">
        <w:rPr>
          <w:color w:val="000000"/>
          <w:lang w:eastAsia="zh-CN"/>
        </w:rPr>
        <w:t>（</w:t>
      </w:r>
      <w:r w:rsidRPr="00453942">
        <w:rPr>
          <w:rFonts w:ascii="Times New Roman" w:hAnsi="Times New Roman"/>
          <w:color w:val="000000"/>
          <w:lang w:eastAsia="zh-CN"/>
        </w:rPr>
        <w:t>3</w:t>
      </w:r>
      <w:r w:rsidRPr="00453942">
        <w:rPr>
          <w:rFonts w:ascii="Times New Roman" w:hAnsi="Times New Roman"/>
          <w:color w:val="000000"/>
          <w:spacing w:val="-1"/>
          <w:lang w:eastAsia="zh-CN"/>
        </w:rPr>
        <w:t>0</w:t>
      </w:r>
      <w:r w:rsidRPr="00453942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color w:val="000000"/>
          <w:lang w:eastAsia="zh-CN"/>
        </w:rPr>
        <w:t xml:space="preserve"> 字以</w:t>
      </w:r>
      <w:r w:rsidRPr="002E31EC">
        <w:rPr>
          <w:color w:val="000000"/>
          <w:spacing w:val="-2"/>
          <w:lang w:eastAsia="zh-CN"/>
        </w:rPr>
        <w:t>内</w:t>
      </w:r>
      <w:r w:rsidRPr="002E31EC">
        <w:rPr>
          <w:color w:val="000000"/>
          <w:lang w:eastAsia="zh-CN"/>
        </w:rPr>
        <w:t>）</w:t>
      </w:r>
    </w:p>
    <w:p w:rsidR="00F35119" w:rsidRPr="002E31EC" w:rsidRDefault="000D32FD" w:rsidP="00F3511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1025907</wp:posOffset>
                </wp:positionH>
                <wp:positionV relativeFrom="page">
                  <wp:posOffset>3590925</wp:posOffset>
                </wp:positionV>
                <wp:extent cx="5758180" cy="1085850"/>
                <wp:effectExtent l="0" t="0" r="13970" b="3810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1085850"/>
                          <a:chOff x="1794" y="7444"/>
                          <a:chExt cx="8698" cy="120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7450"/>
                            <a:ext cx="8687" cy="2"/>
                            <a:chOff x="1800" y="7450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745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7454"/>
                            <a:ext cx="2" cy="1190"/>
                            <a:chOff x="1805" y="7454"/>
                            <a:chExt cx="2" cy="1190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7454"/>
                              <a:ext cx="2" cy="1190"/>
                            </a:xfrm>
                            <a:custGeom>
                              <a:avLst/>
                              <a:gdLst>
                                <a:gd name="T0" fmla="+- 0 7454 7454"/>
                                <a:gd name="T1" fmla="*/ 7454 h 1190"/>
                                <a:gd name="T2" fmla="+- 0 8645 7454"/>
                                <a:gd name="T3" fmla="*/ 8645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8640"/>
                            <a:ext cx="8687" cy="2"/>
                            <a:chOff x="1800" y="8640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864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7454"/>
                            <a:ext cx="2" cy="1190"/>
                            <a:chOff x="10482" y="7454"/>
                            <a:chExt cx="2" cy="1190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7454"/>
                              <a:ext cx="2" cy="1190"/>
                            </a:xfrm>
                            <a:custGeom>
                              <a:avLst/>
                              <a:gdLst>
                                <a:gd name="T0" fmla="+- 0 7454 7454"/>
                                <a:gd name="T1" fmla="*/ 7454 h 1190"/>
                                <a:gd name="T2" fmla="+- 0 8645 7454"/>
                                <a:gd name="T3" fmla="*/ 8645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12CED" id="组合 28" o:spid="_x0000_s1026" style="position:absolute;left:0;text-align:left;margin-left:80.8pt;margin-top:282.75pt;width:453.4pt;height:85.5pt;z-index:-251658240;mso-position-horizontal-relative:page;mso-position-vertical-relative:page" coordorigin="1794,7444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">
                <v:group id="Group 3" o:spid="_x0000_s1027" style="position:absolute;left:1800;top:7450;width:8687;height:2" coordorigin="1800,745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745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7454;width:2;height:1190" coordorigin="1805,7454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7454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4c3cIA&#10;AADbAAAADwAAAGRycy9kb3ducmV2LnhtbESPUWvCQBCE3wv9D8cW+lYvTUFq6im2IKhPNvYHLLlN&#10;LjS7F3Onpv++Jwg+DjPzDTNfjtypMw2h9WLgdZKBIqm8baUx8HNYv7yDChHFYueFDPxRgOXi8WGO&#10;hfUX+aZzGRuVIBIKNOBi7AutQ+WIMUx8T5K82g+MMcmh0XbAS4Jzp/Msm2rGVtKCw56+HFW/5YkN&#10;MJe6no2rw3Z7zOv1J+9o747GPD+Nqw9QkcZ4D9/aG2vgLYf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hzdwgAAANsAAAAPAAAAAAAAAAAAAAAAAJgCAABkcnMvZG93&#10;bnJldi54bWxQSwUGAAAAAAQABAD1AAAAhwMAAAAA&#10;" path="m,l,1191e" filled="f" strokeweight=".58pt">
                    <v:path arrowok="t" o:connecttype="custom" o:connectlocs="0,7454;0,8645" o:connectangles="0,0"/>
                  </v:shape>
                </v:group>
                <v:group id="Group 7" o:spid="_x0000_s1031" style="position:absolute;left:1800;top:8640;width:8687;height:2" coordorigin="1800,864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864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7454;width:2;height:1190" coordorigin="10482,7454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7454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a3sIA&#10;AADbAAAADwAAAGRycy9kb3ducmV2LnhtbESPUWvCQBCE3wv9D8cKfasXLUibeooVhOqTjf0BS26T&#10;C83uxdyp6b/3BMHHYWa+YebLgVt1pj40XgxMxhkoktLbRmoDv4fN6zuoEFEstl7IwD8FWC6en+aY&#10;W3+RHzoXsVYJIiFHAy7GLtc6lI4Yw9h3JMmrfM8Yk+xrbXu8JDi3epplM83YSFpw2NHaUflXnNgA&#10;c6Grj2F12G6P02rzxTvau6MxL6Nh9Qkq0hAf4Xv72xp4m8HtS/oB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RrewgAAANsAAAAPAAAAAAAAAAAAAAAAAJgCAABkcnMvZG93&#10;bnJldi54bWxQSwUGAAAAAAQABAD1AAAAhwMAAAAA&#10;" path="m,l,1191e" filled="f" strokeweight=".58pt">
                    <v:path arrowok="t" o:connecttype="custom" o:connectlocs="0,7454;0,864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35119" w:rsidRPr="002E31EC" w:rsidRDefault="00F35119" w:rsidP="00F3511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950219" w:rsidRDefault="00950219" w:rsidP="00950219">
      <w:pPr>
        <w:spacing w:line="320" w:lineRule="exact"/>
        <w:rPr>
          <w:rFonts w:ascii="宋体" w:hAnsi="宋体"/>
          <w:color w:val="000000"/>
          <w:szCs w:val="21"/>
          <w:lang w:eastAsia="zh-CN"/>
        </w:rPr>
      </w:pPr>
      <w:r>
        <w:rPr>
          <w:rFonts w:ascii="宋体" w:hAnsi="宋体" w:hint="eastAsia"/>
          <w:color w:val="000000"/>
          <w:szCs w:val="21"/>
          <w:lang w:eastAsia="zh-CN"/>
        </w:rPr>
        <w:t>建筑内盥洗和冲厕</w:t>
      </w:r>
      <w:r w:rsidR="000D32FD">
        <w:rPr>
          <w:rFonts w:ascii="宋体" w:hAnsi="宋体"/>
          <w:color w:val="000000"/>
          <w:szCs w:val="21"/>
          <w:lang w:eastAsia="zh-CN"/>
        </w:rPr>
        <w:t>用水水源为市政自来水。</w:t>
      </w:r>
      <w:r w:rsidR="000D32FD" w:rsidRPr="000D32FD">
        <w:rPr>
          <w:rFonts w:ascii="宋体" w:hAnsi="宋体" w:hint="eastAsia"/>
          <w:color w:val="000000"/>
          <w:szCs w:val="21"/>
          <w:lang w:eastAsia="zh-CN"/>
        </w:rPr>
        <w:t>室内排水系统采用污废合流、厨卫分流，室外雨污分流的排水体制。一层不满足条件的排水单独排放。卫生间排水立管采用专用通气立管隔层连接方式。生活污水经化粪池处理达到排放标准后方可排入城市排水系统。地下三层集水坑采用加压排水方式。</w:t>
      </w:r>
    </w:p>
    <w:p w:rsidR="00F35119" w:rsidRPr="002E31EC" w:rsidRDefault="00F35119" w:rsidP="00F3511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35119" w:rsidRPr="00FA76F4" w:rsidRDefault="00F35119" w:rsidP="00F35119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bookmarkStart w:id="1" w:name="_GoBack"/>
      <w:bookmarkEnd w:id="1"/>
    </w:p>
    <w:p w:rsidR="00F35119" w:rsidRPr="00FA76F4" w:rsidRDefault="00F35119" w:rsidP="00F35119">
      <w:pPr>
        <w:pStyle w:val="a5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FA76F4">
        <w:rPr>
          <w:rFonts w:ascii="Times New Roman" w:hAnsi="Times New Roman"/>
          <w:b/>
          <w:color w:val="000000"/>
          <w:lang w:eastAsia="zh-CN"/>
        </w:rPr>
        <w:t>料及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F35119" w:rsidRDefault="00F35119" w:rsidP="00F35119">
      <w:pPr>
        <w:pStyle w:val="Default"/>
        <w:spacing w:line="320" w:lineRule="exact"/>
        <w:rPr>
          <w:sz w:val="21"/>
          <w:szCs w:val="21"/>
        </w:rPr>
      </w:pPr>
      <w:r w:rsidRPr="0053524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给排水设计说明：应体现设计依据、给排水系统设置、用水定额的确定及用水量估算、节水器具和设备、非传统水源利用、分项计量等内容；</w:t>
      </w:r>
      <w:r>
        <w:rPr>
          <w:sz w:val="21"/>
          <w:szCs w:val="21"/>
        </w:rPr>
        <w:t xml:space="preserve"> </w:t>
      </w:r>
    </w:p>
    <w:p w:rsidR="00F35119" w:rsidRDefault="00F35119" w:rsidP="00F35119">
      <w:pPr>
        <w:pStyle w:val="Default"/>
        <w:spacing w:line="320" w:lineRule="exact"/>
        <w:rPr>
          <w:sz w:val="21"/>
          <w:szCs w:val="21"/>
        </w:rPr>
      </w:pPr>
      <w:r w:rsidRPr="0053524D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景观专业图纸及设计说明：应说明水景面积、补水量、补水来源、景观水体处理工艺方案等，应提交景观给排水平面图、水景详图、雨水利用设施和雨水生态系统详图；</w:t>
      </w:r>
      <w:r>
        <w:rPr>
          <w:sz w:val="21"/>
          <w:szCs w:val="21"/>
        </w:rPr>
        <w:t xml:space="preserve"> </w:t>
      </w:r>
    </w:p>
    <w:p w:rsidR="00F35119" w:rsidRPr="002E31EC" w:rsidRDefault="00F35119" w:rsidP="00F3511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53524D">
        <w:rPr>
          <w:rFonts w:ascii="Times New Roman" w:hAnsi="Times New Roman" w:hint="eastAsia"/>
          <w:color w:val="000000"/>
          <w:lang w:eastAsia="zh-CN"/>
        </w:rPr>
        <w:t>3.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水资源利用方案：应包括当地节水要求、水资源状况、气象资料及地质条件、市政设施情况、项目概况、用水定额的确定、用水量估算及水量平衡、给排水系统设计方案、节水器具与设备、非传统水源利用、用水分项计量等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F35119" w:rsidRPr="002E31EC" w:rsidRDefault="00F35119" w:rsidP="00F3511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F35119" w:rsidRPr="002E31EC" w:rsidRDefault="00DF6DA2" w:rsidP="00F35119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1042999</wp:posOffset>
                </wp:positionH>
                <wp:positionV relativeFrom="page">
                  <wp:posOffset>6829425</wp:posOffset>
                </wp:positionV>
                <wp:extent cx="5742940" cy="765810"/>
                <wp:effectExtent l="5715" t="9525" r="4445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765810"/>
                          <a:chOff x="1794" y="11452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11458"/>
                            <a:ext cx="8687" cy="2"/>
                            <a:chOff x="1800" y="11458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1145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11462"/>
                            <a:ext cx="2" cy="1189"/>
                            <a:chOff x="1805" y="11462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11462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1462 11462"/>
                                <a:gd name="T1" fmla="*/ 11462 h 1189"/>
                                <a:gd name="T2" fmla="+- 0 12652 11462"/>
                                <a:gd name="T3" fmla="*/ 1265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2647"/>
                            <a:ext cx="8687" cy="2"/>
                            <a:chOff x="1800" y="12647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2647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11462"/>
                            <a:ext cx="2" cy="1189"/>
                            <a:chOff x="10482" y="11462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11462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1462 11462"/>
                                <a:gd name="T1" fmla="*/ 11462 h 1189"/>
                                <a:gd name="T2" fmla="+- 0 12652 11462"/>
                                <a:gd name="T3" fmla="*/ 1265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B72D" id="组合 19" o:spid="_x0000_s1026" style="position:absolute;left:0;text-align:left;margin-left:82.15pt;margin-top:537.75pt;width:452.2pt;height:60.3pt;z-index:-251658240;mso-position-horizontal-relative:page;mso-position-vertical-relative:page" coordorigin="1794,11452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">
                <v:group id="Group 12" o:spid="_x0000_s1027" style="position:absolute;left:1800;top:11458;width:8687;height:2" coordorigin="1800,1145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1145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11462;width:2;height:1189" coordorigin="1805,11462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11462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90e" filled="f" strokeweight=".58pt">
                    <v:path arrowok="t" o:connecttype="custom" o:connectlocs="0,11462;0,12652" o:connectangles="0,0"/>
                  </v:shape>
                </v:group>
                <v:group id="Group 16" o:spid="_x0000_s1031" style="position:absolute;left:1800;top:12647;width:8687;height:2" coordorigin="1800,12647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2647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11462;width:2;height:1189" coordorigin="10482,11462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11462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90e" filled="f" strokeweight=".58pt">
                    <v:path arrowok="t" o:connecttype="custom" o:connectlocs="0,11462;0,1265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0400D" w:rsidRPr="00F35119" w:rsidRDefault="00DF6DA2" w:rsidP="00F35119">
      <w:pPr>
        <w:rPr>
          <w:lang w:eastAsia="zh-CN"/>
        </w:rPr>
      </w:pPr>
      <w:r>
        <w:rPr>
          <w:rFonts w:hint="eastAsia"/>
          <w:sz w:val="21"/>
          <w:szCs w:val="21"/>
          <w:lang w:eastAsia="zh-CN"/>
        </w:rPr>
        <w:t>给排水设计说明</w:t>
      </w:r>
    </w:p>
    <w:sectPr w:rsidR="0060400D" w:rsidRPr="00F3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B42" w:rsidRDefault="00F76B42" w:rsidP="009A6693">
      <w:r>
        <w:separator/>
      </w:r>
    </w:p>
  </w:endnote>
  <w:endnote w:type="continuationSeparator" w:id="0">
    <w:p w:rsidR="00F76B42" w:rsidRDefault="00F76B42" w:rsidP="009A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B42" w:rsidRDefault="00F76B42" w:rsidP="009A6693">
      <w:r>
        <w:separator/>
      </w:r>
    </w:p>
  </w:footnote>
  <w:footnote w:type="continuationSeparator" w:id="0">
    <w:p w:rsidR="00F76B42" w:rsidRDefault="00F76B42" w:rsidP="009A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9A"/>
    <w:rsid w:val="000D32FD"/>
    <w:rsid w:val="005544A3"/>
    <w:rsid w:val="00600299"/>
    <w:rsid w:val="0060400D"/>
    <w:rsid w:val="00666BF0"/>
    <w:rsid w:val="00705105"/>
    <w:rsid w:val="0087467F"/>
    <w:rsid w:val="00950219"/>
    <w:rsid w:val="00952D9A"/>
    <w:rsid w:val="009A6693"/>
    <w:rsid w:val="00A95266"/>
    <w:rsid w:val="00D01A52"/>
    <w:rsid w:val="00DF6DA2"/>
    <w:rsid w:val="00F35119"/>
    <w:rsid w:val="00F7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C5D0EE-2664-4641-A189-10FB7CF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693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9A6693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69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9A6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693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9A6693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A669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9A6693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9A669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Default">
    <w:name w:val="Default"/>
    <w:rsid w:val="00F35119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丁先生</cp:lastModifiedBy>
  <cp:revision>7</cp:revision>
  <dcterms:created xsi:type="dcterms:W3CDTF">2016-10-25T02:42:00Z</dcterms:created>
  <dcterms:modified xsi:type="dcterms:W3CDTF">2021-03-12T10:48:00Z</dcterms:modified>
</cp:coreProperties>
</file>