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8540BA" w:rsidRPr="00703D3F" w:rsidRDefault="008540BA" w:rsidP="008540BA">
      <w:pPr>
        <w:spacing w:line="320" w:lineRule="exact"/>
        <w:outlineLvl w:val="2"/>
        <w:rPr>
          <w:b/>
          <w:color w:val="000000"/>
          <w:sz w:val="24"/>
        </w:rPr>
      </w:pPr>
      <w:r w:rsidRPr="00703D3F">
        <w:rPr>
          <w:b/>
          <w:color w:val="000000"/>
          <w:sz w:val="24"/>
        </w:rPr>
        <w:t xml:space="preserve">6.2.7 </w:t>
      </w:r>
      <w:r w:rsidRPr="00703D3F">
        <w:rPr>
          <w:b/>
          <w:color w:val="000000"/>
          <w:sz w:val="24"/>
        </w:rPr>
        <w:t>绿化灌溉采用节水灌溉方式。（总分</w:t>
      </w:r>
      <w:r w:rsidRPr="00703D3F">
        <w:rPr>
          <w:b/>
          <w:color w:val="000000"/>
          <w:sz w:val="24"/>
        </w:rPr>
        <w:t xml:space="preserve"> 10 </w:t>
      </w:r>
      <w:r w:rsidRPr="00703D3F">
        <w:rPr>
          <w:b/>
          <w:color w:val="000000"/>
          <w:sz w:val="24"/>
        </w:rPr>
        <w:t>分）</w:t>
      </w:r>
    </w:p>
    <w:p w:rsidR="008540BA" w:rsidRPr="00703D3F" w:rsidRDefault="008540BA" w:rsidP="008540BA">
      <w:pPr>
        <w:spacing w:line="320" w:lineRule="exact"/>
        <w:rPr>
          <w:b/>
          <w:color w:val="000000"/>
          <w:szCs w:val="21"/>
        </w:rPr>
      </w:pPr>
    </w:p>
    <w:p w:rsidR="008540BA" w:rsidRPr="00703D3F" w:rsidRDefault="008540BA" w:rsidP="008540BA">
      <w:pPr>
        <w:tabs>
          <w:tab w:val="left" w:pos="240"/>
        </w:tabs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zCs w:val="21"/>
        </w:rPr>
        <w:t>1)</w:t>
      </w:r>
      <w:r w:rsidRPr="00703D3F">
        <w:rPr>
          <w:b/>
          <w:bCs/>
          <w:color w:val="000000"/>
          <w:szCs w:val="21"/>
        </w:rPr>
        <w:tab/>
      </w:r>
      <w:r w:rsidRPr="00703D3F">
        <w:rPr>
          <w:b/>
          <w:color w:val="000000"/>
          <w:spacing w:val="1"/>
          <w:szCs w:val="21"/>
        </w:rPr>
        <w:t>得分自评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5455"/>
        <w:gridCol w:w="1155"/>
        <w:gridCol w:w="1048"/>
      </w:tblGrid>
      <w:tr w:rsidR="008540BA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pacing w:val="1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评价内容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值（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分（</w:t>
            </w: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  <w:lang w:eastAsia="zh-CN"/>
              </w:rPr>
              <w:t>分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）</w:t>
            </w:r>
          </w:p>
        </w:tc>
      </w:tr>
      <w:tr w:rsidR="008540BA" w:rsidRPr="002E31EC" w:rsidTr="00C10215">
        <w:trPr>
          <w:trHeight w:hRule="exact" w:val="384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采用节水灌溉系统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203C0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8540BA" w:rsidRPr="002E31EC" w:rsidTr="00C10215">
        <w:trPr>
          <w:trHeight w:hRule="exact" w:val="758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在采用节水灌溉系统的基础上，设置土壤湿度感应器、雨天关闭装置等节水控制措施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203C0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8540BA" w:rsidRPr="002E31EC" w:rsidTr="00C10215">
        <w:trPr>
          <w:trHeight w:hRule="exact" w:val="385"/>
        </w:trPr>
        <w:tc>
          <w:tcPr>
            <w:tcW w:w="39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7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种植无需永久灌溉植物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203C0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</w:p>
        </w:tc>
      </w:tr>
      <w:tr w:rsidR="008540BA" w:rsidRPr="002E31EC" w:rsidTr="00C10215">
        <w:trPr>
          <w:trHeight w:hRule="exact" w:val="384"/>
        </w:trPr>
        <w:tc>
          <w:tcPr>
            <w:tcW w:w="3676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6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8540BA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8540BA" w:rsidRPr="002E31EC" w:rsidRDefault="00203C07" w:rsidP="00C10215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</w:t>
            </w:r>
            <w:bookmarkStart w:id="0" w:name="_GoBack"/>
            <w:bookmarkEnd w:id="0"/>
          </w:p>
        </w:tc>
      </w:tr>
    </w:tbl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8540BA" w:rsidRPr="00703D3F" w:rsidRDefault="008540BA" w:rsidP="008540BA">
      <w:pPr>
        <w:spacing w:line="320" w:lineRule="exact"/>
        <w:rPr>
          <w:b/>
          <w:color w:val="000000"/>
          <w:szCs w:val="21"/>
        </w:rPr>
      </w:pPr>
      <w:r w:rsidRPr="00703D3F">
        <w:rPr>
          <w:b/>
          <w:bCs/>
          <w:color w:val="000000"/>
          <w:spacing w:val="1"/>
          <w:szCs w:val="21"/>
        </w:rPr>
        <w:t>2)</w:t>
      </w:r>
      <w:r w:rsidRPr="00703D3F">
        <w:rPr>
          <w:b/>
          <w:color w:val="000000"/>
          <w:spacing w:val="1"/>
          <w:szCs w:val="21"/>
        </w:rPr>
        <w:t xml:space="preserve"> </w:t>
      </w:r>
      <w:r w:rsidRPr="00703D3F">
        <w:rPr>
          <w:rFonts w:hint="eastAsia"/>
          <w:b/>
          <w:color w:val="000000"/>
          <w:spacing w:val="1"/>
          <w:szCs w:val="21"/>
        </w:rPr>
        <w:t xml:space="preserve"> </w:t>
      </w:r>
      <w:r w:rsidRPr="00703D3F">
        <w:rPr>
          <w:b/>
          <w:color w:val="000000"/>
          <w:spacing w:val="1"/>
          <w:szCs w:val="21"/>
        </w:rPr>
        <w:t>评价要点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绿化灌溉水源：□市政自来水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□市政中水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□建筑中水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□雨水</w:t>
      </w:r>
      <w:r>
        <w:rPr>
          <w:sz w:val="21"/>
          <w:szCs w:val="21"/>
        </w:rPr>
        <w:t xml:space="preserve">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绿化灌溉方式：□喷灌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□微喷灌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□滴灌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□渗灌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□管灌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□其他</w:t>
      </w:r>
      <w:r>
        <w:rPr>
          <w:rFonts w:hint="eastAsia"/>
          <w:sz w:val="21"/>
          <w:szCs w:val="21"/>
          <w:u w:val="single"/>
        </w:rPr>
        <w:t xml:space="preserve">             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是否采用节水灌溉设置土壤湿度传感器、雨天关闭装置等节水控制措施：□是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采用高效节水灌溉方式或节水控制措施的绿化面积比例</w:t>
      </w:r>
      <w:r>
        <w:rPr>
          <w:rFonts w:hint="eastAsia"/>
          <w:sz w:val="21"/>
          <w:szCs w:val="21"/>
          <w:u w:val="single"/>
        </w:rPr>
        <w:t xml:space="preserve">             </w:t>
      </w:r>
      <w:r>
        <w:rPr>
          <w:sz w:val="21"/>
          <w:szCs w:val="21"/>
        </w:rPr>
        <w:t xml:space="preserve">% </w:t>
      </w:r>
    </w:p>
    <w:p w:rsidR="008540BA" w:rsidRDefault="008540BA" w:rsidP="008540BA">
      <w:pPr>
        <w:pStyle w:val="Default"/>
        <w:spacing w:line="320" w:lineRule="exact"/>
        <w:rPr>
          <w:sz w:val="21"/>
          <w:szCs w:val="21"/>
        </w:rPr>
      </w:pPr>
      <w:r>
        <w:rPr>
          <w:rFonts w:hint="eastAsia"/>
          <w:sz w:val="21"/>
          <w:szCs w:val="21"/>
        </w:rPr>
        <w:t>是否种植无需永久灌溉植物：□是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□否</w:t>
      </w:r>
      <w:r>
        <w:rPr>
          <w:sz w:val="21"/>
          <w:szCs w:val="21"/>
        </w:rPr>
        <w:t xml:space="preserve"> </w:t>
      </w:r>
    </w:p>
    <w:p w:rsidR="008540BA" w:rsidRPr="002E31EC" w:rsidRDefault="008540BA" w:rsidP="008540BA">
      <w:pPr>
        <w:pStyle w:val="a7"/>
        <w:tabs>
          <w:tab w:val="left" w:pos="5185"/>
          <w:tab w:val="left" w:pos="8446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hint="eastAsia"/>
          <w:lang w:eastAsia="zh-CN"/>
        </w:rPr>
        <w:t>种植的无需永久灌溉植物包括</w:t>
      </w:r>
      <w:r>
        <w:rPr>
          <w:rFonts w:hint="eastAsia"/>
          <w:u w:val="single"/>
          <w:lang w:eastAsia="zh-CN"/>
        </w:rPr>
        <w:t xml:space="preserve">          </w:t>
      </w:r>
      <w:r>
        <w:rPr>
          <w:rFonts w:hint="eastAsia"/>
          <w:lang w:eastAsia="zh-CN"/>
        </w:rPr>
        <w:t>，所占绿化面积比例为</w:t>
      </w:r>
      <w:r>
        <w:rPr>
          <w:rFonts w:hint="eastAsia"/>
          <w:u w:val="single"/>
          <w:lang w:eastAsia="zh-CN"/>
        </w:rPr>
        <w:t xml:space="preserve">            </w:t>
      </w:r>
      <w:r>
        <w:rPr>
          <w:lang w:eastAsia="zh-CN"/>
        </w:rPr>
        <w:t>%</w:t>
      </w:r>
    </w:p>
    <w:p w:rsidR="008540BA" w:rsidRPr="00392509" w:rsidRDefault="008540BA" w:rsidP="008540BA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bCs/>
          <w:color w:val="000000"/>
          <w:lang w:eastAsia="zh-CN"/>
        </w:rPr>
      </w:pPr>
    </w:p>
    <w:p w:rsidR="008540BA" w:rsidRPr="00703D3F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b/>
          <w:color w:val="000000"/>
          <w:spacing w:val="1"/>
          <w:lang w:eastAsia="zh-CN"/>
        </w:rPr>
      </w:pPr>
      <w:r w:rsidRPr="00703D3F">
        <w:rPr>
          <w:rFonts w:ascii="Times New Roman" w:hAnsi="Times New Roman"/>
          <w:b/>
          <w:bCs/>
          <w:color w:val="000000"/>
          <w:spacing w:val="1"/>
          <w:lang w:eastAsia="zh-CN"/>
        </w:rPr>
        <w:t>3)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 w:hint="eastAsia"/>
          <w:b/>
          <w:color w:val="000000"/>
          <w:spacing w:val="1"/>
          <w:lang w:eastAsia="zh-CN"/>
        </w:rPr>
        <w:t xml:space="preserve"> 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证明材料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 xml:space="preserve"> </w:t>
      </w:r>
    </w:p>
    <w:p w:rsidR="008540BA" w:rsidRPr="00703D3F" w:rsidRDefault="008540BA" w:rsidP="008540BA">
      <w:pPr>
        <w:pStyle w:val="a7"/>
        <w:tabs>
          <w:tab w:val="left" w:pos="55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提交材</w:t>
      </w:r>
      <w:r w:rsidRPr="00703D3F">
        <w:rPr>
          <w:rFonts w:ascii="Times New Roman" w:hAnsi="Times New Roman"/>
          <w:b/>
          <w:color w:val="000000"/>
          <w:lang w:eastAsia="zh-CN"/>
        </w:rPr>
        <w:t>料及</w:t>
      </w:r>
      <w:r w:rsidRPr="00703D3F">
        <w:rPr>
          <w:rFonts w:ascii="Times New Roman" w:hAnsi="Times New Roman"/>
          <w:b/>
          <w:color w:val="000000"/>
          <w:spacing w:val="1"/>
          <w:lang w:eastAsia="zh-CN"/>
        </w:rPr>
        <w:t>要求：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>
        <w:rPr>
          <w:rFonts w:hint="eastAsia"/>
          <w:lang w:eastAsia="zh-CN"/>
        </w:rPr>
        <w:t>景观专业图纸及设计说明：应说明灌溉位置及装置类型、喷头类型、种植植物的习性及是否需要永久灌溉，种植图及苗木表应体现各类植物的数量、种植位置及面积，绿化灌溉平面图及详图应体现灌溉给水管线布置、喷头安装位置及喷洒范围；</w:t>
      </w:r>
    </w:p>
    <w:p w:rsidR="008540BA" w:rsidRDefault="008540BA" w:rsidP="008540BA">
      <w:pPr>
        <w:pStyle w:val="a7"/>
        <w:spacing w:line="320" w:lineRule="exact"/>
        <w:ind w:left="0"/>
        <w:jc w:val="both"/>
        <w:rPr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>2.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给排水专业图纸及设计说明：应说明绿化灌溉方案，室外平面图应体现管线布置方式，并与景观图纸一致；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392509">
        <w:rPr>
          <w:rFonts w:ascii="Times New Roman" w:hAnsi="Times New Roman" w:hint="eastAsia"/>
          <w:color w:val="000000"/>
          <w:lang w:eastAsia="zh-CN"/>
        </w:rPr>
        <w:t>3.</w:t>
      </w:r>
      <w:r w:rsidRPr="0039250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节水喷头、土壤湿度感应器、雨天关闭装置产品说明书或检测报告：应体现设备参数，并与设计说明一致。</w:t>
      </w:r>
    </w:p>
    <w:p w:rsidR="008540BA" w:rsidRPr="002E31EC" w:rsidRDefault="008540BA" w:rsidP="008540BA">
      <w:pPr>
        <w:pStyle w:val="a7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实际提交材料：</w: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  <w:r w:rsidRPr="002E31EC"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42545</wp:posOffset>
                </wp:positionV>
                <wp:extent cx="5718175" cy="766445"/>
                <wp:effectExtent l="7620" t="5715" r="8255" b="8890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8175" cy="766445"/>
                          <a:chOff x="1794" y="799"/>
                          <a:chExt cx="8698" cy="1207"/>
                        </a:xfrm>
                      </wpg:grpSpPr>
                      <wpg:grpSp>
                        <wpg:cNvPr id="20" name="Group 3"/>
                        <wpg:cNvGrpSpPr>
                          <a:grpSpLocks/>
                        </wpg:cNvGrpSpPr>
                        <wpg:grpSpPr bwMode="auto">
                          <a:xfrm>
                            <a:off x="1800" y="805"/>
                            <a:ext cx="8687" cy="2"/>
                            <a:chOff x="1800" y="805"/>
                            <a:chExt cx="8687" cy="2"/>
                          </a:xfrm>
                        </wpg:grpSpPr>
                        <wps:wsp>
                          <wps:cNvPr id="21" name="Freeform 4"/>
                          <wps:cNvSpPr>
                            <a:spLocks/>
                          </wps:cNvSpPr>
                          <wps:spPr bwMode="auto">
                            <a:xfrm>
                              <a:off x="1800" y="805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1805" y="810"/>
                            <a:ext cx="2" cy="1190"/>
                            <a:chOff x="1805" y="810"/>
                            <a:chExt cx="2" cy="1190"/>
                          </a:xfrm>
                        </wpg:grpSpPr>
                        <wps:wsp>
                          <wps:cNvPr id="23" name="Freeform 6"/>
                          <wps:cNvSpPr>
                            <a:spLocks/>
                          </wps:cNvSpPr>
                          <wps:spPr bwMode="auto">
                            <a:xfrm>
                              <a:off x="1805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"/>
                        <wpg:cNvGrpSpPr>
                          <a:grpSpLocks/>
                        </wpg:cNvGrpSpPr>
                        <wpg:grpSpPr bwMode="auto">
                          <a:xfrm>
                            <a:off x="1800" y="1996"/>
                            <a:ext cx="8687" cy="2"/>
                            <a:chOff x="1800" y="1996"/>
                            <a:chExt cx="8687" cy="2"/>
                          </a:xfrm>
                        </wpg:grpSpPr>
                        <wps:wsp>
                          <wps:cNvPr id="25" name="Freeform 8"/>
                          <wps:cNvSpPr>
                            <a:spLocks/>
                          </wps:cNvSpPr>
                          <wps:spPr bwMode="auto">
                            <a:xfrm>
                              <a:off x="1800" y="1996"/>
                              <a:ext cx="8687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8687"/>
                                <a:gd name="T2" fmla="+- 0 10487 1800"/>
                                <a:gd name="T3" fmla="*/ T2 w 868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687">
                                  <a:moveTo>
                                    <a:pt x="0" y="0"/>
                                  </a:moveTo>
                                  <a:lnTo>
                                    <a:pt x="86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10482" y="810"/>
                            <a:ext cx="2" cy="1190"/>
                            <a:chOff x="10482" y="810"/>
                            <a:chExt cx="2" cy="1190"/>
                          </a:xfrm>
                        </wpg:grpSpPr>
                        <wps:wsp>
                          <wps:cNvPr id="27" name="Freeform 10"/>
                          <wps:cNvSpPr>
                            <a:spLocks/>
                          </wps:cNvSpPr>
                          <wps:spPr bwMode="auto">
                            <a:xfrm>
                              <a:off x="10482" y="810"/>
                              <a:ext cx="2" cy="1190"/>
                            </a:xfrm>
                            <a:custGeom>
                              <a:avLst/>
                              <a:gdLst>
                                <a:gd name="T0" fmla="+- 0 810 810"/>
                                <a:gd name="T1" fmla="*/ 810 h 1190"/>
                                <a:gd name="T2" fmla="+- 0 2000 810"/>
                                <a:gd name="T3" fmla="*/ 2000 h 119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90">
                                  <a:moveTo>
                                    <a:pt x="0" y="0"/>
                                  </a:moveTo>
                                  <a:lnTo>
                                    <a:pt x="0" y="119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31922" id="组合 19" o:spid="_x0000_s1026" style="position:absolute;left:0;text-align:left;margin-left:83.1pt;margin-top:3.35pt;width:450.25pt;height:60.35pt;z-index:-251657216;mso-position-horizontal-relative:page" coordorigin="1794,799" coordsize="8698,1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">
                <v:group id="Group 3" o:spid="_x0000_s1027" style="position:absolute;left:1800;top:805;width:8687;height:2" coordorigin="1800,805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" o:spid="_x0000_s1028" style="position:absolute;left:1800;top:805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RM28MA&#10;AADbAAAADwAAAGRycy9kb3ducmV2LnhtbESP3YrCMBSE7xd8h3AE79bUXpSlGkX8Qb1yV32AQ3Ns&#10;i81JSaK2Pr1ZWNjLYWa+YWaLzjTiQc7XlhVMxgkI4sLqmksFl/P28wuED8gaG8ukoCcPi/ngY4a5&#10;tk/+occplCJC2OeooAqhzaX0RUUG/di2xNG7WmcwROlKqR0+I9w0Mk2STBqsOS5U2NKqouJ2uhsF&#10;y288HtM+u+02We82h9XaFe1LqdGwW05BBOrCf/ivvdcK0gn8fok/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RM28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5" o:spid="_x0000_s1029" style="position:absolute;left:1805;top:810;width:2;height:1190" coordorigin="1805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6" o:spid="_x0000_s1030" style="position:absolute;left:1805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svm8IA&#10;AADbAAAADwAAAGRycy9kb3ducmV2LnhtbESPUWvCQBCE3wv9D8cW+lYvTUFq6im2IKhPNvYHLLlN&#10;LjS7F3Onpv++Jwg+DjPzDTNfjtypMw2h9WLgdZKBIqm8baUx8HNYv7yDChHFYueFDPxRgOXi8WGO&#10;hfUX+aZzGRuVIBIKNOBi7AutQ+WIMUx8T5K82g+MMcmh0XbAS4Jzp/Msm2rGVtKCw56+HFW/5YkN&#10;MJe6no2rw3Z7zOv1J+9o747GPD+Nqw9QkcZ4D9/aG2sgf4Prl/QD9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Oy+bwgAAANsAAAAPAAAAAAAAAAAAAAAAAJgCAABkcnMvZG93&#10;bnJldi54bWxQSwUGAAAAAAQABAD1AAAAhwMAAAAA&#10;" path="m,l,1190e" filled="f" strokeweight=".58pt">
                    <v:path arrowok="t" o:connecttype="custom" o:connectlocs="0,810;0,2000" o:connectangles="0,0"/>
                  </v:shape>
                </v:group>
                <v:group id="Group 7" o:spid="_x0000_s1031" style="position:absolute;left:1800;top:1996;width:8687;height:2" coordorigin="1800,1996" coordsize="868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8" o:spid="_x0000_s1032" style="position:absolute;left:1800;top:1996;width:8687;height:2;visibility:visible;mso-wrap-style:square;v-text-anchor:top" coordsize="868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49K2MMA&#10;AADbAAAADwAAAGRycy9kb3ducmV2LnhtbESP3WrCQBSE7wu+w3KE3tWNAUOJriJqsV5Zfx7gkD0m&#10;wezZsLvVpE/fFQQvh5n5hpktOtOIGzlfW1YwHiUgiAuray4VnE9fH58gfEDW2FgmBT15WMwHbzPM&#10;tb3zgW7HUIoIYZ+jgiqENpfSFxUZ9CPbEkfvYp3BEKUrpXZ4j3DTyDRJMmmw5rhQYUuriorr8dco&#10;WP7gfp/22XW7yXq32a3Wrmj/lHofdsspiEBdeIWf7W+tIJ3A40v8A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49K2MMAAADbAAAADwAAAAAAAAAAAAAAAACYAgAAZHJzL2Rv&#10;d25yZXYueG1sUEsFBgAAAAAEAAQA9QAAAIgDAAAAAA==&#10;" path="m,l8687,e" filled="f" strokeweight=".58pt">
                    <v:path arrowok="t" o:connecttype="custom" o:connectlocs="0,0;8687,0" o:connectangles="0,0"/>
                  </v:shape>
                </v:group>
                <v:group id="Group 9" o:spid="_x0000_s1033" style="position:absolute;left:10482;top:810;width:2;height:1190" coordorigin="10482,810" coordsize="2,11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0" o:spid="_x0000_s1034" style="position:absolute;left:10482;top:810;width:2;height:1190;visibility:visible;mso-wrap-style:square;v-text-anchor:top" coordsize="2,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ApmMMA&#10;AADbAAAADwAAAGRycy9kb3ducmV2LnhtbESPwW7CMBBE75X6D9ZW6q04zaGUFINoJSTgREM/YBVv&#10;4qjZdYgNpH9fIyFxHM3MG818OXKnzjSE1ouB10kGiqTytpXGwM9h/fIOKkQUi50XMvBHAZaLx4c5&#10;FtZf5JvOZWxUgkgo0ICLsS+0DpUjxjDxPUnyaj8wxiSHRtsBLwnOnc6z7E0ztpIWHPb05aj6LU9s&#10;gLnU9WxcHbbbY16vP3lHe3c05vlpXH2AijTGe/jW3lgD+RSuX9IP0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ApmMMAAADbAAAADwAAAAAAAAAAAAAAAACYAgAAZHJzL2Rv&#10;d25yZXYueG1sUEsFBgAAAAAEAAQA9QAAAIgDAAAAAA==&#10;" path="m,l,1190e" filled="f" strokeweight=".58pt">
                    <v:path arrowok="t" o:connecttype="custom" o:connectlocs="0,810;0,2000" o:connectangles="0,0"/>
                  </v:shape>
                </v:group>
                <w10:wrap anchorx="page"/>
              </v:group>
            </w:pict>
          </mc:Fallback>
        </mc:AlternateConten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  <w:r w:rsidRPr="002E31EC">
        <w:rPr>
          <w:color w:val="000000"/>
          <w:szCs w:val="21"/>
        </w:rPr>
        <w:t xml:space="preserve"> </w:t>
      </w:r>
    </w:p>
    <w:p w:rsidR="008540BA" w:rsidRPr="002E31EC" w:rsidRDefault="008540BA" w:rsidP="008540BA">
      <w:pPr>
        <w:spacing w:line="320" w:lineRule="exact"/>
        <w:rPr>
          <w:color w:val="000000"/>
          <w:szCs w:val="21"/>
        </w:rPr>
      </w:pPr>
    </w:p>
    <w:p w:rsidR="00BD075C" w:rsidRPr="008540BA" w:rsidRDefault="00BD075C" w:rsidP="008540BA"/>
    <w:sectPr w:rsidR="00BD075C" w:rsidRPr="00854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26D" w:rsidRDefault="00E2226D" w:rsidP="00120053">
      <w:r>
        <w:separator/>
      </w:r>
    </w:p>
  </w:endnote>
  <w:endnote w:type="continuationSeparator" w:id="0">
    <w:p w:rsidR="00E2226D" w:rsidRDefault="00E2226D" w:rsidP="0012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Light">
    <w:altName w:val="Microsoft JhengHei"/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26D" w:rsidRDefault="00E2226D" w:rsidP="00120053">
      <w:r>
        <w:separator/>
      </w:r>
    </w:p>
  </w:footnote>
  <w:footnote w:type="continuationSeparator" w:id="0">
    <w:p w:rsidR="00E2226D" w:rsidRDefault="00E2226D" w:rsidP="0012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814"/>
    <w:rsid w:val="000E3F31"/>
    <w:rsid w:val="00120053"/>
    <w:rsid w:val="00121814"/>
    <w:rsid w:val="00203C07"/>
    <w:rsid w:val="003D5E7E"/>
    <w:rsid w:val="005544A3"/>
    <w:rsid w:val="005C4062"/>
    <w:rsid w:val="00666BF0"/>
    <w:rsid w:val="006973E9"/>
    <w:rsid w:val="00794808"/>
    <w:rsid w:val="008540BA"/>
    <w:rsid w:val="00AC5CDC"/>
    <w:rsid w:val="00BD075C"/>
    <w:rsid w:val="00D01A52"/>
    <w:rsid w:val="00E2226D"/>
    <w:rsid w:val="00E76FA0"/>
    <w:rsid w:val="00E8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D3CB1B-C921-45A8-8323-73E916CD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053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1"/>
    <w:qFormat/>
    <w:rsid w:val="006973E9"/>
    <w:pPr>
      <w:ind w:left="140"/>
      <w:jc w:val="left"/>
      <w:outlineLvl w:val="0"/>
    </w:pPr>
    <w:rPr>
      <w:rFonts w:ascii="Microsoft JhengHei Light" w:eastAsia="Microsoft JhengHei Light" w:hAnsi="Microsoft JhengHei Light"/>
      <w:kern w:val="0"/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81868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81868"/>
  </w:style>
  <w:style w:type="paragraph" w:styleId="a4">
    <w:name w:val="header"/>
    <w:basedOn w:val="a"/>
    <w:link w:val="Char0"/>
    <w:uiPriority w:val="99"/>
    <w:unhideWhenUsed/>
    <w:rsid w:val="00120053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005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20053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20053"/>
    <w:rPr>
      <w:sz w:val="18"/>
      <w:szCs w:val="18"/>
    </w:rPr>
  </w:style>
  <w:style w:type="character" w:customStyle="1" w:styleId="Char2">
    <w:name w:val="条文 Char"/>
    <w:link w:val="a6"/>
    <w:rsid w:val="00120053"/>
    <w:rPr>
      <w:sz w:val="24"/>
      <w:szCs w:val="24"/>
    </w:rPr>
  </w:style>
  <w:style w:type="paragraph" w:customStyle="1" w:styleId="a6">
    <w:name w:val="条文"/>
    <w:basedOn w:val="a"/>
    <w:link w:val="Char2"/>
    <w:rsid w:val="00120053"/>
    <w:pPr>
      <w:adjustRightInd w:val="0"/>
      <w:spacing w:line="300" w:lineRule="auto"/>
      <w:ind w:firstLineChars="200" w:firstLine="200"/>
      <w:outlineLvl w:val="2"/>
    </w:pPr>
    <w:rPr>
      <w:rFonts w:asciiTheme="minorHAnsi" w:eastAsiaTheme="minorEastAsia" w:hAnsiTheme="minorHAnsi" w:cstheme="minorBidi"/>
      <w:sz w:val="24"/>
    </w:rPr>
  </w:style>
  <w:style w:type="character" w:customStyle="1" w:styleId="1Char">
    <w:name w:val="标题 1 Char"/>
    <w:basedOn w:val="a0"/>
    <w:link w:val="1"/>
    <w:uiPriority w:val="1"/>
    <w:rsid w:val="006973E9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7">
    <w:name w:val="Body Text"/>
    <w:basedOn w:val="a"/>
    <w:link w:val="Char3"/>
    <w:uiPriority w:val="1"/>
    <w:qFormat/>
    <w:rsid w:val="006973E9"/>
    <w:pPr>
      <w:ind w:left="140"/>
      <w:jc w:val="left"/>
    </w:pPr>
    <w:rPr>
      <w:rFonts w:ascii="宋体" w:hAnsi="宋体"/>
      <w:kern w:val="0"/>
      <w:szCs w:val="21"/>
      <w:lang w:eastAsia="en-US"/>
    </w:rPr>
  </w:style>
  <w:style w:type="character" w:customStyle="1" w:styleId="Char3">
    <w:name w:val="正文文本 Char"/>
    <w:basedOn w:val="a0"/>
    <w:link w:val="a7"/>
    <w:uiPriority w:val="1"/>
    <w:rsid w:val="006973E9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6973E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Default">
    <w:name w:val="Default"/>
    <w:rsid w:val="008540BA"/>
    <w:pPr>
      <w:widowControl w:val="0"/>
      <w:autoSpaceDE w:val="0"/>
      <w:autoSpaceDN w:val="0"/>
      <w:adjustRightInd w:val="0"/>
      <w:spacing w:line="240" w:lineRule="auto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LCL</dc:creator>
  <cp:lastModifiedBy>丁先生</cp:lastModifiedBy>
  <cp:revision>10</cp:revision>
  <cp:lastPrinted>2016-11-15T02:40:00Z</cp:lastPrinted>
  <dcterms:created xsi:type="dcterms:W3CDTF">2016-10-25T02:36:00Z</dcterms:created>
  <dcterms:modified xsi:type="dcterms:W3CDTF">2021-03-12T13:37:00Z</dcterms:modified>
</cp:coreProperties>
</file>