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14" w:rsidRPr="00525749" w:rsidRDefault="005D1214" w:rsidP="005D1214">
      <w:pPr>
        <w:spacing w:line="320" w:lineRule="exact"/>
        <w:outlineLvl w:val="2"/>
        <w:rPr>
          <w:b/>
          <w:sz w:val="24"/>
        </w:rPr>
      </w:pPr>
      <w:r w:rsidRPr="00525749">
        <w:rPr>
          <w:b/>
          <w:sz w:val="24"/>
        </w:rPr>
        <w:t xml:space="preserve">7.1.3 </w:t>
      </w:r>
      <w:r w:rsidRPr="00525749">
        <w:rPr>
          <w:b/>
          <w:sz w:val="24"/>
        </w:rPr>
        <w:t>建筑造型要素简约，且无大量装饰性构件。</w:t>
      </w:r>
    </w:p>
    <w:p w:rsidR="005D1214" w:rsidRPr="00525749" w:rsidRDefault="005D1214" w:rsidP="005D1214">
      <w:pPr>
        <w:spacing w:line="320" w:lineRule="exact"/>
        <w:rPr>
          <w:b/>
          <w:szCs w:val="21"/>
        </w:rPr>
      </w:pPr>
    </w:p>
    <w:p w:rsidR="005D1214" w:rsidRPr="00525749" w:rsidRDefault="005D1214" w:rsidP="005D1214">
      <w:pPr>
        <w:tabs>
          <w:tab w:val="left" w:pos="345"/>
        </w:tabs>
        <w:spacing w:line="320" w:lineRule="exact"/>
        <w:rPr>
          <w:b/>
          <w:szCs w:val="21"/>
        </w:rPr>
      </w:pPr>
      <w:r w:rsidRPr="00525749">
        <w:rPr>
          <w:b/>
          <w:bCs/>
          <w:szCs w:val="21"/>
        </w:rPr>
        <w:t>1)</w:t>
      </w:r>
      <w:r w:rsidRPr="00525749">
        <w:rPr>
          <w:b/>
          <w:bCs/>
          <w:szCs w:val="21"/>
        </w:rPr>
        <w:tab/>
      </w:r>
      <w:r w:rsidRPr="00525749">
        <w:rPr>
          <w:b/>
          <w:spacing w:val="1"/>
          <w:szCs w:val="21"/>
        </w:rPr>
        <w:t>达标自评</w:t>
      </w:r>
    </w:p>
    <w:p w:rsidR="005D1214" w:rsidRPr="00525749" w:rsidRDefault="005B41CD" w:rsidP="005D1214">
      <w:pPr>
        <w:pStyle w:val="a6"/>
        <w:spacing w:line="320" w:lineRule="exact"/>
        <w:ind w:left="0"/>
        <w:jc w:val="both"/>
        <w:rPr>
          <w:lang w:eastAsia="zh-CN"/>
        </w:rPr>
      </w:pPr>
      <w:r>
        <w:rPr>
          <w:rFonts w:hint="eastAsia"/>
          <w:lang w:eastAsia="zh-CN"/>
        </w:rPr>
        <w:sym w:font="Wingdings" w:char="F0FE"/>
      </w:r>
      <w:r w:rsidR="005D1214" w:rsidRPr="00525749">
        <w:rPr>
          <w:lang w:eastAsia="zh-CN"/>
        </w:rPr>
        <w:t>达标；</w:t>
      </w:r>
      <w:r w:rsidR="005D1214" w:rsidRPr="00525749">
        <w:rPr>
          <w:spacing w:val="1"/>
          <w:lang w:eastAsia="zh-CN"/>
        </w:rPr>
        <w:t>□</w:t>
      </w:r>
      <w:r w:rsidR="005D1214" w:rsidRPr="00525749">
        <w:rPr>
          <w:lang w:eastAsia="zh-CN"/>
        </w:rPr>
        <w:t>不达标</w:t>
      </w:r>
    </w:p>
    <w:p w:rsidR="005D1214" w:rsidRPr="00525749" w:rsidRDefault="005D1214" w:rsidP="005D1214">
      <w:pPr>
        <w:spacing w:line="320" w:lineRule="exact"/>
        <w:rPr>
          <w:rFonts w:ascii="宋体" w:hAnsi="宋体"/>
          <w:szCs w:val="21"/>
        </w:rPr>
      </w:pPr>
    </w:p>
    <w:p w:rsidR="005D1214" w:rsidRPr="004F4420" w:rsidRDefault="005D1214" w:rsidP="005D1214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2)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评价要点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项</w:t>
      </w:r>
      <w:r w:rsidRPr="002E31EC">
        <w:rPr>
          <w:color w:val="000000"/>
          <w:lang w:eastAsia="zh-CN"/>
        </w:rPr>
        <w:t>目</w:t>
      </w:r>
      <w:r w:rsidRPr="002E31EC">
        <w:rPr>
          <w:color w:val="000000"/>
          <w:spacing w:val="-2"/>
          <w:lang w:eastAsia="zh-CN"/>
        </w:rPr>
        <w:t>是</w:t>
      </w:r>
      <w:r w:rsidRPr="002E31EC">
        <w:rPr>
          <w:color w:val="000000"/>
          <w:lang w:eastAsia="zh-CN"/>
        </w:rPr>
        <w:t>否使用了装饰性构件：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是、</w:t>
      </w:r>
      <w:r w:rsidR="005B41CD">
        <w:rPr>
          <w:rFonts w:hint="eastAsia"/>
          <w:lang w:eastAsia="zh-CN"/>
        </w:rPr>
        <w:sym w:font="Wingdings" w:char="F0FE"/>
      </w:r>
      <w:r w:rsidRPr="002E31EC">
        <w:rPr>
          <w:color w:val="000000"/>
          <w:lang w:eastAsia="zh-CN"/>
        </w:rPr>
        <w:t>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5"/>
        <w:gridCol w:w="2362"/>
        <w:gridCol w:w="2285"/>
      </w:tblGrid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建筑类型</w:t>
            </w:r>
          </w:p>
        </w:tc>
        <w:tc>
          <w:tcPr>
            <w:tcW w:w="2552" w:type="dxa"/>
          </w:tcPr>
          <w:p w:rsidR="005D1214" w:rsidRPr="00E41E17" w:rsidRDefault="005B41CD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" w:char="F0FE"/>
            </w:r>
            <w:r w:rsidR="005D1214" w:rsidRPr="00E41E17">
              <w:rPr>
                <w:rFonts w:hint="eastAsia"/>
                <w:color w:val="000000"/>
                <w:spacing w:val="1"/>
                <w:lang w:eastAsia="zh-CN"/>
              </w:rPr>
              <w:t>居住建筑</w:t>
            </w: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公共建筑</w:t>
            </w: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装饰性构件的类型及位置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装饰性构件的造价（万元）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工程总造价（万元）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装饰性构件造价占工程总造价的比例（%）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是否满足要求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是否超过</w:t>
            </w:r>
            <w:r w:rsidRPr="00E41E17">
              <w:rPr>
                <w:rFonts w:ascii="Times New Roman" w:hAnsi="Times New Roman"/>
                <w:color w:val="000000"/>
                <w:lang w:eastAsia="zh-CN"/>
              </w:rPr>
              <w:t>2</w:t>
            </w:r>
            <w:r w:rsidRPr="00E41E17">
              <w:rPr>
                <w:rFonts w:hint="eastAsia"/>
                <w:color w:val="000000"/>
                <w:lang w:eastAsia="zh-CN"/>
              </w:rPr>
              <w:t>%：</w:t>
            </w: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是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否</w:t>
            </w: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是否超过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0.5</w:t>
            </w:r>
            <w:r w:rsidRPr="00E41E17">
              <w:rPr>
                <w:rFonts w:hint="eastAsia"/>
                <w:color w:val="000000"/>
                <w:lang w:eastAsia="zh-CN"/>
              </w:rPr>
              <w:t>%：</w:t>
            </w: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是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否</w:t>
            </w:r>
          </w:p>
        </w:tc>
      </w:tr>
    </w:tbl>
    <w:p w:rsidR="005D1214" w:rsidRPr="00525749" w:rsidRDefault="005D1214" w:rsidP="005D1214">
      <w:pPr>
        <w:pStyle w:val="a6"/>
        <w:tabs>
          <w:tab w:val="left" w:pos="2764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注：装饰构件主要指除了装饰作用没有其他明显功能作用的构件，如不具备遮阳、导光、导风、载物、辅助绿化等作用的飘板、格栅和构架等，且作为构成要素在建筑中大量使用；单纯为追求标志性效果在屋顶等处设立的大型塔、球、曲面等异形构件；以及女儿墙超过标准要求的</w:t>
      </w:r>
      <w:r w:rsidRPr="00525749">
        <w:rPr>
          <w:rFonts w:ascii="Times New Roman" w:hAnsi="Times New Roman"/>
          <w:color w:val="000000"/>
          <w:lang w:eastAsia="zh-CN"/>
        </w:rPr>
        <w:t>2</w:t>
      </w:r>
      <w:r>
        <w:rPr>
          <w:rFonts w:hint="eastAsia"/>
          <w:lang w:eastAsia="zh-CN"/>
        </w:rPr>
        <w:t>倍以上的部分。</w:t>
      </w:r>
    </w:p>
    <w:p w:rsidR="005D1214" w:rsidRPr="002E31EC" w:rsidRDefault="005D1214" w:rsidP="005D1214">
      <w:pPr>
        <w:spacing w:line="320" w:lineRule="exact"/>
        <w:rPr>
          <w:rFonts w:ascii="宋体" w:hAnsi="宋体"/>
          <w:color w:val="000000"/>
          <w:szCs w:val="21"/>
        </w:rPr>
      </w:pPr>
    </w:p>
    <w:p w:rsidR="005D1214" w:rsidRPr="004F4420" w:rsidRDefault="005D1214" w:rsidP="005D1214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F442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F4420">
        <w:rPr>
          <w:rFonts w:ascii="Times New Roman" w:hAnsi="Times New Roman"/>
          <w:b/>
          <w:bCs/>
          <w:color w:val="000000"/>
          <w:lang w:eastAsia="zh-CN"/>
        </w:rPr>
        <w:tab/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5D1214" w:rsidRPr="004F4420" w:rsidRDefault="005D1214" w:rsidP="005D1214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F4420">
        <w:rPr>
          <w:rFonts w:ascii="Times New Roman" w:hAnsi="Times New Roman"/>
          <w:b/>
          <w:color w:val="000000"/>
          <w:lang w:eastAsia="zh-CN"/>
        </w:rPr>
        <w:t>料及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建筑、结构专业图纸及设计说明：应包括有功能作用的装饰性构件的功能说明，立面图及屋顶层平面图应反映装饰性构件的尺寸，标明女儿墙高度；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建筑工程造价预算表：应说明装饰性构件造价及工程总造价；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装饰性构件造价占工程总造价比例计算书：应说明装饰性构件造价及其占工程总造价的比例，应与预算表中一致，如装饰性构件较多，须提供全部装饰性构件及其功能清单。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19685</wp:posOffset>
                </wp:positionV>
                <wp:extent cx="5691505" cy="745490"/>
                <wp:effectExtent l="4445" t="10160" r="9525" b="635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745490"/>
                          <a:chOff x="1681" y="1522"/>
                          <a:chExt cx="8544" cy="239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528"/>
                            <a:ext cx="8532" cy="2"/>
                            <a:chOff x="1687" y="1528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52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533"/>
                            <a:ext cx="2" cy="2372"/>
                            <a:chOff x="1692" y="1533"/>
                            <a:chExt cx="2" cy="237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533"/>
                              <a:ext cx="2" cy="2372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1533 h 2372"/>
                                <a:gd name="T2" fmla="+- 0 3905 1533"/>
                                <a:gd name="T3" fmla="*/ 3905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0"/>
                                  </a:moveTo>
                                  <a:lnTo>
                                    <a:pt x="0" y="23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910"/>
                            <a:ext cx="8532" cy="2"/>
                            <a:chOff x="1687" y="3910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91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533"/>
                            <a:ext cx="2" cy="2372"/>
                            <a:chOff x="10214" y="1533"/>
                            <a:chExt cx="2" cy="237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533"/>
                              <a:ext cx="2" cy="2372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1533 h 2372"/>
                                <a:gd name="T2" fmla="+- 0 3905 1533"/>
                                <a:gd name="T3" fmla="*/ 3905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0"/>
                                  </a:moveTo>
                                  <a:lnTo>
                                    <a:pt x="0" y="2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AADD7" id="组合 10" o:spid="_x0000_s1026" style="position:absolute;left:0;text-align:left;margin-left:83.6pt;margin-top:1.55pt;width:448.15pt;height:58.7pt;z-index:-251657216;mso-position-horizontal-relative:page" coordorigin="1681,1522" coordsize="8544,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">
                <v:group id="Group 3" o:spid="_x0000_s1027" style="position:absolute;left:1687;top:1528;width:8532;height:2" coordorigin="1687,152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52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533;width:2;height:2372" coordorigin="1692,1533" coordsize="2,2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533;width:2;height:2372;visibility:visible;mso-wrap-style:square;v-text-anchor:top" coordsize="2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ajcAA&#10;AADbAAAADwAAAGRycy9kb3ducmV2LnhtbERP32vCMBB+H/g/hBN8m0nrGFKNIjJxr3Oir0dztrXN&#10;pTSZxv31y2Cwt/v4ft5yHW0nbjT4xrGGbKpAEJfONFxpOH7unucgfEA22DkmDQ/ysF6NnpZYGHfn&#10;D7odQiVSCPsCNdQh9IWUvqzJop+6njhxFzdYDAkOlTQD3lO47WSu1Ku02HBqqLGnbU1le/iyGs7f&#10;au/zXZ61sXuLKpu1p2t+1HoyjpsFiEAx/Iv/3O8mzX+B31/SA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0ajcAAAADbAAAADwAAAAAAAAAAAAAAAACYAgAAZHJzL2Rvd25y&#10;ZXYueG1sUEsFBgAAAAAEAAQA9QAAAIUDAAAAAA==&#10;" path="m,l,2372e" filled="f" strokeweight=".20497mm">
                    <v:path arrowok="t" o:connecttype="custom" o:connectlocs="0,1533;0,3905" o:connectangles="0,0"/>
                  </v:shape>
                </v:group>
                <v:group id="Group 7" o:spid="_x0000_s1031" style="position:absolute;left:1687;top:3910;width:8532;height:2" coordorigin="1687,391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91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533;width:2;height:2372" coordorigin="10214,1533" coordsize="2,2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533;width:2;height:2372;visibility:visible;mso-wrap-style:square;v-text-anchor:top" coordsize="2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qsMUA&#10;AADbAAAADwAAAGRycy9kb3ducmV2LnhtbESPQUsDMRCF74L/IYzQi7TZlqp127QUoeJJsCulx2Ez&#10;bpZuJksSu+u/dw6Ctxnem/e+2exG36krxdQGNjCfFaCI62Bbbgx8VofpClTKyBa7wGTghxLstrc3&#10;GyxtGPiDrsfcKAnhVKIBl3Nfap1qRx7TLPTEon2F6DHLGhttIw4S7ju9KIpH7bFlaXDY04uj+nL8&#10;9gYWT3FpH86pGvqle7bN+2tV3Z+MmdyN+zWoTGP+N/9dv1nBF1j5RQ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OqwxQAAANsAAAAPAAAAAAAAAAAAAAAAAJgCAABkcnMv&#10;ZG93bnJldi54bWxQSwUGAAAAAAQABAD1AAAAigMAAAAA&#10;" path="m,l,2372e" filled="f" strokeweight=".58pt">
                    <v:path arrowok="t" o:connecttype="custom" o:connectlocs="0,1533;0,3905" o:connectangles="0,0"/>
                  </v:shape>
                </v:group>
                <w10:wrap anchorx="page"/>
              </v:group>
            </w:pict>
          </mc:Fallback>
        </mc:AlternateContent>
      </w:r>
    </w:p>
    <w:p w:rsidR="005D1214" w:rsidRPr="002E31EC" w:rsidRDefault="005B41CD" w:rsidP="005D1214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</w:rPr>
        <w:t>建筑、结构专业图纸及设计说明</w:t>
      </w:r>
    </w:p>
    <w:p w:rsidR="005D1214" w:rsidRPr="002E31EC" w:rsidRDefault="005D1214" w:rsidP="005D1214">
      <w:pPr>
        <w:spacing w:line="320" w:lineRule="exact"/>
        <w:rPr>
          <w:color w:val="000000"/>
          <w:szCs w:val="21"/>
        </w:rPr>
      </w:pPr>
      <w:bookmarkStart w:id="0" w:name="_GoBack"/>
      <w:bookmarkEnd w:id="0"/>
    </w:p>
    <w:p w:rsidR="0060400D" w:rsidRPr="005D1214" w:rsidRDefault="0060400D" w:rsidP="005D1214"/>
    <w:sectPr w:rsidR="0060400D" w:rsidRPr="005D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90" w:rsidRDefault="00B14590" w:rsidP="00387EEA">
      <w:r>
        <w:separator/>
      </w:r>
    </w:p>
  </w:endnote>
  <w:endnote w:type="continuationSeparator" w:id="0">
    <w:p w:rsidR="00B14590" w:rsidRDefault="00B14590" w:rsidP="0038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90" w:rsidRDefault="00B14590" w:rsidP="00387EEA">
      <w:r>
        <w:separator/>
      </w:r>
    </w:p>
  </w:footnote>
  <w:footnote w:type="continuationSeparator" w:id="0">
    <w:p w:rsidR="00B14590" w:rsidRDefault="00B14590" w:rsidP="0038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A"/>
    <w:rsid w:val="001E5110"/>
    <w:rsid w:val="0024124B"/>
    <w:rsid w:val="00387EEA"/>
    <w:rsid w:val="0049257D"/>
    <w:rsid w:val="004B7973"/>
    <w:rsid w:val="005544A3"/>
    <w:rsid w:val="005B41CD"/>
    <w:rsid w:val="005D1214"/>
    <w:rsid w:val="00600299"/>
    <w:rsid w:val="0060400D"/>
    <w:rsid w:val="00666BF0"/>
    <w:rsid w:val="00944108"/>
    <w:rsid w:val="00952D9A"/>
    <w:rsid w:val="009D4E48"/>
    <w:rsid w:val="00B14590"/>
    <w:rsid w:val="00B418C4"/>
    <w:rsid w:val="00D01A52"/>
    <w:rsid w:val="00D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11325D-81F6-469F-9D1C-191CDEF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8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418C4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E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EE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EEA"/>
    <w:rPr>
      <w:sz w:val="18"/>
      <w:szCs w:val="18"/>
    </w:rPr>
  </w:style>
  <w:style w:type="character" w:customStyle="1" w:styleId="Char1">
    <w:name w:val="条文 Char"/>
    <w:link w:val="a5"/>
    <w:rsid w:val="00387EEA"/>
    <w:rPr>
      <w:sz w:val="24"/>
      <w:szCs w:val="24"/>
    </w:rPr>
  </w:style>
  <w:style w:type="paragraph" w:customStyle="1" w:styleId="a5">
    <w:name w:val="条文"/>
    <w:basedOn w:val="a"/>
    <w:link w:val="Char1"/>
    <w:rsid w:val="00387EEA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B418C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B418C4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B418C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2016-11-15T02:43:00Z</cp:lastPrinted>
  <dcterms:created xsi:type="dcterms:W3CDTF">2016-10-25T02:42:00Z</dcterms:created>
  <dcterms:modified xsi:type="dcterms:W3CDTF">2021-03-12T09:50:00Z</dcterms:modified>
</cp:coreProperties>
</file>